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BCCCC" w14:textId="719F62E1" w:rsidR="007617C9" w:rsidRPr="00D21D80" w:rsidRDefault="00524885" w:rsidP="00BA6F27">
      <w:pPr>
        <w:pStyle w:val="Heading1"/>
        <w:keepNext w:val="0"/>
        <w:keepLines/>
        <w:widowControl w:val="0"/>
        <w:pBdr>
          <w:bottom w:val="single" w:sz="4" w:space="1" w:color="auto"/>
        </w:pBdr>
        <w:tabs>
          <w:tab w:val="left" w:pos="6660"/>
        </w:tabs>
        <w:ind w:right="-369"/>
        <w:rPr>
          <w:rFonts w:ascii="Arial" w:hAnsi="Arial" w:cs="Arial"/>
          <w:szCs w:val="24"/>
        </w:rPr>
      </w:pPr>
      <w:r>
        <w:rPr>
          <w:rFonts w:ascii="Arial" w:hAnsi="Arial" w:cs="Arial"/>
          <w:szCs w:val="24"/>
        </w:rPr>
        <w:t>UNCONFIRMED</w:t>
      </w:r>
      <w:r>
        <w:rPr>
          <w:rFonts w:ascii="Arial" w:hAnsi="Arial" w:cs="Arial"/>
          <w:szCs w:val="24"/>
        </w:rPr>
        <w:tab/>
      </w:r>
      <w:r>
        <w:rPr>
          <w:rFonts w:ascii="Arial" w:hAnsi="Arial" w:cs="Arial"/>
          <w:szCs w:val="24"/>
        </w:rPr>
        <w:tab/>
        <w:t xml:space="preserve">       </w:t>
      </w:r>
      <w:r w:rsidR="007617C9" w:rsidRPr="00D21D80">
        <w:rPr>
          <w:rFonts w:ascii="Arial" w:hAnsi="Arial" w:cs="Arial"/>
          <w:szCs w:val="24"/>
        </w:rPr>
        <w:t>REGS-</w:t>
      </w:r>
      <w:r>
        <w:rPr>
          <w:rFonts w:ascii="Arial" w:hAnsi="Arial" w:cs="Arial"/>
          <w:szCs w:val="24"/>
        </w:rPr>
        <w:t>UTLC-</w:t>
      </w:r>
      <w:r w:rsidR="00105223">
        <w:rPr>
          <w:rFonts w:ascii="Arial" w:hAnsi="Arial" w:cs="Arial"/>
          <w:szCs w:val="24"/>
        </w:rPr>
        <w:t>22MAY</w:t>
      </w:r>
      <w:r w:rsidR="008C753D" w:rsidRPr="00D21D80">
        <w:rPr>
          <w:rFonts w:ascii="Arial" w:hAnsi="Arial" w:cs="Arial"/>
          <w:szCs w:val="24"/>
        </w:rPr>
        <w:t>19</w:t>
      </w:r>
      <w:r w:rsidR="00BA6F27" w:rsidRPr="00D21D80">
        <w:rPr>
          <w:rFonts w:ascii="Arial" w:hAnsi="Arial" w:cs="Arial"/>
          <w:szCs w:val="24"/>
        </w:rPr>
        <w:t>-M</w:t>
      </w:r>
    </w:p>
    <w:p w14:paraId="1D0C7AB0" w14:textId="77777777" w:rsidR="007617C9" w:rsidRPr="00D21D80" w:rsidRDefault="007617C9" w:rsidP="007617C9">
      <w:pPr>
        <w:pStyle w:val="Heading1"/>
        <w:keepNext w:val="0"/>
        <w:keepLines/>
        <w:widowControl w:val="0"/>
        <w:tabs>
          <w:tab w:val="left" w:pos="6660"/>
        </w:tabs>
        <w:ind w:right="-369"/>
        <w:jc w:val="right"/>
        <w:rPr>
          <w:rFonts w:ascii="Arial" w:hAnsi="Arial" w:cs="Arial"/>
          <w:szCs w:val="24"/>
        </w:rPr>
      </w:pPr>
    </w:p>
    <w:p w14:paraId="336B5379" w14:textId="77777777" w:rsidR="00BA6F27" w:rsidRPr="00D21D80" w:rsidRDefault="00BA6F27" w:rsidP="00BA6F27">
      <w:pPr>
        <w:keepLines/>
        <w:widowControl w:val="0"/>
        <w:jc w:val="center"/>
        <w:rPr>
          <w:rFonts w:ascii="Arial" w:hAnsi="Arial" w:cs="Arial"/>
          <w:b/>
        </w:rPr>
      </w:pPr>
      <w:r w:rsidRPr="00D21D80">
        <w:rPr>
          <w:rFonts w:ascii="Arial" w:hAnsi="Arial" w:cs="Arial"/>
          <w:b/>
        </w:rPr>
        <w:t>The University of Huddersfield</w:t>
      </w:r>
    </w:p>
    <w:p w14:paraId="376E0C18" w14:textId="77777777" w:rsidR="00BA6F27" w:rsidRPr="00D21D80" w:rsidRDefault="00BA6F27" w:rsidP="00BA6F27">
      <w:pPr>
        <w:keepLines/>
        <w:widowControl w:val="0"/>
        <w:jc w:val="center"/>
        <w:rPr>
          <w:rFonts w:ascii="Arial" w:hAnsi="Arial" w:cs="Arial"/>
          <w:b/>
        </w:rPr>
      </w:pPr>
      <w:r w:rsidRPr="00D21D80">
        <w:rPr>
          <w:rFonts w:ascii="Arial" w:hAnsi="Arial" w:cs="Arial"/>
          <w:b/>
        </w:rPr>
        <w:t>University Teaching and Learning Committee</w:t>
      </w:r>
    </w:p>
    <w:p w14:paraId="13D2C4F8" w14:textId="1CD95BDE" w:rsidR="00BA6F27" w:rsidRPr="00D21D80" w:rsidRDefault="00105223" w:rsidP="00BA6F27">
      <w:pPr>
        <w:keepLines/>
        <w:widowControl w:val="0"/>
        <w:jc w:val="center"/>
        <w:rPr>
          <w:rFonts w:ascii="Arial" w:hAnsi="Arial" w:cs="Arial"/>
          <w:b/>
        </w:rPr>
      </w:pPr>
      <w:r>
        <w:rPr>
          <w:rFonts w:ascii="Arial" w:hAnsi="Arial" w:cs="Arial"/>
          <w:b/>
        </w:rPr>
        <w:t>22 May</w:t>
      </w:r>
      <w:r w:rsidR="00BA6F27" w:rsidRPr="00D21D80">
        <w:rPr>
          <w:rFonts w:ascii="Arial" w:hAnsi="Arial" w:cs="Arial"/>
          <w:b/>
        </w:rPr>
        <w:t xml:space="preserve"> 2019</w:t>
      </w:r>
    </w:p>
    <w:p w14:paraId="17DB262D" w14:textId="77777777" w:rsidR="00BA6F27" w:rsidRPr="00D21D80" w:rsidRDefault="00BA6F27" w:rsidP="00BA6F27">
      <w:pPr>
        <w:rPr>
          <w:rFonts w:ascii="Arial" w:hAnsi="Arial" w:cs="Arial"/>
        </w:rPr>
      </w:pPr>
    </w:p>
    <w:p w14:paraId="4D545C25" w14:textId="75E348CD" w:rsidR="00BA6F27" w:rsidRPr="006611AA" w:rsidRDefault="00BA6F27" w:rsidP="00BA6F27">
      <w:pPr>
        <w:ind w:left="1701" w:hanging="1843"/>
        <w:rPr>
          <w:rFonts w:ascii="Arial" w:hAnsi="Arial" w:cs="Arial"/>
        </w:rPr>
      </w:pPr>
      <w:r w:rsidRPr="006611AA">
        <w:rPr>
          <w:rFonts w:ascii="Arial" w:hAnsi="Arial" w:cs="Arial"/>
          <w:b/>
        </w:rPr>
        <w:t>Present</w:t>
      </w:r>
      <w:r w:rsidRPr="006611AA">
        <w:rPr>
          <w:rFonts w:ascii="Arial" w:hAnsi="Arial" w:cs="Arial"/>
        </w:rPr>
        <w:t>:</w:t>
      </w:r>
      <w:r w:rsidRPr="006611AA">
        <w:rPr>
          <w:rFonts w:ascii="Arial" w:hAnsi="Arial" w:cs="Arial"/>
        </w:rPr>
        <w:tab/>
        <w:t>Professor J Ow</w:t>
      </w:r>
      <w:r w:rsidR="009E3ADA" w:rsidRPr="006611AA">
        <w:rPr>
          <w:rFonts w:ascii="Arial" w:hAnsi="Arial" w:cs="Arial"/>
        </w:rPr>
        <w:t xml:space="preserve">en-Lynch (Chair), Dr R Allan, </w:t>
      </w:r>
      <w:r w:rsidRPr="006611AA">
        <w:rPr>
          <w:rFonts w:ascii="Arial" w:hAnsi="Arial" w:cs="Arial"/>
        </w:rPr>
        <w:t>Dr L Bennett, Dr R Birds,</w:t>
      </w:r>
      <w:r w:rsidR="00250BEC" w:rsidRPr="006611AA">
        <w:rPr>
          <w:rFonts w:ascii="Arial" w:hAnsi="Arial" w:cs="Arial"/>
        </w:rPr>
        <w:t xml:space="preserve"> Professor A </w:t>
      </w:r>
      <w:r w:rsidR="00F14131" w:rsidRPr="006611AA">
        <w:rPr>
          <w:rFonts w:ascii="Arial" w:hAnsi="Arial" w:cs="Arial"/>
        </w:rPr>
        <w:t>Crampton,</w:t>
      </w:r>
      <w:r w:rsidRPr="006611AA">
        <w:rPr>
          <w:rFonts w:ascii="Arial" w:hAnsi="Arial" w:cs="Arial"/>
        </w:rPr>
        <w:t xml:space="preserve"> </w:t>
      </w:r>
      <w:r w:rsidR="006611AA" w:rsidRPr="006611AA">
        <w:rPr>
          <w:rFonts w:ascii="Arial" w:hAnsi="Arial" w:cs="Arial"/>
        </w:rPr>
        <w:t xml:space="preserve">Dr P Cullum, </w:t>
      </w:r>
      <w:r w:rsidRPr="006611AA">
        <w:rPr>
          <w:rFonts w:ascii="Arial" w:hAnsi="Arial" w:cs="Arial"/>
        </w:rPr>
        <w:t xml:space="preserve">Dr E Davies, Mrs T Hart, </w:t>
      </w:r>
      <w:r w:rsidR="00457FB4">
        <w:rPr>
          <w:rFonts w:ascii="Arial" w:hAnsi="Arial" w:cs="Arial"/>
        </w:rPr>
        <w:t xml:space="preserve">Mr Emmanuel Haruna, </w:t>
      </w:r>
      <w:r w:rsidRPr="006611AA">
        <w:rPr>
          <w:rFonts w:ascii="Arial" w:hAnsi="Arial" w:cs="Arial"/>
        </w:rPr>
        <w:t>Professo</w:t>
      </w:r>
      <w:r w:rsidR="006611AA" w:rsidRPr="006611AA">
        <w:rPr>
          <w:rFonts w:ascii="Arial" w:hAnsi="Arial" w:cs="Arial"/>
        </w:rPr>
        <w:t xml:space="preserve">r J Johnes </w:t>
      </w:r>
      <w:r w:rsidR="009E3ADA" w:rsidRPr="006611AA">
        <w:rPr>
          <w:rFonts w:ascii="Arial" w:hAnsi="Arial" w:cs="Arial"/>
        </w:rPr>
        <w:t>,</w:t>
      </w:r>
      <w:r w:rsidRPr="006611AA">
        <w:rPr>
          <w:rFonts w:ascii="Arial" w:hAnsi="Arial" w:cs="Arial"/>
        </w:rPr>
        <w:t xml:space="preserve"> Dr P Mather,</w:t>
      </w:r>
      <w:r w:rsidR="006611AA" w:rsidRPr="006611AA">
        <w:rPr>
          <w:rFonts w:ascii="Arial" w:hAnsi="Arial" w:cs="Arial"/>
        </w:rPr>
        <w:t xml:space="preserve"> </w:t>
      </w:r>
      <w:r w:rsidR="006611AA">
        <w:rPr>
          <w:rFonts w:ascii="Arial" w:hAnsi="Arial" w:cs="Arial"/>
        </w:rPr>
        <w:t xml:space="preserve">Mr A </w:t>
      </w:r>
      <w:proofErr w:type="spellStart"/>
      <w:r w:rsidR="006611AA">
        <w:rPr>
          <w:rFonts w:ascii="Arial" w:hAnsi="Arial" w:cs="Arial"/>
        </w:rPr>
        <w:t>Mandebura</w:t>
      </w:r>
      <w:proofErr w:type="spellEnd"/>
      <w:r w:rsidR="006611AA">
        <w:rPr>
          <w:rFonts w:ascii="Arial" w:hAnsi="Arial" w:cs="Arial"/>
        </w:rPr>
        <w:t xml:space="preserve">, </w:t>
      </w:r>
      <w:r w:rsidR="006611AA" w:rsidRPr="006611AA">
        <w:rPr>
          <w:rFonts w:ascii="Arial" w:hAnsi="Arial" w:cs="Arial"/>
        </w:rPr>
        <w:t>Dr K McCabe,</w:t>
      </w:r>
      <w:r w:rsidRPr="006611AA">
        <w:rPr>
          <w:rFonts w:ascii="Arial" w:hAnsi="Arial" w:cs="Arial"/>
        </w:rPr>
        <w:t xml:space="preserve"> Dr G McGladdery, Mr M Mills, Professor K Orr, </w:t>
      </w:r>
      <w:r w:rsidR="006611AA">
        <w:rPr>
          <w:rFonts w:ascii="Arial" w:hAnsi="Arial" w:cs="Arial"/>
        </w:rPr>
        <w:t xml:space="preserve">Dr C Rhodes, </w:t>
      </w:r>
      <w:r w:rsidRPr="006611AA">
        <w:rPr>
          <w:rFonts w:ascii="Arial" w:hAnsi="Arial" w:cs="Arial"/>
        </w:rPr>
        <w:t xml:space="preserve">Mrs L Smith, </w:t>
      </w:r>
      <w:r w:rsidR="009E3ADA" w:rsidRPr="006611AA">
        <w:rPr>
          <w:rFonts w:ascii="Arial" w:hAnsi="Arial" w:cs="Arial"/>
        </w:rPr>
        <w:t xml:space="preserve">Mr </w:t>
      </w:r>
      <w:r w:rsidR="00F14131" w:rsidRPr="006611AA">
        <w:rPr>
          <w:rFonts w:ascii="Arial" w:hAnsi="Arial" w:cs="Arial"/>
        </w:rPr>
        <w:t>Jonathan</w:t>
      </w:r>
      <w:r w:rsidR="009E3ADA" w:rsidRPr="006611AA">
        <w:rPr>
          <w:rFonts w:ascii="Arial" w:hAnsi="Arial" w:cs="Arial"/>
        </w:rPr>
        <w:t xml:space="preserve"> Stephen, </w:t>
      </w:r>
      <w:r w:rsidRPr="006611AA">
        <w:rPr>
          <w:rFonts w:ascii="Arial" w:hAnsi="Arial" w:cs="Arial"/>
        </w:rPr>
        <w:t xml:space="preserve">Ms R Stoker, </w:t>
      </w:r>
      <w:r w:rsidR="009E3ADA" w:rsidRPr="006611AA">
        <w:rPr>
          <w:rFonts w:ascii="Arial" w:hAnsi="Arial" w:cs="Arial"/>
        </w:rPr>
        <w:t xml:space="preserve">Mr Nik Taylor, </w:t>
      </w:r>
      <w:r w:rsidRPr="006611AA">
        <w:rPr>
          <w:rFonts w:ascii="Arial" w:hAnsi="Arial" w:cs="Arial"/>
        </w:rPr>
        <w:t xml:space="preserve">Dr A Tinker, </w:t>
      </w:r>
      <w:r w:rsidR="00250BEC" w:rsidRPr="006611AA">
        <w:rPr>
          <w:rFonts w:ascii="Arial" w:hAnsi="Arial" w:cs="Arial"/>
        </w:rPr>
        <w:t>Dr P Woodcock</w:t>
      </w:r>
      <w:r w:rsidR="006611AA" w:rsidRPr="006611AA">
        <w:rPr>
          <w:rFonts w:ascii="Arial" w:hAnsi="Arial" w:cs="Arial"/>
        </w:rPr>
        <w:t>, Dr S White, Professor S Wu</w:t>
      </w:r>
    </w:p>
    <w:p w14:paraId="385FE271" w14:textId="77777777" w:rsidR="00BA6F27" w:rsidRPr="006611AA" w:rsidRDefault="00BA6F27" w:rsidP="00BA6F27">
      <w:pPr>
        <w:ind w:left="1701" w:hanging="1843"/>
        <w:rPr>
          <w:rFonts w:ascii="Arial" w:hAnsi="Arial" w:cs="Arial"/>
        </w:rPr>
      </w:pPr>
    </w:p>
    <w:p w14:paraId="517ECB36" w14:textId="77777777" w:rsidR="00BA6F27" w:rsidRPr="006611AA" w:rsidRDefault="00BA6F27" w:rsidP="00BA6F27">
      <w:pPr>
        <w:ind w:left="1701" w:hanging="1843"/>
        <w:rPr>
          <w:rFonts w:ascii="Arial" w:hAnsi="Arial" w:cs="Arial"/>
        </w:rPr>
      </w:pPr>
    </w:p>
    <w:p w14:paraId="0846BF5F" w14:textId="4D1F5592" w:rsidR="00BA6F27" w:rsidRPr="006611AA" w:rsidRDefault="00BA6F27" w:rsidP="00BA6F27">
      <w:pPr>
        <w:ind w:left="1701" w:hanging="1843"/>
        <w:rPr>
          <w:rFonts w:ascii="Arial" w:hAnsi="Arial" w:cs="Arial"/>
        </w:rPr>
      </w:pPr>
      <w:r w:rsidRPr="006611AA">
        <w:rPr>
          <w:rFonts w:ascii="Arial" w:hAnsi="Arial" w:cs="Arial"/>
          <w:b/>
        </w:rPr>
        <w:t>In Attendance:</w:t>
      </w:r>
      <w:r w:rsidRPr="006611AA">
        <w:rPr>
          <w:rFonts w:ascii="Arial" w:hAnsi="Arial" w:cs="Arial"/>
          <w:b/>
        </w:rPr>
        <w:tab/>
      </w:r>
      <w:r w:rsidRPr="006611AA">
        <w:rPr>
          <w:rFonts w:ascii="Arial" w:hAnsi="Arial" w:cs="Arial"/>
        </w:rPr>
        <w:t>Ms L Blundell</w:t>
      </w:r>
      <w:r w:rsidR="006611AA" w:rsidRPr="006611AA">
        <w:rPr>
          <w:rFonts w:ascii="Arial" w:hAnsi="Arial" w:cs="Arial"/>
        </w:rPr>
        <w:t xml:space="preserve">, </w:t>
      </w:r>
      <w:r w:rsidR="006611AA">
        <w:rPr>
          <w:rFonts w:ascii="Arial" w:hAnsi="Arial" w:cs="Arial"/>
        </w:rPr>
        <w:t xml:space="preserve">Ms K Brough (secretary), </w:t>
      </w:r>
      <w:r w:rsidR="006611AA" w:rsidRPr="006611AA">
        <w:rPr>
          <w:rFonts w:ascii="Arial" w:hAnsi="Arial" w:cs="Arial"/>
        </w:rPr>
        <w:t>Ms Rachel Main</w:t>
      </w:r>
    </w:p>
    <w:p w14:paraId="1D285071" w14:textId="77777777" w:rsidR="00BA6F27" w:rsidRPr="006611AA" w:rsidRDefault="00BA6F27" w:rsidP="00BA6F27">
      <w:pPr>
        <w:ind w:left="1701" w:hanging="1843"/>
        <w:rPr>
          <w:rFonts w:ascii="Arial" w:hAnsi="Arial" w:cs="Arial"/>
        </w:rPr>
      </w:pPr>
    </w:p>
    <w:p w14:paraId="31AE3C45" w14:textId="0FC135C3" w:rsidR="00562022" w:rsidRPr="006D34FD" w:rsidRDefault="00BA6F27" w:rsidP="006D34FD">
      <w:pPr>
        <w:ind w:left="1701" w:hanging="1843"/>
        <w:rPr>
          <w:rFonts w:ascii="Arial" w:hAnsi="Arial" w:cs="Arial"/>
        </w:rPr>
      </w:pPr>
      <w:r w:rsidRPr="006611AA">
        <w:rPr>
          <w:rFonts w:ascii="Arial" w:hAnsi="Arial" w:cs="Arial"/>
          <w:b/>
        </w:rPr>
        <w:t>Apologies:</w:t>
      </w:r>
      <w:r w:rsidRPr="006611AA">
        <w:rPr>
          <w:rFonts w:ascii="Arial" w:hAnsi="Arial" w:cs="Arial"/>
          <w:b/>
        </w:rPr>
        <w:tab/>
      </w:r>
      <w:r w:rsidR="00250BEC" w:rsidRPr="006611AA">
        <w:rPr>
          <w:rFonts w:ascii="Arial" w:hAnsi="Arial" w:cs="Arial"/>
        </w:rPr>
        <w:t xml:space="preserve">Ms S Baines, </w:t>
      </w:r>
      <w:r w:rsidRPr="006611AA">
        <w:rPr>
          <w:rFonts w:ascii="Arial" w:hAnsi="Arial" w:cs="Arial"/>
        </w:rPr>
        <w:t>Professor A Ball, Dr D Belton, Professor P Bissell,</w:t>
      </w:r>
      <w:r w:rsidR="006611AA" w:rsidRPr="006611AA">
        <w:rPr>
          <w:rFonts w:ascii="Arial" w:hAnsi="Arial" w:cs="Arial"/>
        </w:rPr>
        <w:t xml:space="preserve"> Ms M </w:t>
      </w:r>
      <w:proofErr w:type="spellStart"/>
      <w:r w:rsidR="006611AA" w:rsidRPr="006611AA">
        <w:rPr>
          <w:rFonts w:ascii="Arial" w:hAnsi="Arial" w:cs="Arial"/>
        </w:rPr>
        <w:t>Boryslawskyj</w:t>
      </w:r>
      <w:proofErr w:type="spellEnd"/>
      <w:r w:rsidR="00250BEC" w:rsidRPr="006611AA">
        <w:rPr>
          <w:rFonts w:ascii="Arial" w:hAnsi="Arial" w:cs="Arial"/>
        </w:rPr>
        <w:t>, Professor S Dani</w:t>
      </w:r>
      <w:r w:rsidRPr="006611AA">
        <w:rPr>
          <w:rFonts w:ascii="Arial" w:hAnsi="Arial" w:cs="Arial"/>
        </w:rPr>
        <w:t xml:space="preserve">, Professor R </w:t>
      </w:r>
      <w:proofErr w:type="spellStart"/>
      <w:r w:rsidRPr="006611AA">
        <w:rPr>
          <w:rFonts w:ascii="Arial" w:hAnsi="Arial" w:cs="Arial"/>
        </w:rPr>
        <w:t>Cryan</w:t>
      </w:r>
      <w:proofErr w:type="spellEnd"/>
      <w:r w:rsidRPr="006611AA">
        <w:rPr>
          <w:rFonts w:ascii="Arial" w:hAnsi="Arial" w:cs="Arial"/>
        </w:rPr>
        <w:t xml:space="preserve">, </w:t>
      </w:r>
      <w:r w:rsidR="009E3ADA" w:rsidRPr="006611AA">
        <w:rPr>
          <w:rFonts w:ascii="Arial" w:hAnsi="Arial" w:cs="Arial"/>
        </w:rPr>
        <w:t xml:space="preserve">Mr E Haruna, Professor N King, </w:t>
      </w:r>
      <w:r w:rsidRPr="006611AA">
        <w:rPr>
          <w:rFonts w:ascii="Arial" w:hAnsi="Arial" w:cs="Arial"/>
        </w:rPr>
        <w:t xml:space="preserve">Mr A </w:t>
      </w:r>
      <w:proofErr w:type="spellStart"/>
      <w:r w:rsidRPr="006611AA">
        <w:rPr>
          <w:rFonts w:ascii="Arial" w:hAnsi="Arial" w:cs="Arial"/>
        </w:rPr>
        <w:t>Mandebura</w:t>
      </w:r>
      <w:proofErr w:type="spellEnd"/>
      <w:r w:rsidRPr="006611AA">
        <w:rPr>
          <w:rFonts w:ascii="Arial" w:hAnsi="Arial" w:cs="Arial"/>
        </w:rPr>
        <w:t xml:space="preserve">, </w:t>
      </w:r>
      <w:r w:rsidR="009E3ADA" w:rsidRPr="006611AA">
        <w:rPr>
          <w:rFonts w:ascii="Arial" w:hAnsi="Arial" w:cs="Arial"/>
        </w:rPr>
        <w:t xml:space="preserve">Professor P Miller, </w:t>
      </w:r>
      <w:r w:rsidRPr="006611AA">
        <w:rPr>
          <w:rFonts w:ascii="Arial" w:hAnsi="Arial" w:cs="Arial"/>
        </w:rPr>
        <w:t>Professor D Taylor, Professor T Thornto</w:t>
      </w:r>
      <w:r w:rsidR="006611AA" w:rsidRPr="006611AA">
        <w:rPr>
          <w:rFonts w:ascii="Arial" w:hAnsi="Arial" w:cs="Arial"/>
        </w:rPr>
        <w:t>n</w:t>
      </w:r>
      <w:r w:rsidRPr="006611AA">
        <w:rPr>
          <w:rFonts w:ascii="Arial" w:hAnsi="Arial" w:cs="Arial"/>
        </w:rPr>
        <w:t xml:space="preserve"> </w:t>
      </w:r>
    </w:p>
    <w:p w14:paraId="7BA6F565" w14:textId="77777777" w:rsidR="0090793C" w:rsidRPr="0005547B" w:rsidRDefault="0090793C" w:rsidP="00562022">
      <w:pPr>
        <w:keepLines/>
        <w:widowControl w:val="0"/>
        <w:jc w:val="both"/>
        <w:rPr>
          <w:rFonts w:ascii="Arial" w:hAnsi="Arial" w:cs="Arial"/>
          <w:color w:val="FF0000"/>
          <w:sz w:val="22"/>
          <w:szCs w:val="22"/>
        </w:rPr>
      </w:pPr>
    </w:p>
    <w:p w14:paraId="6AC11ACC" w14:textId="482E1BCB" w:rsidR="0090793C" w:rsidRPr="0005547B" w:rsidRDefault="00524885" w:rsidP="00BA6F27">
      <w:pPr>
        <w:keepLines/>
        <w:widowControl w:val="0"/>
        <w:jc w:val="right"/>
        <w:rPr>
          <w:rFonts w:ascii="Arial" w:hAnsi="Arial" w:cs="Arial"/>
          <w:b/>
          <w:sz w:val="22"/>
          <w:szCs w:val="22"/>
        </w:rPr>
      </w:pPr>
      <w:r w:rsidRPr="0005547B">
        <w:rPr>
          <w:rFonts w:ascii="Arial" w:hAnsi="Arial" w:cs="Arial"/>
          <w:b/>
          <w:sz w:val="22"/>
          <w:szCs w:val="22"/>
        </w:rPr>
        <w:t xml:space="preserve">   </w:t>
      </w:r>
      <w:r w:rsidR="00BA6F27" w:rsidRPr="0005547B">
        <w:rPr>
          <w:rFonts w:ascii="Arial" w:hAnsi="Arial" w:cs="Arial"/>
          <w:b/>
          <w:sz w:val="22"/>
          <w:szCs w:val="22"/>
        </w:rPr>
        <w:t>ACTIONS</w:t>
      </w:r>
    </w:p>
    <w:tbl>
      <w:tblPr>
        <w:tblW w:w="10500" w:type="dxa"/>
        <w:tblInd w:w="-252" w:type="dxa"/>
        <w:tblLayout w:type="fixed"/>
        <w:tblLook w:val="0000" w:firstRow="0" w:lastRow="0" w:firstColumn="0" w:lastColumn="0" w:noHBand="0" w:noVBand="0"/>
      </w:tblPr>
      <w:tblGrid>
        <w:gridCol w:w="860"/>
        <w:gridCol w:w="8220"/>
        <w:gridCol w:w="12"/>
        <w:gridCol w:w="1408"/>
      </w:tblGrid>
      <w:tr w:rsidR="00BA6F27" w:rsidRPr="0005547B" w14:paraId="36243D41" w14:textId="77777777" w:rsidTr="001745F1">
        <w:trPr>
          <w:trHeight w:val="227"/>
        </w:trPr>
        <w:tc>
          <w:tcPr>
            <w:tcW w:w="9080" w:type="dxa"/>
            <w:gridSpan w:val="2"/>
          </w:tcPr>
          <w:p w14:paraId="368EE213" w14:textId="19C6A177" w:rsidR="00BA6F27" w:rsidRPr="0005547B" w:rsidRDefault="00BA6F27" w:rsidP="006D34FD">
            <w:pPr>
              <w:keepLines/>
              <w:widowControl w:val="0"/>
              <w:ind w:left="2985" w:hanging="2985"/>
              <w:rPr>
                <w:rFonts w:ascii="Arial" w:hAnsi="Arial" w:cs="Arial"/>
                <w:b/>
                <w:sz w:val="22"/>
                <w:szCs w:val="22"/>
              </w:rPr>
            </w:pPr>
            <w:r w:rsidRPr="0005547B">
              <w:rPr>
                <w:rFonts w:ascii="Arial" w:hAnsi="Arial" w:cs="Arial"/>
                <w:b/>
                <w:sz w:val="22"/>
                <w:szCs w:val="22"/>
              </w:rPr>
              <w:t>REGS-UTLC-</w:t>
            </w:r>
            <w:r w:rsidR="00105223" w:rsidRPr="0005547B">
              <w:rPr>
                <w:rFonts w:ascii="Arial" w:hAnsi="Arial" w:cs="Arial"/>
                <w:b/>
                <w:sz w:val="22"/>
                <w:szCs w:val="22"/>
              </w:rPr>
              <w:t>22MAY</w:t>
            </w:r>
            <w:r w:rsidR="00D21D80" w:rsidRPr="0005547B">
              <w:rPr>
                <w:rFonts w:ascii="Arial" w:hAnsi="Arial" w:cs="Arial"/>
                <w:b/>
                <w:sz w:val="22"/>
                <w:szCs w:val="22"/>
              </w:rPr>
              <w:t>19-1.</w:t>
            </w:r>
            <w:r w:rsidR="006D34FD" w:rsidRPr="0005547B">
              <w:rPr>
                <w:rFonts w:ascii="Arial" w:hAnsi="Arial" w:cs="Arial"/>
                <w:b/>
                <w:sz w:val="22"/>
                <w:szCs w:val="22"/>
              </w:rPr>
              <w:t xml:space="preserve">  </w:t>
            </w:r>
            <w:r w:rsidRPr="0005547B">
              <w:rPr>
                <w:rFonts w:ascii="Arial" w:hAnsi="Arial" w:cs="Arial"/>
                <w:b/>
                <w:sz w:val="22"/>
                <w:szCs w:val="22"/>
              </w:rPr>
              <w:t xml:space="preserve">MINUTES OF THE MEETING HELD ON </w:t>
            </w:r>
            <w:r w:rsidR="00105223" w:rsidRPr="0005547B">
              <w:rPr>
                <w:rFonts w:ascii="Arial" w:hAnsi="Arial" w:cs="Arial"/>
                <w:b/>
                <w:sz w:val="22"/>
                <w:szCs w:val="22"/>
              </w:rPr>
              <w:t>06 MARCH</w:t>
            </w:r>
            <w:r w:rsidRPr="0005547B">
              <w:rPr>
                <w:rFonts w:ascii="Arial" w:hAnsi="Arial" w:cs="Arial"/>
                <w:b/>
                <w:sz w:val="22"/>
                <w:szCs w:val="22"/>
              </w:rPr>
              <w:t xml:space="preserve"> 2019</w:t>
            </w:r>
          </w:p>
        </w:tc>
        <w:tc>
          <w:tcPr>
            <w:tcW w:w="1420" w:type="dxa"/>
            <w:gridSpan w:val="2"/>
          </w:tcPr>
          <w:p w14:paraId="2283D237" w14:textId="77777777" w:rsidR="00BA6F27" w:rsidRPr="0005547B" w:rsidRDefault="00BA6F27" w:rsidP="0039127A">
            <w:pPr>
              <w:keepLines/>
              <w:widowControl w:val="0"/>
              <w:rPr>
                <w:rFonts w:ascii="Arial" w:hAnsi="Arial" w:cs="Arial"/>
                <w:b/>
                <w:sz w:val="22"/>
                <w:szCs w:val="22"/>
                <w:highlight w:val="yellow"/>
              </w:rPr>
            </w:pPr>
          </w:p>
        </w:tc>
      </w:tr>
      <w:tr w:rsidR="00D21D80" w:rsidRPr="0005547B" w14:paraId="2E96FBD7" w14:textId="77777777" w:rsidTr="001745F1">
        <w:trPr>
          <w:trHeight w:val="227"/>
        </w:trPr>
        <w:tc>
          <w:tcPr>
            <w:tcW w:w="9080" w:type="dxa"/>
            <w:gridSpan w:val="2"/>
          </w:tcPr>
          <w:p w14:paraId="40732EF0" w14:textId="6E953572" w:rsidR="00D21D80" w:rsidRPr="0005547B" w:rsidRDefault="00105223" w:rsidP="00D21D80">
            <w:pPr>
              <w:keepLines/>
              <w:widowControl w:val="0"/>
              <w:jc w:val="right"/>
              <w:rPr>
                <w:rFonts w:ascii="Arial" w:hAnsi="Arial" w:cs="Arial"/>
                <w:b/>
                <w:sz w:val="22"/>
                <w:szCs w:val="22"/>
              </w:rPr>
            </w:pPr>
            <w:r w:rsidRPr="0005547B">
              <w:rPr>
                <w:rFonts w:ascii="Arial" w:hAnsi="Arial" w:cs="Arial"/>
                <w:b/>
                <w:sz w:val="22"/>
                <w:szCs w:val="22"/>
              </w:rPr>
              <w:t>REGS-UTLC-06MAR</w:t>
            </w:r>
            <w:r w:rsidR="00D21D80" w:rsidRPr="0005547B">
              <w:rPr>
                <w:rFonts w:ascii="Arial" w:hAnsi="Arial" w:cs="Arial"/>
                <w:b/>
                <w:sz w:val="22"/>
                <w:szCs w:val="22"/>
              </w:rPr>
              <w:t>19-M</w:t>
            </w:r>
          </w:p>
        </w:tc>
        <w:tc>
          <w:tcPr>
            <w:tcW w:w="1420" w:type="dxa"/>
            <w:gridSpan w:val="2"/>
          </w:tcPr>
          <w:p w14:paraId="1DDC7C3D" w14:textId="77777777" w:rsidR="00D21D80" w:rsidRPr="0005547B" w:rsidRDefault="00D21D80" w:rsidP="0039127A">
            <w:pPr>
              <w:keepLines/>
              <w:widowControl w:val="0"/>
              <w:rPr>
                <w:rFonts w:ascii="Arial" w:hAnsi="Arial" w:cs="Arial"/>
                <w:b/>
                <w:sz w:val="22"/>
                <w:szCs w:val="22"/>
                <w:highlight w:val="yellow"/>
              </w:rPr>
            </w:pPr>
          </w:p>
        </w:tc>
      </w:tr>
      <w:tr w:rsidR="007617C9" w:rsidRPr="0005547B" w14:paraId="28091D13" w14:textId="77777777" w:rsidTr="001745F1">
        <w:trPr>
          <w:trHeight w:val="227"/>
        </w:trPr>
        <w:tc>
          <w:tcPr>
            <w:tcW w:w="860" w:type="dxa"/>
          </w:tcPr>
          <w:p w14:paraId="274EC613" w14:textId="77777777" w:rsidR="007617C9" w:rsidRPr="0005547B" w:rsidRDefault="007617C9" w:rsidP="0039127A">
            <w:pPr>
              <w:keepLines/>
              <w:widowControl w:val="0"/>
              <w:rPr>
                <w:rFonts w:ascii="Arial" w:hAnsi="Arial" w:cs="Arial"/>
                <w:b/>
                <w:sz w:val="22"/>
                <w:szCs w:val="22"/>
              </w:rPr>
            </w:pPr>
          </w:p>
        </w:tc>
        <w:tc>
          <w:tcPr>
            <w:tcW w:w="8220" w:type="dxa"/>
          </w:tcPr>
          <w:p w14:paraId="14118A1E" w14:textId="370C85F9" w:rsidR="007617C9" w:rsidRPr="0005547B" w:rsidRDefault="00A31502" w:rsidP="00105223">
            <w:pPr>
              <w:keepLines/>
              <w:widowControl w:val="0"/>
              <w:rPr>
                <w:rFonts w:ascii="Arial" w:hAnsi="Arial" w:cs="Arial"/>
                <w:sz w:val="22"/>
                <w:szCs w:val="22"/>
              </w:rPr>
            </w:pPr>
            <w:r w:rsidRPr="0005547B">
              <w:rPr>
                <w:rFonts w:ascii="Arial" w:hAnsi="Arial" w:cs="Arial"/>
                <w:sz w:val="22"/>
                <w:szCs w:val="22"/>
              </w:rPr>
              <w:t>The Committee</w:t>
            </w:r>
            <w:r w:rsidR="007617C9" w:rsidRPr="0005547B">
              <w:rPr>
                <w:rFonts w:ascii="Arial" w:hAnsi="Arial" w:cs="Arial"/>
                <w:sz w:val="22"/>
                <w:szCs w:val="22"/>
              </w:rPr>
              <w:t xml:space="preserve"> receive</w:t>
            </w:r>
            <w:r w:rsidRPr="0005547B">
              <w:rPr>
                <w:rFonts w:ascii="Arial" w:hAnsi="Arial" w:cs="Arial"/>
                <w:sz w:val="22"/>
                <w:szCs w:val="22"/>
              </w:rPr>
              <w:t>d</w:t>
            </w:r>
            <w:r w:rsidR="007617C9" w:rsidRPr="0005547B">
              <w:rPr>
                <w:rFonts w:ascii="Arial" w:hAnsi="Arial" w:cs="Arial"/>
                <w:sz w:val="22"/>
                <w:szCs w:val="22"/>
              </w:rPr>
              <w:t xml:space="preserve"> and approve</w:t>
            </w:r>
            <w:r w:rsidRPr="0005547B">
              <w:rPr>
                <w:rFonts w:ascii="Arial" w:hAnsi="Arial" w:cs="Arial"/>
                <w:sz w:val="22"/>
                <w:szCs w:val="22"/>
              </w:rPr>
              <w:t>d</w:t>
            </w:r>
            <w:r w:rsidR="007617C9" w:rsidRPr="0005547B">
              <w:rPr>
                <w:rFonts w:ascii="Arial" w:hAnsi="Arial" w:cs="Arial"/>
                <w:sz w:val="22"/>
                <w:szCs w:val="22"/>
              </w:rPr>
              <w:t xml:space="preserve"> the minutes of the meeting held on </w:t>
            </w:r>
            <w:r w:rsidR="00105223" w:rsidRPr="0005547B">
              <w:rPr>
                <w:rFonts w:ascii="Arial" w:hAnsi="Arial" w:cs="Arial"/>
                <w:sz w:val="22"/>
                <w:szCs w:val="22"/>
              </w:rPr>
              <w:t>06 March</w:t>
            </w:r>
            <w:r w:rsidR="007B5891" w:rsidRPr="0005547B">
              <w:rPr>
                <w:rFonts w:ascii="Arial" w:hAnsi="Arial" w:cs="Arial"/>
                <w:sz w:val="22"/>
                <w:szCs w:val="22"/>
              </w:rPr>
              <w:t xml:space="preserve"> 2019</w:t>
            </w:r>
            <w:r w:rsidR="007617C9" w:rsidRPr="0005547B">
              <w:rPr>
                <w:rFonts w:ascii="Arial" w:hAnsi="Arial" w:cs="Arial"/>
                <w:sz w:val="22"/>
                <w:szCs w:val="22"/>
              </w:rPr>
              <w:t xml:space="preserve">. </w:t>
            </w:r>
          </w:p>
        </w:tc>
        <w:tc>
          <w:tcPr>
            <w:tcW w:w="1420" w:type="dxa"/>
            <w:gridSpan w:val="2"/>
          </w:tcPr>
          <w:p w14:paraId="7FEC51C0" w14:textId="01F6C1F2" w:rsidR="007617C9" w:rsidRPr="0005547B" w:rsidRDefault="007617C9" w:rsidP="00401E4A">
            <w:pPr>
              <w:pStyle w:val="BodyTextIndent"/>
              <w:keepLines/>
              <w:widowControl w:val="0"/>
              <w:ind w:left="0" w:firstLine="0"/>
              <w:jc w:val="left"/>
              <w:rPr>
                <w:rFonts w:ascii="Arial" w:hAnsi="Arial" w:cs="Arial"/>
                <w:sz w:val="22"/>
                <w:szCs w:val="22"/>
              </w:rPr>
            </w:pPr>
          </w:p>
        </w:tc>
      </w:tr>
      <w:tr w:rsidR="007617C9" w:rsidRPr="0005547B" w14:paraId="2FADC7DC" w14:textId="77777777" w:rsidTr="001745F1">
        <w:trPr>
          <w:trHeight w:val="227"/>
        </w:trPr>
        <w:tc>
          <w:tcPr>
            <w:tcW w:w="860" w:type="dxa"/>
          </w:tcPr>
          <w:p w14:paraId="00AD3228" w14:textId="77777777" w:rsidR="007617C9" w:rsidRPr="0005547B" w:rsidRDefault="007617C9" w:rsidP="0039127A">
            <w:pPr>
              <w:keepLines/>
              <w:widowControl w:val="0"/>
              <w:rPr>
                <w:rFonts w:ascii="Arial" w:hAnsi="Arial" w:cs="Arial"/>
                <w:b/>
                <w:sz w:val="22"/>
                <w:szCs w:val="22"/>
                <w:highlight w:val="yellow"/>
              </w:rPr>
            </w:pPr>
          </w:p>
        </w:tc>
        <w:tc>
          <w:tcPr>
            <w:tcW w:w="8220" w:type="dxa"/>
          </w:tcPr>
          <w:p w14:paraId="0F69CA41" w14:textId="77777777" w:rsidR="007617C9" w:rsidRPr="0005547B" w:rsidRDefault="007617C9" w:rsidP="0039127A">
            <w:pPr>
              <w:keepLines/>
              <w:widowControl w:val="0"/>
              <w:rPr>
                <w:rFonts w:ascii="Arial" w:hAnsi="Arial" w:cs="Arial"/>
                <w:sz w:val="22"/>
                <w:szCs w:val="22"/>
                <w:highlight w:val="yellow"/>
              </w:rPr>
            </w:pPr>
          </w:p>
        </w:tc>
        <w:tc>
          <w:tcPr>
            <w:tcW w:w="1420" w:type="dxa"/>
            <w:gridSpan w:val="2"/>
          </w:tcPr>
          <w:p w14:paraId="6880C90C" w14:textId="77777777" w:rsidR="007617C9" w:rsidRPr="0005547B" w:rsidRDefault="007617C9" w:rsidP="0039127A">
            <w:pPr>
              <w:keepLines/>
              <w:widowControl w:val="0"/>
              <w:rPr>
                <w:rFonts w:ascii="Arial" w:hAnsi="Arial" w:cs="Arial"/>
                <w:b/>
                <w:sz w:val="22"/>
                <w:szCs w:val="22"/>
                <w:highlight w:val="yellow"/>
              </w:rPr>
            </w:pPr>
          </w:p>
        </w:tc>
      </w:tr>
      <w:tr w:rsidR="00BA6F27" w:rsidRPr="0005547B" w14:paraId="5A8A3ADF" w14:textId="77777777" w:rsidTr="001745F1">
        <w:trPr>
          <w:trHeight w:val="227"/>
        </w:trPr>
        <w:tc>
          <w:tcPr>
            <w:tcW w:w="9080" w:type="dxa"/>
            <w:gridSpan w:val="2"/>
          </w:tcPr>
          <w:p w14:paraId="7AD56628" w14:textId="2BBCD1EF" w:rsidR="00BA6F27" w:rsidRPr="0005547B" w:rsidRDefault="00D21D80" w:rsidP="0039127A">
            <w:pPr>
              <w:keepLines/>
              <w:widowControl w:val="0"/>
              <w:rPr>
                <w:rFonts w:ascii="Arial" w:hAnsi="Arial" w:cs="Arial"/>
                <w:b/>
                <w:sz w:val="22"/>
                <w:szCs w:val="22"/>
              </w:rPr>
            </w:pPr>
            <w:r w:rsidRPr="0005547B">
              <w:rPr>
                <w:rFonts w:ascii="Arial" w:hAnsi="Arial" w:cs="Arial"/>
                <w:b/>
                <w:sz w:val="22"/>
                <w:szCs w:val="22"/>
              </w:rPr>
              <w:t>REGS-UTLC-</w:t>
            </w:r>
            <w:r w:rsidR="00105223" w:rsidRPr="0005547B">
              <w:rPr>
                <w:rFonts w:ascii="Arial" w:hAnsi="Arial" w:cs="Arial"/>
                <w:b/>
                <w:sz w:val="22"/>
                <w:szCs w:val="22"/>
              </w:rPr>
              <w:t>22MAY</w:t>
            </w:r>
            <w:r w:rsidRPr="0005547B">
              <w:rPr>
                <w:rFonts w:ascii="Arial" w:hAnsi="Arial" w:cs="Arial"/>
                <w:b/>
                <w:sz w:val="22"/>
                <w:szCs w:val="22"/>
              </w:rPr>
              <w:t>19-</w:t>
            </w:r>
            <w:r w:rsidR="00BA6F27" w:rsidRPr="0005547B">
              <w:rPr>
                <w:rFonts w:ascii="Arial" w:hAnsi="Arial" w:cs="Arial"/>
                <w:b/>
                <w:sz w:val="22"/>
                <w:szCs w:val="22"/>
              </w:rPr>
              <w:t>2.0</w:t>
            </w:r>
            <w:r w:rsidRPr="0005547B">
              <w:rPr>
                <w:rFonts w:ascii="Arial" w:hAnsi="Arial" w:cs="Arial"/>
                <w:b/>
                <w:sz w:val="22"/>
                <w:szCs w:val="22"/>
              </w:rPr>
              <w:t xml:space="preserve">   </w:t>
            </w:r>
            <w:r w:rsidR="00BA6F27" w:rsidRPr="0005547B">
              <w:rPr>
                <w:rFonts w:ascii="Arial" w:hAnsi="Arial" w:cs="Arial"/>
                <w:b/>
                <w:sz w:val="22"/>
                <w:szCs w:val="22"/>
              </w:rPr>
              <w:t>MATTERS ARISING</w:t>
            </w:r>
          </w:p>
        </w:tc>
        <w:tc>
          <w:tcPr>
            <w:tcW w:w="1420" w:type="dxa"/>
            <w:gridSpan w:val="2"/>
          </w:tcPr>
          <w:p w14:paraId="67BD0C35" w14:textId="77777777" w:rsidR="00BA6F27" w:rsidRPr="0005547B" w:rsidRDefault="00BA6F27" w:rsidP="0039127A">
            <w:pPr>
              <w:keepLines/>
              <w:widowControl w:val="0"/>
              <w:rPr>
                <w:rFonts w:ascii="Arial" w:hAnsi="Arial" w:cs="Arial"/>
                <w:b/>
                <w:sz w:val="22"/>
                <w:szCs w:val="22"/>
                <w:highlight w:val="yellow"/>
              </w:rPr>
            </w:pPr>
          </w:p>
        </w:tc>
      </w:tr>
      <w:tr w:rsidR="007617C9" w:rsidRPr="0005547B" w14:paraId="25B6FAB5" w14:textId="77777777" w:rsidTr="001745F1">
        <w:trPr>
          <w:trHeight w:val="221"/>
        </w:trPr>
        <w:tc>
          <w:tcPr>
            <w:tcW w:w="860" w:type="dxa"/>
          </w:tcPr>
          <w:p w14:paraId="04017341" w14:textId="77777777" w:rsidR="007617C9" w:rsidRPr="0005547B" w:rsidRDefault="007617C9" w:rsidP="0039127A">
            <w:pPr>
              <w:pStyle w:val="BodyTextIndent"/>
              <w:keepLines/>
              <w:widowControl w:val="0"/>
              <w:ind w:left="0" w:firstLine="0"/>
              <w:jc w:val="left"/>
              <w:rPr>
                <w:rFonts w:ascii="Arial" w:hAnsi="Arial" w:cs="Arial"/>
                <w:sz w:val="22"/>
                <w:szCs w:val="22"/>
                <w:highlight w:val="yellow"/>
              </w:rPr>
            </w:pPr>
          </w:p>
        </w:tc>
        <w:tc>
          <w:tcPr>
            <w:tcW w:w="8220" w:type="dxa"/>
          </w:tcPr>
          <w:p w14:paraId="46AF29DA" w14:textId="77777777" w:rsidR="007617C9" w:rsidRPr="0005547B" w:rsidRDefault="007617C9" w:rsidP="0039127A">
            <w:pPr>
              <w:keepLines/>
              <w:widowControl w:val="0"/>
              <w:rPr>
                <w:rFonts w:ascii="Arial" w:hAnsi="Arial" w:cs="Arial"/>
                <w:sz w:val="22"/>
                <w:szCs w:val="22"/>
              </w:rPr>
            </w:pPr>
          </w:p>
        </w:tc>
        <w:tc>
          <w:tcPr>
            <w:tcW w:w="1420" w:type="dxa"/>
            <w:gridSpan w:val="2"/>
          </w:tcPr>
          <w:p w14:paraId="48E57499" w14:textId="77777777" w:rsidR="007617C9" w:rsidRPr="0005547B" w:rsidRDefault="007617C9" w:rsidP="0039127A">
            <w:pPr>
              <w:keepLines/>
              <w:widowControl w:val="0"/>
              <w:rPr>
                <w:rFonts w:ascii="Arial" w:hAnsi="Arial" w:cs="Arial"/>
                <w:b/>
                <w:sz w:val="22"/>
                <w:szCs w:val="22"/>
                <w:highlight w:val="yellow"/>
              </w:rPr>
            </w:pPr>
          </w:p>
        </w:tc>
      </w:tr>
      <w:tr w:rsidR="00105223" w:rsidRPr="0005547B" w14:paraId="3EE7D9AA" w14:textId="77777777" w:rsidTr="001745F1">
        <w:trPr>
          <w:trHeight w:val="333"/>
        </w:trPr>
        <w:tc>
          <w:tcPr>
            <w:tcW w:w="860" w:type="dxa"/>
          </w:tcPr>
          <w:p w14:paraId="690FFBF6" w14:textId="163EC512" w:rsidR="00105223" w:rsidRPr="0005547B" w:rsidRDefault="00105223" w:rsidP="00105223">
            <w:pPr>
              <w:pStyle w:val="BodyTextIndent"/>
              <w:keepLines/>
              <w:widowControl w:val="0"/>
              <w:ind w:left="0" w:firstLine="0"/>
              <w:jc w:val="left"/>
              <w:rPr>
                <w:rFonts w:ascii="Arial" w:hAnsi="Arial" w:cs="Arial"/>
                <w:sz w:val="22"/>
                <w:szCs w:val="22"/>
              </w:rPr>
            </w:pPr>
            <w:r w:rsidRPr="0005547B">
              <w:rPr>
                <w:rFonts w:ascii="Arial" w:hAnsi="Arial" w:cs="Arial"/>
                <w:sz w:val="22"/>
                <w:szCs w:val="22"/>
              </w:rPr>
              <w:t>2.1</w:t>
            </w:r>
          </w:p>
        </w:tc>
        <w:tc>
          <w:tcPr>
            <w:tcW w:w="8220" w:type="dxa"/>
          </w:tcPr>
          <w:p w14:paraId="03A57911" w14:textId="77777777" w:rsidR="00105223" w:rsidRPr="0005547B" w:rsidRDefault="00105223" w:rsidP="00105223">
            <w:pPr>
              <w:tabs>
                <w:tab w:val="left" w:pos="317"/>
              </w:tabs>
              <w:autoSpaceDE w:val="0"/>
              <w:autoSpaceDN w:val="0"/>
              <w:adjustRightInd w:val="0"/>
              <w:rPr>
                <w:rFonts w:ascii="Arial" w:hAnsi="Arial" w:cs="Arial"/>
                <w:b/>
                <w:sz w:val="22"/>
                <w:szCs w:val="22"/>
              </w:rPr>
            </w:pPr>
            <w:r w:rsidRPr="0005547B">
              <w:rPr>
                <w:rFonts w:ascii="Arial" w:hAnsi="Arial" w:cs="Arial"/>
                <w:b/>
                <w:sz w:val="22"/>
                <w:szCs w:val="22"/>
              </w:rPr>
              <w:t>QSAG (minute reference 3.1)</w:t>
            </w:r>
          </w:p>
          <w:p w14:paraId="2541F26C" w14:textId="6DD04159" w:rsidR="00105223" w:rsidRPr="0005547B" w:rsidRDefault="001B47CC" w:rsidP="00105223">
            <w:pPr>
              <w:tabs>
                <w:tab w:val="left" w:pos="317"/>
              </w:tabs>
              <w:autoSpaceDE w:val="0"/>
              <w:autoSpaceDN w:val="0"/>
              <w:adjustRightInd w:val="0"/>
              <w:rPr>
                <w:rFonts w:ascii="Arial" w:hAnsi="Arial" w:cs="Arial"/>
                <w:b/>
                <w:sz w:val="22"/>
                <w:szCs w:val="22"/>
              </w:rPr>
            </w:pPr>
            <w:r>
              <w:rPr>
                <w:rFonts w:ascii="Arial" w:hAnsi="Arial" w:cs="Arial"/>
                <w:sz w:val="22"/>
                <w:szCs w:val="22"/>
              </w:rPr>
              <w:t xml:space="preserve">It was confirmed that the BAME Ambassador on UTLC from the September 2019 meeting </w:t>
            </w:r>
            <w:r w:rsidR="00457FB4">
              <w:rPr>
                <w:rFonts w:ascii="Arial" w:hAnsi="Arial" w:cs="Arial"/>
                <w:sz w:val="22"/>
                <w:szCs w:val="22"/>
              </w:rPr>
              <w:t xml:space="preserve">onwards </w:t>
            </w:r>
            <w:r>
              <w:rPr>
                <w:rFonts w:ascii="Arial" w:hAnsi="Arial" w:cs="Arial"/>
                <w:sz w:val="22"/>
                <w:szCs w:val="22"/>
              </w:rPr>
              <w:t xml:space="preserve">would be Kiron </w:t>
            </w:r>
            <w:proofErr w:type="spellStart"/>
            <w:r>
              <w:rPr>
                <w:rFonts w:ascii="Arial" w:hAnsi="Arial" w:cs="Arial"/>
                <w:sz w:val="22"/>
                <w:szCs w:val="22"/>
              </w:rPr>
              <w:t>Firdos</w:t>
            </w:r>
            <w:proofErr w:type="spellEnd"/>
            <w:r>
              <w:rPr>
                <w:rFonts w:ascii="Arial" w:hAnsi="Arial" w:cs="Arial"/>
                <w:sz w:val="22"/>
                <w:szCs w:val="22"/>
              </w:rPr>
              <w:t>.</w:t>
            </w:r>
          </w:p>
        </w:tc>
        <w:tc>
          <w:tcPr>
            <w:tcW w:w="1420" w:type="dxa"/>
            <w:gridSpan w:val="2"/>
          </w:tcPr>
          <w:p w14:paraId="6DFDDBD8" w14:textId="77777777" w:rsidR="00105223" w:rsidRPr="0005547B" w:rsidRDefault="00105223" w:rsidP="00105223">
            <w:pPr>
              <w:keepLines/>
              <w:widowControl w:val="0"/>
              <w:rPr>
                <w:rFonts w:ascii="Arial" w:hAnsi="Arial" w:cs="Arial"/>
                <w:b/>
                <w:sz w:val="22"/>
                <w:szCs w:val="22"/>
              </w:rPr>
            </w:pPr>
          </w:p>
        </w:tc>
      </w:tr>
      <w:tr w:rsidR="00105223" w:rsidRPr="0005547B" w14:paraId="0E0CEC9A" w14:textId="77777777" w:rsidTr="001745F1">
        <w:trPr>
          <w:trHeight w:val="305"/>
        </w:trPr>
        <w:tc>
          <w:tcPr>
            <w:tcW w:w="860" w:type="dxa"/>
          </w:tcPr>
          <w:p w14:paraId="5F9633AF"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Pr>
          <w:p w14:paraId="2049B41E" w14:textId="0216DEA9" w:rsidR="00105223" w:rsidRPr="0005547B" w:rsidRDefault="00105223" w:rsidP="00105223">
            <w:pPr>
              <w:rPr>
                <w:rFonts w:ascii="Arial" w:hAnsi="Arial" w:cs="Arial"/>
                <w:sz w:val="22"/>
                <w:szCs w:val="22"/>
              </w:rPr>
            </w:pPr>
          </w:p>
        </w:tc>
        <w:tc>
          <w:tcPr>
            <w:tcW w:w="1420" w:type="dxa"/>
            <w:gridSpan w:val="2"/>
          </w:tcPr>
          <w:p w14:paraId="468F99D2" w14:textId="77777777" w:rsidR="00105223" w:rsidRPr="0005547B" w:rsidRDefault="00105223" w:rsidP="00105223">
            <w:pPr>
              <w:pStyle w:val="BodyTextIndent"/>
              <w:rPr>
                <w:rFonts w:ascii="Arial" w:hAnsi="Arial" w:cs="Arial"/>
                <w:sz w:val="22"/>
                <w:szCs w:val="22"/>
              </w:rPr>
            </w:pPr>
          </w:p>
        </w:tc>
      </w:tr>
      <w:tr w:rsidR="00105223" w:rsidRPr="0005547B" w14:paraId="3A58B1A7" w14:textId="77777777" w:rsidTr="001745F1">
        <w:trPr>
          <w:trHeight w:val="227"/>
        </w:trPr>
        <w:tc>
          <w:tcPr>
            <w:tcW w:w="860" w:type="dxa"/>
          </w:tcPr>
          <w:p w14:paraId="20DD8539" w14:textId="42689B7D" w:rsidR="00105223" w:rsidRPr="0005547B" w:rsidRDefault="00105223" w:rsidP="00105223">
            <w:pPr>
              <w:pStyle w:val="BodyTextIndent"/>
              <w:keepLines/>
              <w:widowControl w:val="0"/>
              <w:ind w:left="0" w:firstLine="0"/>
              <w:jc w:val="left"/>
              <w:rPr>
                <w:rFonts w:ascii="Arial" w:hAnsi="Arial" w:cs="Arial"/>
                <w:sz w:val="22"/>
                <w:szCs w:val="22"/>
              </w:rPr>
            </w:pPr>
            <w:r w:rsidRPr="0005547B">
              <w:rPr>
                <w:rFonts w:ascii="Arial" w:hAnsi="Arial" w:cs="Arial"/>
                <w:sz w:val="22"/>
                <w:szCs w:val="22"/>
              </w:rPr>
              <w:t>2.2</w:t>
            </w:r>
          </w:p>
        </w:tc>
        <w:tc>
          <w:tcPr>
            <w:tcW w:w="8220" w:type="dxa"/>
          </w:tcPr>
          <w:p w14:paraId="6D4C94CD" w14:textId="4221D6B1" w:rsidR="00105223" w:rsidRPr="0005547B" w:rsidRDefault="00105223" w:rsidP="00105223">
            <w:pPr>
              <w:keepLines/>
              <w:widowControl w:val="0"/>
              <w:rPr>
                <w:rFonts w:ascii="Arial" w:hAnsi="Arial" w:cs="Arial"/>
                <w:b/>
                <w:sz w:val="22"/>
                <w:szCs w:val="22"/>
              </w:rPr>
            </w:pPr>
            <w:r w:rsidRPr="0005547B">
              <w:rPr>
                <w:rFonts w:ascii="Arial" w:hAnsi="Arial" w:cs="Arial"/>
                <w:b/>
                <w:sz w:val="22"/>
                <w:szCs w:val="22"/>
              </w:rPr>
              <w:t>School Teaching and Learning Committee Minutes/School of Computing and Engineering held on 28 November 2018 (minute reference 14.4)</w:t>
            </w:r>
          </w:p>
        </w:tc>
        <w:tc>
          <w:tcPr>
            <w:tcW w:w="1420" w:type="dxa"/>
            <w:gridSpan w:val="2"/>
          </w:tcPr>
          <w:p w14:paraId="27360B56" w14:textId="77777777" w:rsidR="00105223" w:rsidRPr="0005547B" w:rsidRDefault="00105223" w:rsidP="00105223">
            <w:pPr>
              <w:keepLines/>
              <w:widowControl w:val="0"/>
              <w:rPr>
                <w:rFonts w:ascii="Arial" w:hAnsi="Arial" w:cs="Arial"/>
                <w:b/>
                <w:sz w:val="22"/>
                <w:szCs w:val="22"/>
              </w:rPr>
            </w:pPr>
          </w:p>
          <w:p w14:paraId="5F5D9D36" w14:textId="77777777" w:rsidR="00105223" w:rsidRPr="0005547B" w:rsidRDefault="00105223" w:rsidP="00105223">
            <w:pPr>
              <w:keepLines/>
              <w:widowControl w:val="0"/>
              <w:rPr>
                <w:rFonts w:ascii="Arial" w:hAnsi="Arial" w:cs="Arial"/>
                <w:b/>
                <w:sz w:val="22"/>
                <w:szCs w:val="22"/>
              </w:rPr>
            </w:pPr>
          </w:p>
          <w:p w14:paraId="2DF5660C" w14:textId="77777777" w:rsidR="00105223" w:rsidRPr="0005547B" w:rsidRDefault="00105223" w:rsidP="00105223">
            <w:pPr>
              <w:keepLines/>
              <w:widowControl w:val="0"/>
              <w:rPr>
                <w:rFonts w:ascii="Arial" w:hAnsi="Arial" w:cs="Arial"/>
                <w:b/>
                <w:sz w:val="22"/>
                <w:szCs w:val="22"/>
              </w:rPr>
            </w:pPr>
          </w:p>
        </w:tc>
      </w:tr>
      <w:tr w:rsidR="00105223" w:rsidRPr="0005547B" w14:paraId="79C636BB" w14:textId="77777777" w:rsidTr="001745F1">
        <w:trPr>
          <w:trHeight w:val="185"/>
        </w:trPr>
        <w:tc>
          <w:tcPr>
            <w:tcW w:w="860" w:type="dxa"/>
          </w:tcPr>
          <w:p w14:paraId="77A41E98" w14:textId="2DA14F69" w:rsidR="00105223" w:rsidRPr="0005547B" w:rsidRDefault="00105223" w:rsidP="00105223">
            <w:pPr>
              <w:pStyle w:val="BodyTextIndent"/>
              <w:keepLines/>
              <w:widowControl w:val="0"/>
              <w:ind w:left="0" w:firstLine="0"/>
              <w:jc w:val="left"/>
              <w:rPr>
                <w:rFonts w:ascii="Arial" w:hAnsi="Arial" w:cs="Arial"/>
                <w:sz w:val="22"/>
                <w:szCs w:val="22"/>
              </w:rPr>
            </w:pPr>
            <w:r w:rsidRPr="0005547B">
              <w:rPr>
                <w:rFonts w:ascii="Arial" w:hAnsi="Arial" w:cs="Arial"/>
                <w:sz w:val="22"/>
                <w:szCs w:val="22"/>
              </w:rPr>
              <w:t>2.2.1</w:t>
            </w:r>
          </w:p>
        </w:tc>
        <w:tc>
          <w:tcPr>
            <w:tcW w:w="8220" w:type="dxa"/>
          </w:tcPr>
          <w:p w14:paraId="6E369FA2" w14:textId="359B8D3A" w:rsidR="00D97FA6" w:rsidRPr="00155B9C" w:rsidRDefault="00155B9C" w:rsidP="00105223">
            <w:pPr>
              <w:rPr>
                <w:rFonts w:ascii="Arial" w:hAnsi="Arial" w:cs="Arial"/>
                <w:sz w:val="22"/>
                <w:szCs w:val="22"/>
              </w:rPr>
            </w:pPr>
            <w:r>
              <w:rPr>
                <w:rFonts w:ascii="Arial" w:hAnsi="Arial" w:cs="Arial"/>
                <w:sz w:val="22"/>
                <w:szCs w:val="22"/>
              </w:rPr>
              <w:t>It was confirmed</w:t>
            </w:r>
            <w:r w:rsidR="00105223" w:rsidRPr="0005547B">
              <w:rPr>
                <w:rFonts w:ascii="Arial" w:hAnsi="Arial" w:cs="Arial"/>
                <w:sz w:val="22"/>
                <w:szCs w:val="22"/>
              </w:rPr>
              <w:t xml:space="preserve"> that Registry is conducting a review of the inconsistency whereby an external examiner who has been employed to assess a PhD could not then be utilised as an external examiner on taught courses but could be if the situation was reversed.</w:t>
            </w:r>
            <w:r w:rsidR="00F4236A">
              <w:rPr>
                <w:rFonts w:ascii="Arial" w:hAnsi="Arial" w:cs="Arial"/>
                <w:sz w:val="22"/>
                <w:szCs w:val="22"/>
              </w:rPr>
              <w:t xml:space="preserve"> An update would be provided at the next meeting of UTLC. </w:t>
            </w:r>
          </w:p>
        </w:tc>
        <w:tc>
          <w:tcPr>
            <w:tcW w:w="1420" w:type="dxa"/>
            <w:gridSpan w:val="2"/>
          </w:tcPr>
          <w:p w14:paraId="6D541024" w14:textId="77777777" w:rsidR="00105223" w:rsidRDefault="00105223" w:rsidP="00105223">
            <w:pPr>
              <w:keepLines/>
              <w:widowControl w:val="0"/>
              <w:rPr>
                <w:rFonts w:ascii="Arial" w:hAnsi="Arial" w:cs="Arial"/>
                <w:b/>
                <w:sz w:val="22"/>
                <w:szCs w:val="22"/>
              </w:rPr>
            </w:pPr>
          </w:p>
          <w:p w14:paraId="5F375158" w14:textId="77777777" w:rsidR="00F4236A" w:rsidRDefault="00F4236A" w:rsidP="00105223">
            <w:pPr>
              <w:keepLines/>
              <w:widowControl w:val="0"/>
              <w:rPr>
                <w:rFonts w:ascii="Arial" w:hAnsi="Arial" w:cs="Arial"/>
                <w:b/>
                <w:sz w:val="22"/>
                <w:szCs w:val="22"/>
              </w:rPr>
            </w:pPr>
          </w:p>
          <w:p w14:paraId="5B2C9E1C" w14:textId="77777777" w:rsidR="00F4236A" w:rsidRDefault="00F4236A" w:rsidP="00105223">
            <w:pPr>
              <w:keepLines/>
              <w:widowControl w:val="0"/>
              <w:rPr>
                <w:rFonts w:ascii="Arial" w:hAnsi="Arial" w:cs="Arial"/>
                <w:b/>
                <w:sz w:val="22"/>
                <w:szCs w:val="22"/>
              </w:rPr>
            </w:pPr>
          </w:p>
          <w:p w14:paraId="4096F1C7" w14:textId="33DD80BF" w:rsidR="00F4236A" w:rsidRPr="0005547B" w:rsidRDefault="00F4236A" w:rsidP="00105223">
            <w:pPr>
              <w:keepLines/>
              <w:widowControl w:val="0"/>
              <w:rPr>
                <w:rFonts w:ascii="Arial" w:hAnsi="Arial" w:cs="Arial"/>
                <w:b/>
                <w:sz w:val="22"/>
                <w:szCs w:val="22"/>
              </w:rPr>
            </w:pPr>
            <w:r>
              <w:rPr>
                <w:rFonts w:ascii="Arial" w:hAnsi="Arial" w:cs="Arial"/>
                <w:b/>
                <w:sz w:val="22"/>
                <w:szCs w:val="22"/>
              </w:rPr>
              <w:t>Registry</w:t>
            </w:r>
          </w:p>
        </w:tc>
      </w:tr>
      <w:tr w:rsidR="00105223" w:rsidRPr="0005547B" w14:paraId="02DC8FAC" w14:textId="77777777" w:rsidTr="001745F1">
        <w:trPr>
          <w:trHeight w:val="185"/>
        </w:trPr>
        <w:tc>
          <w:tcPr>
            <w:tcW w:w="860" w:type="dxa"/>
          </w:tcPr>
          <w:p w14:paraId="3B69E16B"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Pr>
          <w:p w14:paraId="67F98D47" w14:textId="23F4D2FF" w:rsidR="00105223" w:rsidRPr="0005547B" w:rsidRDefault="00105223" w:rsidP="00105223">
            <w:pPr>
              <w:jc w:val="right"/>
              <w:rPr>
                <w:rFonts w:ascii="Arial" w:hAnsi="Arial" w:cs="Arial"/>
                <w:b/>
                <w:sz w:val="22"/>
                <w:szCs w:val="22"/>
              </w:rPr>
            </w:pPr>
          </w:p>
        </w:tc>
        <w:tc>
          <w:tcPr>
            <w:tcW w:w="1420" w:type="dxa"/>
            <w:gridSpan w:val="2"/>
          </w:tcPr>
          <w:p w14:paraId="6BADBA9A" w14:textId="77777777" w:rsidR="00105223" w:rsidRPr="0005547B" w:rsidRDefault="00105223" w:rsidP="00105223">
            <w:pPr>
              <w:keepLines/>
              <w:widowControl w:val="0"/>
              <w:rPr>
                <w:rFonts w:ascii="Arial" w:hAnsi="Arial" w:cs="Arial"/>
                <w:b/>
                <w:sz w:val="22"/>
                <w:szCs w:val="22"/>
              </w:rPr>
            </w:pPr>
          </w:p>
        </w:tc>
      </w:tr>
      <w:tr w:rsidR="00105223" w:rsidRPr="0005547B" w14:paraId="409D2071" w14:textId="77777777" w:rsidTr="001745F1">
        <w:trPr>
          <w:trHeight w:val="185"/>
        </w:trPr>
        <w:tc>
          <w:tcPr>
            <w:tcW w:w="860" w:type="dxa"/>
          </w:tcPr>
          <w:p w14:paraId="06F9AD89"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Pr>
          <w:p w14:paraId="338305C9" w14:textId="48B81F64" w:rsidR="00105223" w:rsidRPr="0005547B" w:rsidRDefault="00105223" w:rsidP="00105223">
            <w:pPr>
              <w:jc w:val="right"/>
              <w:rPr>
                <w:rFonts w:ascii="Arial" w:hAnsi="Arial" w:cs="Arial"/>
                <w:b/>
                <w:sz w:val="22"/>
                <w:szCs w:val="22"/>
              </w:rPr>
            </w:pPr>
            <w:r w:rsidRPr="00EC653B">
              <w:rPr>
                <w:rFonts w:ascii="Arial" w:hAnsi="Arial" w:cs="Arial"/>
                <w:b/>
                <w:sz w:val="22"/>
                <w:szCs w:val="22"/>
              </w:rPr>
              <w:t>REGS-UTLC-22MAY19-P2.2.2</w:t>
            </w:r>
          </w:p>
        </w:tc>
        <w:tc>
          <w:tcPr>
            <w:tcW w:w="1420" w:type="dxa"/>
            <w:gridSpan w:val="2"/>
          </w:tcPr>
          <w:p w14:paraId="4481BF85" w14:textId="77777777" w:rsidR="00105223" w:rsidRPr="0005547B" w:rsidRDefault="00105223" w:rsidP="00105223">
            <w:pPr>
              <w:keepLines/>
              <w:widowControl w:val="0"/>
              <w:rPr>
                <w:rFonts w:ascii="Arial" w:hAnsi="Arial" w:cs="Arial"/>
                <w:b/>
                <w:sz w:val="22"/>
                <w:szCs w:val="22"/>
              </w:rPr>
            </w:pPr>
          </w:p>
        </w:tc>
      </w:tr>
      <w:tr w:rsidR="00105223" w:rsidRPr="0005547B" w14:paraId="791CDCFF" w14:textId="77777777" w:rsidTr="001745F1">
        <w:trPr>
          <w:trHeight w:val="227"/>
        </w:trPr>
        <w:tc>
          <w:tcPr>
            <w:tcW w:w="860" w:type="dxa"/>
          </w:tcPr>
          <w:p w14:paraId="5D75EA10" w14:textId="33F0C9D0" w:rsidR="00105223" w:rsidRPr="0005547B" w:rsidRDefault="00105223" w:rsidP="00105223">
            <w:pPr>
              <w:pStyle w:val="BodyTextIndent"/>
              <w:keepLines/>
              <w:widowControl w:val="0"/>
              <w:ind w:left="0" w:firstLine="0"/>
              <w:jc w:val="left"/>
              <w:rPr>
                <w:rFonts w:ascii="Arial" w:hAnsi="Arial" w:cs="Arial"/>
                <w:sz w:val="22"/>
                <w:szCs w:val="22"/>
              </w:rPr>
            </w:pPr>
            <w:r w:rsidRPr="0005547B">
              <w:rPr>
                <w:rFonts w:ascii="Arial" w:hAnsi="Arial" w:cs="Arial"/>
                <w:sz w:val="22"/>
                <w:szCs w:val="22"/>
              </w:rPr>
              <w:t>2.2.2</w:t>
            </w:r>
          </w:p>
        </w:tc>
        <w:tc>
          <w:tcPr>
            <w:tcW w:w="8220" w:type="dxa"/>
          </w:tcPr>
          <w:p w14:paraId="3EFA6553" w14:textId="77777777" w:rsidR="00155B9C" w:rsidRDefault="00155B9C" w:rsidP="00105223">
            <w:pPr>
              <w:keepLines/>
              <w:widowControl w:val="0"/>
              <w:rPr>
                <w:rFonts w:ascii="Arial" w:hAnsi="Arial" w:cs="Arial"/>
                <w:sz w:val="22"/>
                <w:szCs w:val="22"/>
              </w:rPr>
            </w:pPr>
            <w:r>
              <w:rPr>
                <w:rFonts w:ascii="Arial" w:hAnsi="Arial" w:cs="Arial"/>
                <w:sz w:val="22"/>
                <w:szCs w:val="22"/>
              </w:rPr>
              <w:t>The Committee</w:t>
            </w:r>
            <w:r w:rsidR="00105223" w:rsidRPr="0005547B">
              <w:rPr>
                <w:rFonts w:ascii="Arial" w:hAnsi="Arial" w:cs="Arial"/>
                <w:sz w:val="22"/>
                <w:szCs w:val="22"/>
              </w:rPr>
              <w:t xml:space="preserve"> receive</w:t>
            </w:r>
            <w:r>
              <w:rPr>
                <w:rFonts w:ascii="Arial" w:hAnsi="Arial" w:cs="Arial"/>
                <w:sz w:val="22"/>
                <w:szCs w:val="22"/>
              </w:rPr>
              <w:t>d</w:t>
            </w:r>
            <w:r w:rsidR="00105223" w:rsidRPr="0005547B">
              <w:rPr>
                <w:rFonts w:ascii="Arial" w:hAnsi="Arial" w:cs="Arial"/>
                <w:sz w:val="22"/>
                <w:szCs w:val="22"/>
              </w:rPr>
              <w:t xml:space="preserve"> and note</w:t>
            </w:r>
            <w:r>
              <w:rPr>
                <w:rFonts w:ascii="Arial" w:hAnsi="Arial" w:cs="Arial"/>
                <w:sz w:val="22"/>
                <w:szCs w:val="22"/>
              </w:rPr>
              <w:t>d the</w:t>
            </w:r>
            <w:r w:rsidR="00105223" w:rsidRPr="0005547B">
              <w:rPr>
                <w:rFonts w:ascii="Arial" w:hAnsi="Arial" w:cs="Arial"/>
                <w:sz w:val="22"/>
                <w:szCs w:val="22"/>
              </w:rPr>
              <w:t xml:space="preserve"> IT and AV Equipment in Standard Teaching Rooms Policy</w:t>
            </w:r>
            <w:r>
              <w:rPr>
                <w:rFonts w:ascii="Arial" w:hAnsi="Arial" w:cs="Arial"/>
                <w:sz w:val="22"/>
                <w:szCs w:val="22"/>
              </w:rPr>
              <w:t xml:space="preserve"> as</w:t>
            </w:r>
            <w:r w:rsidR="00105223" w:rsidRPr="0005547B">
              <w:rPr>
                <w:rFonts w:ascii="Arial" w:hAnsi="Arial" w:cs="Arial"/>
                <w:sz w:val="22"/>
                <w:szCs w:val="22"/>
              </w:rPr>
              <w:t xml:space="preserve"> agreed by QSAG 6 June 2018.</w:t>
            </w:r>
            <w:r w:rsidR="00353EC8">
              <w:rPr>
                <w:rFonts w:ascii="Arial" w:hAnsi="Arial" w:cs="Arial"/>
                <w:sz w:val="22"/>
                <w:szCs w:val="22"/>
              </w:rPr>
              <w:t xml:space="preserve"> </w:t>
            </w:r>
          </w:p>
          <w:p w14:paraId="7178BC75" w14:textId="77777777" w:rsidR="00155B9C" w:rsidRDefault="00155B9C" w:rsidP="00105223">
            <w:pPr>
              <w:keepLines/>
              <w:widowControl w:val="0"/>
              <w:rPr>
                <w:rFonts w:ascii="Arial" w:hAnsi="Arial" w:cs="Arial"/>
                <w:sz w:val="22"/>
                <w:szCs w:val="22"/>
              </w:rPr>
            </w:pPr>
          </w:p>
          <w:p w14:paraId="0FA14673" w14:textId="376E1268" w:rsidR="00105223" w:rsidRPr="0005547B" w:rsidRDefault="00155B9C" w:rsidP="00155B9C">
            <w:pPr>
              <w:keepLines/>
              <w:widowControl w:val="0"/>
              <w:rPr>
                <w:rFonts w:ascii="Arial" w:hAnsi="Arial" w:cs="Arial"/>
                <w:sz w:val="22"/>
                <w:szCs w:val="22"/>
              </w:rPr>
            </w:pPr>
            <w:r>
              <w:rPr>
                <w:rFonts w:ascii="Arial" w:hAnsi="Arial" w:cs="Arial"/>
                <w:sz w:val="22"/>
                <w:szCs w:val="22"/>
              </w:rPr>
              <w:t xml:space="preserve">It was confirmed that the Policy would be </w:t>
            </w:r>
            <w:r w:rsidR="007D5B95">
              <w:rPr>
                <w:rFonts w:ascii="Arial" w:hAnsi="Arial" w:cs="Arial"/>
                <w:sz w:val="22"/>
                <w:szCs w:val="22"/>
              </w:rPr>
              <w:t>discussed</w:t>
            </w:r>
            <w:r w:rsidR="00353EC8">
              <w:rPr>
                <w:rFonts w:ascii="Arial" w:hAnsi="Arial" w:cs="Arial"/>
                <w:sz w:val="22"/>
                <w:szCs w:val="22"/>
              </w:rPr>
              <w:t xml:space="preserve"> at</w:t>
            </w:r>
            <w:r>
              <w:rPr>
                <w:rFonts w:ascii="Arial" w:hAnsi="Arial" w:cs="Arial"/>
                <w:sz w:val="22"/>
                <w:szCs w:val="22"/>
              </w:rPr>
              <w:t xml:space="preserve"> the next</w:t>
            </w:r>
            <w:r w:rsidR="00353EC8">
              <w:rPr>
                <w:rFonts w:ascii="Arial" w:hAnsi="Arial" w:cs="Arial"/>
                <w:sz w:val="22"/>
                <w:szCs w:val="22"/>
              </w:rPr>
              <w:t xml:space="preserve"> L</w:t>
            </w:r>
            <w:r>
              <w:rPr>
                <w:rFonts w:ascii="Arial" w:hAnsi="Arial" w:cs="Arial"/>
                <w:sz w:val="22"/>
                <w:szCs w:val="22"/>
              </w:rPr>
              <w:t xml:space="preserve">earning Platform Steering </w:t>
            </w:r>
            <w:r w:rsidR="00353EC8">
              <w:rPr>
                <w:rFonts w:ascii="Arial" w:hAnsi="Arial" w:cs="Arial"/>
                <w:sz w:val="22"/>
                <w:szCs w:val="22"/>
              </w:rPr>
              <w:t>G</w:t>
            </w:r>
            <w:r>
              <w:rPr>
                <w:rFonts w:ascii="Arial" w:hAnsi="Arial" w:cs="Arial"/>
                <w:sz w:val="22"/>
                <w:szCs w:val="22"/>
              </w:rPr>
              <w:t>roup</w:t>
            </w:r>
            <w:r w:rsidR="00353EC8">
              <w:rPr>
                <w:rFonts w:ascii="Arial" w:hAnsi="Arial" w:cs="Arial"/>
                <w:sz w:val="22"/>
                <w:szCs w:val="22"/>
              </w:rPr>
              <w:t xml:space="preserve"> and brought</w:t>
            </w:r>
            <w:r>
              <w:rPr>
                <w:rFonts w:ascii="Arial" w:hAnsi="Arial" w:cs="Arial"/>
                <w:sz w:val="22"/>
                <w:szCs w:val="22"/>
              </w:rPr>
              <w:t xml:space="preserve"> back to UTLC when concluded. </w:t>
            </w:r>
          </w:p>
        </w:tc>
        <w:tc>
          <w:tcPr>
            <w:tcW w:w="1420" w:type="dxa"/>
            <w:gridSpan w:val="2"/>
          </w:tcPr>
          <w:p w14:paraId="40DDB492" w14:textId="77777777" w:rsidR="00105223" w:rsidRDefault="00105223" w:rsidP="00105223">
            <w:pPr>
              <w:keepLines/>
              <w:widowControl w:val="0"/>
              <w:rPr>
                <w:rFonts w:ascii="Arial" w:hAnsi="Arial" w:cs="Arial"/>
                <w:b/>
                <w:sz w:val="22"/>
                <w:szCs w:val="22"/>
              </w:rPr>
            </w:pPr>
          </w:p>
          <w:p w14:paraId="73F62A1A" w14:textId="77777777" w:rsidR="00155B9C" w:rsidRDefault="00155B9C" w:rsidP="00105223">
            <w:pPr>
              <w:keepLines/>
              <w:widowControl w:val="0"/>
              <w:rPr>
                <w:rFonts w:ascii="Arial" w:hAnsi="Arial" w:cs="Arial"/>
                <w:b/>
                <w:sz w:val="22"/>
                <w:szCs w:val="22"/>
              </w:rPr>
            </w:pPr>
          </w:p>
          <w:p w14:paraId="10E08505" w14:textId="77777777" w:rsidR="00155B9C" w:rsidRDefault="00155B9C" w:rsidP="00105223">
            <w:pPr>
              <w:keepLines/>
              <w:widowControl w:val="0"/>
              <w:rPr>
                <w:rFonts w:ascii="Arial" w:hAnsi="Arial" w:cs="Arial"/>
                <w:b/>
                <w:sz w:val="22"/>
                <w:szCs w:val="22"/>
              </w:rPr>
            </w:pPr>
          </w:p>
          <w:p w14:paraId="39186D10" w14:textId="7D371FB9" w:rsidR="00155B9C" w:rsidRPr="0005547B" w:rsidRDefault="00155B9C" w:rsidP="00105223">
            <w:pPr>
              <w:keepLines/>
              <w:widowControl w:val="0"/>
              <w:rPr>
                <w:rFonts w:ascii="Arial" w:hAnsi="Arial" w:cs="Arial"/>
                <w:b/>
                <w:sz w:val="22"/>
                <w:szCs w:val="22"/>
              </w:rPr>
            </w:pPr>
            <w:r>
              <w:rPr>
                <w:rFonts w:ascii="Arial" w:hAnsi="Arial" w:cs="Arial"/>
                <w:b/>
                <w:sz w:val="22"/>
                <w:szCs w:val="22"/>
              </w:rPr>
              <w:t>LPSG</w:t>
            </w:r>
          </w:p>
        </w:tc>
      </w:tr>
      <w:tr w:rsidR="00105223" w:rsidRPr="0005547B" w14:paraId="53E02CCF" w14:textId="77777777" w:rsidTr="001745F1">
        <w:trPr>
          <w:trHeight w:val="227"/>
        </w:trPr>
        <w:tc>
          <w:tcPr>
            <w:tcW w:w="860" w:type="dxa"/>
          </w:tcPr>
          <w:p w14:paraId="63F38620"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Pr>
          <w:p w14:paraId="106D55DD" w14:textId="77777777" w:rsidR="00105223" w:rsidRPr="0005547B" w:rsidRDefault="00105223" w:rsidP="00105223">
            <w:pPr>
              <w:keepLines/>
              <w:widowControl w:val="0"/>
              <w:rPr>
                <w:rFonts w:ascii="Arial" w:hAnsi="Arial" w:cs="Arial"/>
                <w:sz w:val="22"/>
                <w:szCs w:val="22"/>
              </w:rPr>
            </w:pPr>
          </w:p>
        </w:tc>
        <w:tc>
          <w:tcPr>
            <w:tcW w:w="1420" w:type="dxa"/>
            <w:gridSpan w:val="2"/>
          </w:tcPr>
          <w:p w14:paraId="4D83C9C3" w14:textId="77777777" w:rsidR="00105223" w:rsidRPr="0005547B" w:rsidRDefault="00105223" w:rsidP="00105223">
            <w:pPr>
              <w:keepLines/>
              <w:widowControl w:val="0"/>
              <w:rPr>
                <w:rFonts w:ascii="Arial" w:hAnsi="Arial" w:cs="Arial"/>
                <w:b/>
                <w:sz w:val="22"/>
                <w:szCs w:val="22"/>
              </w:rPr>
            </w:pPr>
          </w:p>
        </w:tc>
      </w:tr>
      <w:tr w:rsidR="00105223" w:rsidRPr="0005547B" w14:paraId="5CB87567" w14:textId="77777777" w:rsidTr="001745F1">
        <w:trPr>
          <w:trHeight w:val="227"/>
        </w:trPr>
        <w:tc>
          <w:tcPr>
            <w:tcW w:w="860" w:type="dxa"/>
          </w:tcPr>
          <w:p w14:paraId="6091D009" w14:textId="3C3D7995" w:rsidR="00105223" w:rsidRPr="0005547B" w:rsidRDefault="00105223" w:rsidP="00105223">
            <w:pPr>
              <w:pStyle w:val="BodyTextIndent"/>
              <w:keepLines/>
              <w:widowControl w:val="0"/>
              <w:ind w:left="0" w:firstLine="0"/>
              <w:jc w:val="left"/>
              <w:rPr>
                <w:rFonts w:ascii="Arial" w:hAnsi="Arial" w:cs="Arial"/>
                <w:sz w:val="22"/>
                <w:szCs w:val="22"/>
              </w:rPr>
            </w:pPr>
            <w:r w:rsidRPr="0005547B">
              <w:rPr>
                <w:rFonts w:ascii="Arial" w:hAnsi="Arial" w:cs="Arial"/>
                <w:sz w:val="22"/>
                <w:szCs w:val="22"/>
              </w:rPr>
              <w:t>2.3</w:t>
            </w:r>
          </w:p>
        </w:tc>
        <w:tc>
          <w:tcPr>
            <w:tcW w:w="8220" w:type="dxa"/>
          </w:tcPr>
          <w:p w14:paraId="54E6DED5" w14:textId="2451C080" w:rsidR="00105223" w:rsidRPr="0005547B" w:rsidRDefault="00105223" w:rsidP="00105223">
            <w:pPr>
              <w:keepLines/>
              <w:widowControl w:val="0"/>
              <w:rPr>
                <w:rFonts w:ascii="Arial" w:hAnsi="Arial" w:cs="Arial"/>
                <w:sz w:val="22"/>
                <w:szCs w:val="22"/>
              </w:rPr>
            </w:pPr>
            <w:r w:rsidRPr="0005547B">
              <w:rPr>
                <w:rFonts w:ascii="Arial" w:hAnsi="Arial" w:cs="Arial"/>
                <w:b/>
                <w:sz w:val="22"/>
                <w:szCs w:val="22"/>
              </w:rPr>
              <w:t>Reports from Validation Panels (minute reference 13.1)</w:t>
            </w:r>
          </w:p>
        </w:tc>
        <w:tc>
          <w:tcPr>
            <w:tcW w:w="1420" w:type="dxa"/>
            <w:gridSpan w:val="2"/>
          </w:tcPr>
          <w:p w14:paraId="37FF6AFE" w14:textId="77777777" w:rsidR="00105223" w:rsidRPr="0005547B" w:rsidRDefault="00105223" w:rsidP="00105223">
            <w:pPr>
              <w:keepLines/>
              <w:widowControl w:val="0"/>
              <w:rPr>
                <w:rFonts w:ascii="Arial" w:hAnsi="Arial" w:cs="Arial"/>
                <w:b/>
                <w:sz w:val="22"/>
                <w:szCs w:val="22"/>
              </w:rPr>
            </w:pPr>
          </w:p>
        </w:tc>
      </w:tr>
      <w:tr w:rsidR="00105223" w:rsidRPr="0005547B" w14:paraId="01391FB2" w14:textId="77777777" w:rsidTr="001745F1">
        <w:trPr>
          <w:trHeight w:val="227"/>
        </w:trPr>
        <w:tc>
          <w:tcPr>
            <w:tcW w:w="860" w:type="dxa"/>
          </w:tcPr>
          <w:p w14:paraId="40AA3940" w14:textId="563C5772"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Pr>
          <w:p w14:paraId="7CBA0C52" w14:textId="5317C694" w:rsidR="00155B9C" w:rsidRDefault="00155B9C" w:rsidP="00105223">
            <w:pPr>
              <w:rPr>
                <w:rFonts w:ascii="Arial" w:hAnsi="Arial" w:cs="Arial"/>
                <w:sz w:val="22"/>
                <w:szCs w:val="22"/>
              </w:rPr>
            </w:pPr>
            <w:r>
              <w:rPr>
                <w:rFonts w:ascii="Arial" w:hAnsi="Arial" w:cs="Arial"/>
                <w:sz w:val="22"/>
                <w:szCs w:val="22"/>
              </w:rPr>
              <w:t>The Committee noted confirmation that the conditions had been met following the validation events for:</w:t>
            </w:r>
          </w:p>
          <w:p w14:paraId="6F52C4AA" w14:textId="3E4187D5" w:rsidR="00105223" w:rsidRPr="0005547B" w:rsidRDefault="00105223" w:rsidP="00105223">
            <w:pPr>
              <w:rPr>
                <w:rFonts w:ascii="Arial" w:hAnsi="Arial" w:cs="Arial"/>
                <w:sz w:val="22"/>
                <w:szCs w:val="22"/>
              </w:rPr>
            </w:pPr>
            <w:r w:rsidRPr="0005547B">
              <w:rPr>
                <w:rFonts w:ascii="Arial" w:hAnsi="Arial" w:cs="Arial"/>
                <w:sz w:val="22"/>
                <w:szCs w:val="22"/>
              </w:rPr>
              <w:t>MSc Paramedic Science (Pre-Registration</w:t>
            </w:r>
            <w:r w:rsidR="00155B9C">
              <w:rPr>
                <w:rFonts w:ascii="Arial" w:hAnsi="Arial" w:cs="Arial"/>
                <w:sz w:val="22"/>
                <w:szCs w:val="22"/>
              </w:rPr>
              <w:t>)</w:t>
            </w:r>
          </w:p>
          <w:p w14:paraId="5D63172D" w14:textId="564B06FD" w:rsidR="00105223" w:rsidRPr="0005547B" w:rsidRDefault="00105223" w:rsidP="00155B9C">
            <w:pPr>
              <w:keepLines/>
              <w:widowControl w:val="0"/>
              <w:rPr>
                <w:rFonts w:ascii="Arial" w:hAnsi="Arial" w:cs="Arial"/>
                <w:b/>
                <w:sz w:val="22"/>
                <w:szCs w:val="22"/>
              </w:rPr>
            </w:pPr>
            <w:r w:rsidRPr="0005547B">
              <w:rPr>
                <w:rFonts w:ascii="Arial" w:hAnsi="Arial" w:cs="Arial"/>
                <w:sz w:val="22"/>
                <w:szCs w:val="22"/>
              </w:rPr>
              <w:t xml:space="preserve">BSc (Hons) Operating Department Practice and BSc (Hons) Operating Department Practice (Degree Apprenticeship) </w:t>
            </w:r>
          </w:p>
        </w:tc>
        <w:tc>
          <w:tcPr>
            <w:tcW w:w="1420" w:type="dxa"/>
            <w:gridSpan w:val="2"/>
          </w:tcPr>
          <w:p w14:paraId="3D7D0BC3" w14:textId="77777777" w:rsidR="00105223" w:rsidRPr="0005547B" w:rsidRDefault="00105223" w:rsidP="00105223">
            <w:pPr>
              <w:keepLines/>
              <w:widowControl w:val="0"/>
              <w:rPr>
                <w:rFonts w:ascii="Arial" w:hAnsi="Arial" w:cs="Arial"/>
                <w:b/>
                <w:sz w:val="22"/>
                <w:szCs w:val="22"/>
              </w:rPr>
            </w:pPr>
          </w:p>
        </w:tc>
      </w:tr>
      <w:tr w:rsidR="00105223" w:rsidRPr="0005547B" w14:paraId="49EE084F" w14:textId="77777777" w:rsidTr="001745F1">
        <w:trPr>
          <w:trHeight w:val="227"/>
        </w:trPr>
        <w:tc>
          <w:tcPr>
            <w:tcW w:w="860" w:type="dxa"/>
          </w:tcPr>
          <w:p w14:paraId="0AA5E464"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Pr>
          <w:p w14:paraId="19378E4C" w14:textId="6C2ACF9D" w:rsidR="00105223" w:rsidRPr="0005547B" w:rsidRDefault="00105223" w:rsidP="00105223">
            <w:pPr>
              <w:keepLines/>
              <w:widowControl w:val="0"/>
              <w:jc w:val="right"/>
              <w:rPr>
                <w:rFonts w:ascii="Arial" w:hAnsi="Arial" w:cs="Arial"/>
                <w:b/>
                <w:sz w:val="22"/>
                <w:szCs w:val="22"/>
              </w:rPr>
            </w:pPr>
          </w:p>
        </w:tc>
        <w:tc>
          <w:tcPr>
            <w:tcW w:w="1420" w:type="dxa"/>
            <w:gridSpan w:val="2"/>
          </w:tcPr>
          <w:p w14:paraId="035AB568" w14:textId="77777777" w:rsidR="00105223" w:rsidRPr="0005547B" w:rsidRDefault="00105223" w:rsidP="00105223">
            <w:pPr>
              <w:keepLines/>
              <w:widowControl w:val="0"/>
              <w:rPr>
                <w:rFonts w:ascii="Arial" w:hAnsi="Arial" w:cs="Arial"/>
                <w:b/>
                <w:sz w:val="22"/>
                <w:szCs w:val="22"/>
              </w:rPr>
            </w:pPr>
          </w:p>
        </w:tc>
      </w:tr>
      <w:tr w:rsidR="00105223" w:rsidRPr="0005547B" w14:paraId="73DE02D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B08348C" w14:textId="59620F89" w:rsidR="00105223" w:rsidRPr="0005547B" w:rsidRDefault="00105223" w:rsidP="00105223">
            <w:pPr>
              <w:pStyle w:val="BodyTextIndent"/>
              <w:keepLines/>
              <w:widowControl w:val="0"/>
              <w:ind w:left="0" w:firstLine="0"/>
              <w:jc w:val="left"/>
              <w:rPr>
                <w:rFonts w:ascii="Arial" w:hAnsi="Arial" w:cs="Arial"/>
                <w:sz w:val="22"/>
                <w:szCs w:val="22"/>
              </w:rPr>
            </w:pPr>
            <w:r w:rsidRPr="0005547B">
              <w:rPr>
                <w:rFonts w:ascii="Arial" w:hAnsi="Arial" w:cs="Arial"/>
                <w:sz w:val="22"/>
                <w:szCs w:val="22"/>
              </w:rPr>
              <w:t>2.4</w:t>
            </w:r>
          </w:p>
        </w:tc>
        <w:tc>
          <w:tcPr>
            <w:tcW w:w="8220" w:type="dxa"/>
            <w:tcBorders>
              <w:top w:val="nil"/>
              <w:left w:val="nil"/>
              <w:bottom w:val="nil"/>
              <w:right w:val="nil"/>
            </w:tcBorders>
          </w:tcPr>
          <w:p w14:paraId="14D4C1FE" w14:textId="2E8A588B" w:rsidR="00105223" w:rsidRPr="0005547B" w:rsidRDefault="00105223" w:rsidP="00105223">
            <w:pPr>
              <w:pStyle w:val="BodyTextIndent"/>
              <w:keepLines/>
              <w:widowControl w:val="0"/>
              <w:ind w:left="0" w:firstLine="0"/>
              <w:jc w:val="left"/>
              <w:rPr>
                <w:rFonts w:ascii="Arial" w:hAnsi="Arial" w:cs="Arial"/>
                <w:sz w:val="22"/>
                <w:szCs w:val="22"/>
              </w:rPr>
            </w:pPr>
            <w:r w:rsidRPr="0005547B">
              <w:rPr>
                <w:rFonts w:ascii="Arial" w:hAnsi="Arial" w:cs="Arial"/>
                <w:sz w:val="22"/>
                <w:szCs w:val="22"/>
              </w:rPr>
              <w:t>Peer Observation of Teaching (minute reference 16.1)</w:t>
            </w:r>
          </w:p>
        </w:tc>
        <w:tc>
          <w:tcPr>
            <w:tcW w:w="1420" w:type="dxa"/>
            <w:gridSpan w:val="2"/>
            <w:tcBorders>
              <w:top w:val="nil"/>
              <w:left w:val="nil"/>
              <w:bottom w:val="nil"/>
              <w:right w:val="nil"/>
            </w:tcBorders>
          </w:tcPr>
          <w:p w14:paraId="4122ECAA" w14:textId="77777777" w:rsidR="00105223" w:rsidRPr="0005547B" w:rsidRDefault="00105223" w:rsidP="00105223">
            <w:pPr>
              <w:pStyle w:val="BodyTextIndent"/>
              <w:keepLines/>
              <w:widowControl w:val="0"/>
              <w:ind w:left="0" w:firstLine="0"/>
              <w:jc w:val="left"/>
              <w:rPr>
                <w:rFonts w:ascii="Arial" w:hAnsi="Arial" w:cs="Arial"/>
                <w:sz w:val="22"/>
                <w:szCs w:val="22"/>
              </w:rPr>
            </w:pPr>
          </w:p>
        </w:tc>
      </w:tr>
      <w:tr w:rsidR="00105223" w:rsidRPr="0005547B" w14:paraId="7F7E1070"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DADDC57"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01EAC3C3" w14:textId="3CE069E2" w:rsidR="00105223" w:rsidRPr="0005547B" w:rsidRDefault="00105223" w:rsidP="00105223">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REGS-UTLC-22MAY19-P2.4</w:t>
            </w:r>
          </w:p>
        </w:tc>
        <w:tc>
          <w:tcPr>
            <w:tcW w:w="1420" w:type="dxa"/>
            <w:gridSpan w:val="2"/>
            <w:tcBorders>
              <w:top w:val="nil"/>
              <w:left w:val="nil"/>
              <w:bottom w:val="nil"/>
              <w:right w:val="nil"/>
            </w:tcBorders>
          </w:tcPr>
          <w:p w14:paraId="2664AE43" w14:textId="77777777" w:rsidR="00105223" w:rsidRPr="0005547B" w:rsidRDefault="00105223" w:rsidP="00105223">
            <w:pPr>
              <w:pStyle w:val="BodyTextIndent"/>
              <w:keepLines/>
              <w:widowControl w:val="0"/>
              <w:ind w:left="0" w:firstLine="0"/>
              <w:jc w:val="left"/>
              <w:rPr>
                <w:rFonts w:ascii="Arial" w:hAnsi="Arial" w:cs="Arial"/>
                <w:sz w:val="22"/>
                <w:szCs w:val="22"/>
              </w:rPr>
            </w:pPr>
          </w:p>
        </w:tc>
      </w:tr>
      <w:tr w:rsidR="00105223" w:rsidRPr="0005547B" w14:paraId="18DB633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7B5A3C6"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E58C8C1" w14:textId="4897F8A2" w:rsidR="00BB4CF3" w:rsidRPr="0005547B" w:rsidRDefault="00155B9C" w:rsidP="00567FD2">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105223" w:rsidRPr="0005547B">
              <w:rPr>
                <w:rFonts w:ascii="Arial" w:hAnsi="Arial" w:cs="Arial"/>
                <w:b w:val="0"/>
                <w:sz w:val="22"/>
                <w:szCs w:val="22"/>
              </w:rPr>
              <w:t xml:space="preserve"> receive</w:t>
            </w:r>
            <w:r>
              <w:rPr>
                <w:rFonts w:ascii="Arial" w:hAnsi="Arial" w:cs="Arial"/>
                <w:b w:val="0"/>
                <w:sz w:val="22"/>
                <w:szCs w:val="22"/>
              </w:rPr>
              <w:t>d the</w:t>
            </w:r>
            <w:r w:rsidR="00105223" w:rsidRPr="0005547B">
              <w:rPr>
                <w:rFonts w:ascii="Arial" w:hAnsi="Arial" w:cs="Arial"/>
                <w:b w:val="0"/>
                <w:sz w:val="22"/>
                <w:szCs w:val="22"/>
              </w:rPr>
              <w:t xml:space="preserve"> c</w:t>
            </w:r>
            <w:r>
              <w:rPr>
                <w:rFonts w:ascii="Arial" w:hAnsi="Arial" w:cs="Arial"/>
                <w:b w:val="0"/>
                <w:sz w:val="22"/>
                <w:szCs w:val="22"/>
              </w:rPr>
              <w:t>urrent feedback form and noted that the activit</w:t>
            </w:r>
            <w:r w:rsidR="00F4236A">
              <w:rPr>
                <w:rFonts w:ascii="Arial" w:hAnsi="Arial" w:cs="Arial"/>
                <w:b w:val="0"/>
                <w:sz w:val="22"/>
                <w:szCs w:val="22"/>
              </w:rPr>
              <w:t>y of reviewing the</w:t>
            </w:r>
            <w:r>
              <w:rPr>
                <w:rFonts w:ascii="Arial" w:hAnsi="Arial" w:cs="Arial"/>
                <w:b w:val="0"/>
                <w:sz w:val="22"/>
                <w:szCs w:val="22"/>
              </w:rPr>
              <w:t xml:space="preserve"> fit</w:t>
            </w:r>
            <w:r w:rsidR="00F4236A">
              <w:rPr>
                <w:rFonts w:ascii="Arial" w:hAnsi="Arial" w:cs="Arial"/>
                <w:b w:val="0"/>
                <w:sz w:val="22"/>
                <w:szCs w:val="22"/>
              </w:rPr>
              <w:t>ness</w:t>
            </w:r>
            <w:r>
              <w:rPr>
                <w:rFonts w:ascii="Arial" w:hAnsi="Arial" w:cs="Arial"/>
                <w:b w:val="0"/>
                <w:sz w:val="22"/>
                <w:szCs w:val="22"/>
              </w:rPr>
              <w:t xml:space="preserve"> for purpose </w:t>
            </w:r>
            <w:r w:rsidR="00567FD2">
              <w:rPr>
                <w:rFonts w:ascii="Arial" w:hAnsi="Arial" w:cs="Arial"/>
                <w:b w:val="0"/>
                <w:sz w:val="22"/>
                <w:szCs w:val="22"/>
              </w:rPr>
              <w:t>of the form is</w:t>
            </w:r>
            <w:r>
              <w:rPr>
                <w:rFonts w:ascii="Arial" w:hAnsi="Arial" w:cs="Arial"/>
                <w:b w:val="0"/>
                <w:sz w:val="22"/>
                <w:szCs w:val="22"/>
              </w:rPr>
              <w:t xml:space="preserve"> a longer term project that would be</w:t>
            </w:r>
            <w:r w:rsidR="00457FB4">
              <w:rPr>
                <w:rFonts w:ascii="Arial" w:hAnsi="Arial" w:cs="Arial"/>
                <w:b w:val="0"/>
                <w:sz w:val="22"/>
                <w:szCs w:val="22"/>
              </w:rPr>
              <w:t xml:space="preserve"> </w:t>
            </w:r>
            <w:proofErr w:type="spellStart"/>
            <w:r w:rsidR="00457FB4">
              <w:rPr>
                <w:rFonts w:ascii="Arial" w:hAnsi="Arial" w:cs="Arial"/>
                <w:b w:val="0"/>
                <w:sz w:val="22"/>
                <w:szCs w:val="22"/>
              </w:rPr>
              <w:t>fedback</w:t>
            </w:r>
            <w:proofErr w:type="spellEnd"/>
            <w:r w:rsidR="00457FB4">
              <w:rPr>
                <w:rFonts w:ascii="Arial" w:hAnsi="Arial" w:cs="Arial"/>
                <w:b w:val="0"/>
                <w:sz w:val="22"/>
                <w:szCs w:val="22"/>
              </w:rPr>
              <w:t xml:space="preserve"> i</w:t>
            </w:r>
            <w:r w:rsidR="00567FD2">
              <w:rPr>
                <w:rFonts w:ascii="Arial" w:hAnsi="Arial" w:cs="Arial"/>
                <w:b w:val="0"/>
                <w:sz w:val="22"/>
                <w:szCs w:val="22"/>
              </w:rPr>
              <w:t>n</w:t>
            </w:r>
            <w:r>
              <w:rPr>
                <w:rFonts w:ascii="Arial" w:hAnsi="Arial" w:cs="Arial"/>
                <w:b w:val="0"/>
                <w:sz w:val="22"/>
                <w:szCs w:val="22"/>
              </w:rPr>
              <w:t xml:space="preserve"> at a later meeting of UTLC. </w:t>
            </w:r>
          </w:p>
        </w:tc>
        <w:tc>
          <w:tcPr>
            <w:tcW w:w="1420" w:type="dxa"/>
            <w:gridSpan w:val="2"/>
            <w:tcBorders>
              <w:top w:val="nil"/>
              <w:left w:val="nil"/>
              <w:bottom w:val="nil"/>
              <w:right w:val="nil"/>
            </w:tcBorders>
          </w:tcPr>
          <w:p w14:paraId="5F1A8E8B" w14:textId="194389F3" w:rsidR="00105223" w:rsidRPr="0005547B" w:rsidRDefault="00105223" w:rsidP="00105223">
            <w:pPr>
              <w:pStyle w:val="BodyTextIndent"/>
              <w:keepLines/>
              <w:widowControl w:val="0"/>
              <w:ind w:left="0" w:firstLine="0"/>
              <w:jc w:val="left"/>
              <w:rPr>
                <w:rFonts w:ascii="Arial" w:hAnsi="Arial" w:cs="Arial"/>
                <w:sz w:val="22"/>
                <w:szCs w:val="22"/>
              </w:rPr>
            </w:pPr>
          </w:p>
        </w:tc>
      </w:tr>
      <w:tr w:rsidR="00105223" w:rsidRPr="0005547B" w14:paraId="41B694E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720883E"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6176F98"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6C20CF1E" w14:textId="77777777" w:rsidR="00105223" w:rsidRPr="0005547B" w:rsidRDefault="00105223" w:rsidP="00105223">
            <w:pPr>
              <w:pStyle w:val="BodyTextIndent"/>
              <w:keepLines/>
              <w:widowControl w:val="0"/>
              <w:ind w:left="0" w:firstLine="0"/>
              <w:jc w:val="left"/>
              <w:rPr>
                <w:rFonts w:ascii="Arial" w:hAnsi="Arial" w:cs="Arial"/>
                <w:sz w:val="22"/>
                <w:szCs w:val="22"/>
              </w:rPr>
            </w:pPr>
          </w:p>
        </w:tc>
      </w:tr>
      <w:tr w:rsidR="00105223" w:rsidRPr="0005547B" w14:paraId="2E2C954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DDAE346" w14:textId="55F2E804" w:rsidR="00105223" w:rsidRPr="0005547B" w:rsidRDefault="00105223" w:rsidP="00105223">
            <w:pPr>
              <w:pStyle w:val="BodyTextIndent"/>
              <w:keepLines/>
              <w:widowControl w:val="0"/>
              <w:ind w:left="0" w:firstLine="0"/>
              <w:jc w:val="left"/>
              <w:rPr>
                <w:rFonts w:ascii="Arial" w:hAnsi="Arial" w:cs="Arial"/>
                <w:sz w:val="22"/>
                <w:szCs w:val="22"/>
              </w:rPr>
            </w:pPr>
            <w:r w:rsidRPr="0005547B">
              <w:rPr>
                <w:rFonts w:ascii="Arial" w:hAnsi="Arial" w:cs="Arial"/>
                <w:sz w:val="22"/>
                <w:szCs w:val="22"/>
              </w:rPr>
              <w:t>2.5</w:t>
            </w:r>
          </w:p>
        </w:tc>
        <w:tc>
          <w:tcPr>
            <w:tcW w:w="8220" w:type="dxa"/>
            <w:tcBorders>
              <w:top w:val="nil"/>
              <w:left w:val="nil"/>
              <w:bottom w:val="nil"/>
              <w:right w:val="nil"/>
            </w:tcBorders>
          </w:tcPr>
          <w:p w14:paraId="014DF516" w14:textId="59154682" w:rsidR="00105223" w:rsidRPr="0005547B" w:rsidRDefault="00105223" w:rsidP="00105223">
            <w:pPr>
              <w:pStyle w:val="BodyTextIndent"/>
              <w:keepLines/>
              <w:widowControl w:val="0"/>
              <w:ind w:left="0" w:firstLine="0"/>
              <w:jc w:val="left"/>
              <w:rPr>
                <w:rFonts w:ascii="Arial" w:hAnsi="Arial" w:cs="Arial"/>
                <w:sz w:val="22"/>
                <w:szCs w:val="22"/>
              </w:rPr>
            </w:pPr>
            <w:r w:rsidRPr="0005547B">
              <w:rPr>
                <w:rFonts w:ascii="Arial" w:hAnsi="Arial" w:cs="Arial"/>
                <w:sz w:val="22"/>
                <w:szCs w:val="22"/>
              </w:rPr>
              <w:t>Assessment and Feedback Strategy (minute reference 16.2)</w:t>
            </w:r>
          </w:p>
        </w:tc>
        <w:tc>
          <w:tcPr>
            <w:tcW w:w="1420" w:type="dxa"/>
            <w:gridSpan w:val="2"/>
            <w:tcBorders>
              <w:top w:val="nil"/>
              <w:left w:val="nil"/>
              <w:bottom w:val="nil"/>
              <w:right w:val="nil"/>
            </w:tcBorders>
          </w:tcPr>
          <w:p w14:paraId="26BFFBD3" w14:textId="77777777" w:rsidR="00105223" w:rsidRPr="0005547B" w:rsidRDefault="00105223" w:rsidP="00105223">
            <w:pPr>
              <w:pStyle w:val="BodyTextIndent"/>
              <w:keepLines/>
              <w:widowControl w:val="0"/>
              <w:ind w:left="0" w:firstLine="0"/>
              <w:jc w:val="left"/>
              <w:rPr>
                <w:rFonts w:ascii="Arial" w:hAnsi="Arial" w:cs="Arial"/>
                <w:sz w:val="22"/>
                <w:szCs w:val="22"/>
              </w:rPr>
            </w:pPr>
          </w:p>
        </w:tc>
      </w:tr>
      <w:tr w:rsidR="00105223" w:rsidRPr="0005547B" w14:paraId="4956CDF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46C1E8B"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2DCABF0" w14:textId="38BAB5DD" w:rsidR="00105223" w:rsidRPr="0005547B" w:rsidRDefault="00105223" w:rsidP="00105223">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REGS-UTLC-22MAY19-P2.5</w:t>
            </w:r>
          </w:p>
        </w:tc>
        <w:tc>
          <w:tcPr>
            <w:tcW w:w="1420" w:type="dxa"/>
            <w:gridSpan w:val="2"/>
            <w:tcBorders>
              <w:top w:val="nil"/>
              <w:left w:val="nil"/>
              <w:bottom w:val="nil"/>
              <w:right w:val="nil"/>
            </w:tcBorders>
          </w:tcPr>
          <w:p w14:paraId="76BCF02C" w14:textId="77777777" w:rsidR="00105223" w:rsidRPr="0005547B" w:rsidRDefault="00105223" w:rsidP="00105223">
            <w:pPr>
              <w:pStyle w:val="BodyTextIndent"/>
              <w:keepLines/>
              <w:widowControl w:val="0"/>
              <w:ind w:left="0" w:firstLine="0"/>
              <w:jc w:val="left"/>
              <w:rPr>
                <w:rFonts w:ascii="Arial" w:hAnsi="Arial" w:cs="Arial"/>
                <w:sz w:val="22"/>
                <w:szCs w:val="22"/>
              </w:rPr>
            </w:pPr>
          </w:p>
        </w:tc>
      </w:tr>
      <w:tr w:rsidR="00105223" w:rsidRPr="0005547B" w14:paraId="6EDD5B9C"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799B135" w14:textId="203ED7F9"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C42DC6E" w14:textId="1D01A65C" w:rsidR="00105223" w:rsidRDefault="001A55D1" w:rsidP="00105223">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105223" w:rsidRPr="0005547B">
              <w:rPr>
                <w:rFonts w:ascii="Arial" w:hAnsi="Arial" w:cs="Arial"/>
                <w:b w:val="0"/>
                <w:sz w:val="22"/>
                <w:szCs w:val="22"/>
              </w:rPr>
              <w:t xml:space="preserve"> receive</w:t>
            </w:r>
            <w:r>
              <w:rPr>
                <w:rFonts w:ascii="Arial" w:hAnsi="Arial" w:cs="Arial"/>
                <w:b w:val="0"/>
                <w:sz w:val="22"/>
                <w:szCs w:val="22"/>
              </w:rPr>
              <w:t xml:space="preserve">d a copy of the current strategy. It was confirmed that the strategy had last been reviewed in April 2016 and so was due to be reviewed formally under UTLC’s remit. </w:t>
            </w:r>
          </w:p>
          <w:p w14:paraId="0E773016" w14:textId="77777777" w:rsidR="001A55D1" w:rsidRDefault="001A55D1" w:rsidP="00105223">
            <w:pPr>
              <w:pStyle w:val="BodyTextIndent"/>
              <w:keepLines/>
              <w:widowControl w:val="0"/>
              <w:ind w:left="0" w:firstLine="0"/>
              <w:jc w:val="left"/>
              <w:rPr>
                <w:rFonts w:ascii="Arial" w:hAnsi="Arial" w:cs="Arial"/>
                <w:b w:val="0"/>
                <w:sz w:val="22"/>
                <w:szCs w:val="22"/>
              </w:rPr>
            </w:pPr>
          </w:p>
          <w:p w14:paraId="2E2FF3FB" w14:textId="070D3B84" w:rsidR="0056271C" w:rsidRPr="0005547B" w:rsidRDefault="001A55D1" w:rsidP="001A55D1">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agreed that the strategy would be reviewed and brought to </w:t>
            </w:r>
            <w:r w:rsidR="0056271C">
              <w:rPr>
                <w:rFonts w:ascii="Arial" w:hAnsi="Arial" w:cs="Arial"/>
                <w:b w:val="0"/>
                <w:sz w:val="22"/>
                <w:szCs w:val="22"/>
              </w:rPr>
              <w:t>September</w:t>
            </w:r>
            <w:r>
              <w:rPr>
                <w:rFonts w:ascii="Arial" w:hAnsi="Arial" w:cs="Arial"/>
                <w:b w:val="0"/>
                <w:sz w:val="22"/>
                <w:szCs w:val="22"/>
              </w:rPr>
              <w:t xml:space="preserve">’s meeting of this Committee for consideration and approval. </w:t>
            </w:r>
            <w:r w:rsidR="0056271C">
              <w:rPr>
                <w:rFonts w:ascii="Arial" w:hAnsi="Arial" w:cs="Arial"/>
                <w:b w:val="0"/>
                <w:sz w:val="22"/>
                <w:szCs w:val="22"/>
              </w:rPr>
              <w:t xml:space="preserve"> </w:t>
            </w:r>
          </w:p>
        </w:tc>
        <w:tc>
          <w:tcPr>
            <w:tcW w:w="1420" w:type="dxa"/>
            <w:gridSpan w:val="2"/>
            <w:tcBorders>
              <w:top w:val="nil"/>
              <w:left w:val="nil"/>
              <w:bottom w:val="nil"/>
              <w:right w:val="nil"/>
            </w:tcBorders>
          </w:tcPr>
          <w:p w14:paraId="581C3879" w14:textId="77777777" w:rsidR="00105223" w:rsidRDefault="00105223" w:rsidP="00105223">
            <w:pPr>
              <w:pStyle w:val="BodyTextIndent"/>
              <w:keepLines/>
              <w:widowControl w:val="0"/>
              <w:ind w:left="0" w:firstLine="0"/>
              <w:jc w:val="left"/>
              <w:rPr>
                <w:rFonts w:ascii="Arial" w:hAnsi="Arial" w:cs="Arial"/>
                <w:sz w:val="22"/>
                <w:szCs w:val="22"/>
              </w:rPr>
            </w:pPr>
          </w:p>
          <w:p w14:paraId="45094399" w14:textId="77777777" w:rsidR="00537F45" w:rsidRDefault="00537F45" w:rsidP="00105223">
            <w:pPr>
              <w:pStyle w:val="BodyTextIndent"/>
              <w:keepLines/>
              <w:widowControl w:val="0"/>
              <w:ind w:left="0" w:firstLine="0"/>
              <w:jc w:val="left"/>
              <w:rPr>
                <w:rFonts w:ascii="Arial" w:hAnsi="Arial" w:cs="Arial"/>
                <w:sz w:val="22"/>
                <w:szCs w:val="22"/>
              </w:rPr>
            </w:pPr>
          </w:p>
          <w:p w14:paraId="31B5D181" w14:textId="77777777" w:rsidR="00537F45" w:rsidRDefault="00537F45" w:rsidP="00105223">
            <w:pPr>
              <w:pStyle w:val="BodyTextIndent"/>
              <w:keepLines/>
              <w:widowControl w:val="0"/>
              <w:ind w:left="0" w:firstLine="0"/>
              <w:jc w:val="left"/>
              <w:rPr>
                <w:rFonts w:ascii="Arial" w:hAnsi="Arial" w:cs="Arial"/>
                <w:sz w:val="22"/>
                <w:szCs w:val="22"/>
              </w:rPr>
            </w:pPr>
          </w:p>
          <w:p w14:paraId="134E719E" w14:textId="77777777" w:rsidR="00537F45" w:rsidRDefault="00537F45" w:rsidP="00105223">
            <w:pPr>
              <w:pStyle w:val="BodyTextIndent"/>
              <w:keepLines/>
              <w:widowControl w:val="0"/>
              <w:ind w:left="0" w:firstLine="0"/>
              <w:jc w:val="left"/>
              <w:rPr>
                <w:rFonts w:ascii="Arial" w:hAnsi="Arial" w:cs="Arial"/>
                <w:sz w:val="22"/>
                <w:szCs w:val="22"/>
              </w:rPr>
            </w:pPr>
          </w:p>
          <w:p w14:paraId="00AFAF1B" w14:textId="0ECDEB25" w:rsidR="00537F45" w:rsidRPr="0005547B" w:rsidRDefault="00537F45" w:rsidP="00105223">
            <w:pPr>
              <w:pStyle w:val="BodyTextIndent"/>
              <w:keepLines/>
              <w:widowControl w:val="0"/>
              <w:ind w:left="0" w:firstLine="0"/>
              <w:jc w:val="left"/>
              <w:rPr>
                <w:rFonts w:ascii="Arial" w:hAnsi="Arial" w:cs="Arial"/>
                <w:sz w:val="22"/>
                <w:szCs w:val="22"/>
              </w:rPr>
            </w:pPr>
            <w:r>
              <w:rPr>
                <w:rFonts w:ascii="Arial" w:hAnsi="Arial" w:cs="Arial"/>
                <w:sz w:val="22"/>
                <w:szCs w:val="22"/>
              </w:rPr>
              <w:t>Secretary</w:t>
            </w:r>
          </w:p>
        </w:tc>
      </w:tr>
      <w:tr w:rsidR="00105223" w:rsidRPr="0005547B" w14:paraId="589457B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8B8B472" w14:textId="77777777" w:rsidR="00105223" w:rsidRPr="0005547B" w:rsidRDefault="00105223" w:rsidP="00105223">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00EF37FC" w14:textId="6FF81E86" w:rsidR="00105223" w:rsidRPr="0005547B" w:rsidRDefault="00105223" w:rsidP="00105223">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7443655B" w14:textId="5ECDDFDC" w:rsidR="00105223" w:rsidRPr="0005547B" w:rsidRDefault="00105223" w:rsidP="00105223">
            <w:pPr>
              <w:pStyle w:val="BodyTextIndent"/>
              <w:keepLines/>
              <w:widowControl w:val="0"/>
              <w:ind w:left="0" w:firstLine="0"/>
              <w:jc w:val="left"/>
              <w:rPr>
                <w:rFonts w:ascii="Arial" w:hAnsi="Arial" w:cs="Arial"/>
                <w:sz w:val="22"/>
                <w:szCs w:val="22"/>
              </w:rPr>
            </w:pPr>
          </w:p>
        </w:tc>
      </w:tr>
      <w:tr w:rsidR="00105223" w:rsidRPr="0005547B" w14:paraId="7020B99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797A8317" w14:textId="46DD65D4" w:rsidR="00105223" w:rsidRPr="0005547B" w:rsidRDefault="00105223" w:rsidP="00105223">
            <w:pPr>
              <w:pStyle w:val="BodyTextIndent"/>
              <w:keepLines/>
              <w:widowControl w:val="0"/>
              <w:ind w:left="0" w:firstLine="0"/>
              <w:jc w:val="left"/>
              <w:rPr>
                <w:rFonts w:ascii="Arial" w:hAnsi="Arial" w:cs="Arial"/>
                <w:sz w:val="22"/>
                <w:szCs w:val="22"/>
              </w:rPr>
            </w:pPr>
            <w:r w:rsidRPr="0005547B">
              <w:rPr>
                <w:rFonts w:ascii="Arial" w:hAnsi="Arial" w:cs="Arial"/>
                <w:sz w:val="22"/>
                <w:szCs w:val="22"/>
              </w:rPr>
              <w:t xml:space="preserve">REGS-UTLC-22MAY19-3.                         </w:t>
            </w:r>
            <w:r w:rsidRPr="0005547B">
              <w:rPr>
                <w:rFonts w:ascii="Arial" w:hAnsi="Arial" w:cs="Arial"/>
                <w:color w:val="000000"/>
                <w:sz w:val="22"/>
                <w:szCs w:val="22"/>
              </w:rPr>
              <w:t>CHAIR’S BUSINESS</w:t>
            </w:r>
          </w:p>
        </w:tc>
        <w:tc>
          <w:tcPr>
            <w:tcW w:w="1420" w:type="dxa"/>
            <w:gridSpan w:val="2"/>
            <w:tcBorders>
              <w:top w:val="nil"/>
              <w:left w:val="nil"/>
              <w:bottom w:val="nil"/>
              <w:right w:val="nil"/>
            </w:tcBorders>
          </w:tcPr>
          <w:p w14:paraId="6C03FD7E" w14:textId="77777777" w:rsidR="00105223" w:rsidRPr="0005547B" w:rsidRDefault="00105223" w:rsidP="00105223">
            <w:pPr>
              <w:pStyle w:val="BodyTextIndent"/>
              <w:keepLines/>
              <w:widowControl w:val="0"/>
              <w:ind w:left="0" w:firstLine="0"/>
              <w:jc w:val="left"/>
              <w:rPr>
                <w:rFonts w:ascii="Arial" w:hAnsi="Arial" w:cs="Arial"/>
                <w:sz w:val="22"/>
                <w:szCs w:val="22"/>
              </w:rPr>
            </w:pPr>
          </w:p>
        </w:tc>
      </w:tr>
      <w:tr w:rsidR="00DD215B" w:rsidRPr="0005547B" w14:paraId="47A3F11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2C27D54" w14:textId="05B00DD0" w:rsidR="00DD215B" w:rsidRPr="0005547B" w:rsidRDefault="00DD215B" w:rsidP="00DD215B">
            <w:pPr>
              <w:pStyle w:val="BodyTextIndent"/>
              <w:keepLines/>
              <w:widowControl w:val="0"/>
              <w:ind w:left="0" w:firstLine="0"/>
              <w:jc w:val="left"/>
              <w:rPr>
                <w:rFonts w:ascii="Arial" w:hAnsi="Arial" w:cs="Arial"/>
                <w:sz w:val="22"/>
                <w:szCs w:val="22"/>
              </w:rPr>
            </w:pPr>
            <w:r w:rsidRPr="0005547B">
              <w:rPr>
                <w:rFonts w:ascii="Arial" w:hAnsi="Arial" w:cs="Arial"/>
                <w:sz w:val="22"/>
                <w:szCs w:val="22"/>
              </w:rPr>
              <w:t>3.1</w:t>
            </w:r>
          </w:p>
        </w:tc>
        <w:tc>
          <w:tcPr>
            <w:tcW w:w="8220" w:type="dxa"/>
            <w:tcBorders>
              <w:top w:val="nil"/>
              <w:left w:val="nil"/>
              <w:bottom w:val="nil"/>
              <w:right w:val="nil"/>
            </w:tcBorders>
          </w:tcPr>
          <w:p w14:paraId="5B564DCE" w14:textId="77777777" w:rsidR="00DD215B" w:rsidRPr="00FE3674" w:rsidRDefault="00DD215B" w:rsidP="00DD215B">
            <w:pPr>
              <w:pStyle w:val="BodyTextIndent"/>
              <w:keepLines/>
              <w:widowControl w:val="0"/>
              <w:ind w:left="0" w:firstLine="0"/>
              <w:jc w:val="left"/>
              <w:rPr>
                <w:rFonts w:ascii="Arial" w:hAnsi="Arial" w:cs="Arial"/>
                <w:sz w:val="22"/>
                <w:szCs w:val="22"/>
              </w:rPr>
            </w:pPr>
            <w:r w:rsidRPr="00FE3674">
              <w:rPr>
                <w:rFonts w:ascii="Arial" w:hAnsi="Arial" w:cs="Arial"/>
                <w:sz w:val="22"/>
                <w:szCs w:val="22"/>
              </w:rPr>
              <w:t>Attendance Monitoring Flow Chart</w:t>
            </w:r>
          </w:p>
          <w:p w14:paraId="6888F533" w14:textId="64E1D82B" w:rsidR="00677A74" w:rsidRDefault="00FE3674" w:rsidP="00DD215B">
            <w:pPr>
              <w:pStyle w:val="BodyTextIndent"/>
              <w:keepLines/>
              <w:widowControl w:val="0"/>
              <w:ind w:left="0" w:firstLine="0"/>
              <w:jc w:val="left"/>
              <w:rPr>
                <w:rFonts w:ascii="Arial" w:hAnsi="Arial" w:cs="Arial"/>
                <w:b w:val="0"/>
                <w:sz w:val="22"/>
                <w:szCs w:val="22"/>
              </w:rPr>
            </w:pPr>
            <w:r w:rsidRPr="00FE3674">
              <w:rPr>
                <w:rFonts w:ascii="Arial" w:hAnsi="Arial" w:cs="Arial"/>
                <w:b w:val="0"/>
                <w:sz w:val="22"/>
                <w:szCs w:val="22"/>
              </w:rPr>
              <w:t>The Chair informed the Committee that a h</w:t>
            </w:r>
            <w:r w:rsidR="00C178BA" w:rsidRPr="00FE3674">
              <w:rPr>
                <w:rFonts w:ascii="Arial" w:hAnsi="Arial" w:cs="Arial"/>
                <w:b w:val="0"/>
                <w:sz w:val="22"/>
                <w:szCs w:val="22"/>
              </w:rPr>
              <w:t>igh level review</w:t>
            </w:r>
            <w:r>
              <w:rPr>
                <w:rFonts w:ascii="Arial" w:hAnsi="Arial" w:cs="Arial"/>
                <w:b w:val="0"/>
                <w:sz w:val="22"/>
                <w:szCs w:val="22"/>
              </w:rPr>
              <w:t xml:space="preserve"> had been undertaken into the practicalities and detail of the </w:t>
            </w:r>
            <w:r w:rsidR="00567FD2">
              <w:rPr>
                <w:rFonts w:ascii="Arial" w:hAnsi="Arial" w:cs="Arial"/>
                <w:b w:val="0"/>
                <w:sz w:val="22"/>
                <w:szCs w:val="22"/>
              </w:rPr>
              <w:t xml:space="preserve">current </w:t>
            </w:r>
            <w:r>
              <w:rPr>
                <w:rFonts w:ascii="Arial" w:hAnsi="Arial" w:cs="Arial"/>
                <w:b w:val="0"/>
                <w:sz w:val="22"/>
                <w:szCs w:val="22"/>
              </w:rPr>
              <w:t>attendance monitoring procedure.</w:t>
            </w:r>
          </w:p>
          <w:p w14:paraId="43DEAAD2" w14:textId="77777777" w:rsidR="0054521C" w:rsidRDefault="0054521C" w:rsidP="00DD215B">
            <w:pPr>
              <w:pStyle w:val="BodyTextIndent"/>
              <w:keepLines/>
              <w:widowControl w:val="0"/>
              <w:ind w:left="0" w:firstLine="0"/>
              <w:jc w:val="left"/>
              <w:rPr>
                <w:rFonts w:ascii="Arial" w:hAnsi="Arial" w:cs="Arial"/>
                <w:b w:val="0"/>
                <w:sz w:val="22"/>
                <w:szCs w:val="22"/>
              </w:rPr>
            </w:pPr>
          </w:p>
          <w:p w14:paraId="7ADD5B6A" w14:textId="2E43466A" w:rsidR="00C178BA" w:rsidRDefault="0054521C" w:rsidP="0054521C">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Chair confirmed that school-based focus groups had been undertaken by the </w:t>
            </w:r>
            <w:r w:rsidR="00567FD2">
              <w:rPr>
                <w:rFonts w:ascii="Arial" w:hAnsi="Arial" w:cs="Arial"/>
                <w:b w:val="0"/>
                <w:sz w:val="22"/>
                <w:szCs w:val="22"/>
              </w:rPr>
              <w:t>Attendance Monitoring focus</w:t>
            </w:r>
            <w:r>
              <w:rPr>
                <w:rFonts w:ascii="Arial" w:hAnsi="Arial" w:cs="Arial"/>
                <w:b w:val="0"/>
                <w:sz w:val="22"/>
                <w:szCs w:val="22"/>
              </w:rPr>
              <w:t xml:space="preserve"> group to try to understand how the system is operated at </w:t>
            </w:r>
            <w:r w:rsidR="00457FB4">
              <w:rPr>
                <w:rFonts w:ascii="Arial" w:hAnsi="Arial" w:cs="Arial"/>
                <w:b w:val="0"/>
                <w:sz w:val="22"/>
                <w:szCs w:val="22"/>
              </w:rPr>
              <w:t xml:space="preserve">the </w:t>
            </w:r>
            <w:r>
              <w:rPr>
                <w:rFonts w:ascii="Arial" w:hAnsi="Arial" w:cs="Arial"/>
                <w:b w:val="0"/>
                <w:sz w:val="22"/>
                <w:szCs w:val="22"/>
              </w:rPr>
              <w:t xml:space="preserve">local level. </w:t>
            </w:r>
          </w:p>
          <w:p w14:paraId="07040440" w14:textId="77777777" w:rsidR="0054521C" w:rsidRDefault="0054521C" w:rsidP="0054521C">
            <w:pPr>
              <w:pStyle w:val="BodyTextIndent"/>
              <w:keepLines/>
              <w:widowControl w:val="0"/>
              <w:ind w:left="0" w:firstLine="0"/>
              <w:jc w:val="left"/>
              <w:rPr>
                <w:rFonts w:ascii="Arial" w:hAnsi="Arial" w:cs="Arial"/>
                <w:b w:val="0"/>
                <w:sz w:val="22"/>
                <w:szCs w:val="22"/>
              </w:rPr>
            </w:pPr>
          </w:p>
          <w:p w14:paraId="2273AB93" w14:textId="3EA246B4" w:rsidR="006106D0" w:rsidRDefault="0054521C"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confirmed that after a review of relevant </w:t>
            </w:r>
            <w:r w:rsidR="00457FB4">
              <w:rPr>
                <w:rFonts w:ascii="Arial" w:hAnsi="Arial" w:cs="Arial"/>
                <w:b w:val="0"/>
                <w:sz w:val="22"/>
                <w:szCs w:val="22"/>
              </w:rPr>
              <w:t>literature into the positive impact</w:t>
            </w:r>
            <w:r>
              <w:rPr>
                <w:rFonts w:ascii="Arial" w:hAnsi="Arial" w:cs="Arial"/>
                <w:b w:val="0"/>
                <w:sz w:val="22"/>
                <w:szCs w:val="22"/>
              </w:rPr>
              <w:t xml:space="preserve"> of atte</w:t>
            </w:r>
            <w:r w:rsidR="00567FD2">
              <w:rPr>
                <w:rFonts w:ascii="Arial" w:hAnsi="Arial" w:cs="Arial"/>
                <w:b w:val="0"/>
                <w:sz w:val="22"/>
                <w:szCs w:val="22"/>
              </w:rPr>
              <w:t>ndance monitoring that the Institution</w:t>
            </w:r>
            <w:r>
              <w:rPr>
                <w:rFonts w:ascii="Arial" w:hAnsi="Arial" w:cs="Arial"/>
                <w:b w:val="0"/>
                <w:sz w:val="22"/>
                <w:szCs w:val="22"/>
              </w:rPr>
              <w:t xml:space="preserve"> would continue to operate with an attendance monitoring policy and procedure. The intention is to k</w:t>
            </w:r>
            <w:r w:rsidR="00567FD2">
              <w:rPr>
                <w:rFonts w:ascii="Arial" w:hAnsi="Arial" w:cs="Arial"/>
                <w:b w:val="0"/>
                <w:sz w:val="22"/>
                <w:szCs w:val="22"/>
              </w:rPr>
              <w:t>eep</w:t>
            </w:r>
            <w:r w:rsidR="006106D0">
              <w:rPr>
                <w:rFonts w:ascii="Arial" w:hAnsi="Arial" w:cs="Arial"/>
                <w:b w:val="0"/>
                <w:sz w:val="22"/>
                <w:szCs w:val="22"/>
              </w:rPr>
              <w:t xml:space="preserve"> the</w:t>
            </w:r>
            <w:r w:rsidR="00567FD2">
              <w:rPr>
                <w:rFonts w:ascii="Arial" w:hAnsi="Arial" w:cs="Arial"/>
                <w:b w:val="0"/>
                <w:sz w:val="22"/>
                <w:szCs w:val="22"/>
              </w:rPr>
              <w:t xml:space="preserve"> attendance </w:t>
            </w:r>
            <w:proofErr w:type="spellStart"/>
            <w:r w:rsidR="00567FD2">
              <w:rPr>
                <w:rFonts w:ascii="Arial" w:hAnsi="Arial" w:cs="Arial"/>
                <w:b w:val="0"/>
                <w:sz w:val="22"/>
                <w:szCs w:val="22"/>
              </w:rPr>
              <w:t>monitoing</w:t>
            </w:r>
            <w:proofErr w:type="spellEnd"/>
            <w:r w:rsidR="006106D0">
              <w:rPr>
                <w:rFonts w:ascii="Arial" w:hAnsi="Arial" w:cs="Arial"/>
                <w:b w:val="0"/>
                <w:sz w:val="22"/>
                <w:szCs w:val="22"/>
              </w:rPr>
              <w:t xml:space="preserve"> system </w:t>
            </w:r>
            <w:r>
              <w:rPr>
                <w:rFonts w:ascii="Arial" w:hAnsi="Arial" w:cs="Arial"/>
                <w:b w:val="0"/>
                <w:sz w:val="22"/>
                <w:szCs w:val="22"/>
              </w:rPr>
              <w:t xml:space="preserve">currently </w:t>
            </w:r>
            <w:r w:rsidR="006106D0">
              <w:rPr>
                <w:rFonts w:ascii="Arial" w:hAnsi="Arial" w:cs="Arial"/>
                <w:b w:val="0"/>
                <w:sz w:val="22"/>
                <w:szCs w:val="22"/>
              </w:rPr>
              <w:t>in place but</w:t>
            </w:r>
            <w:r>
              <w:rPr>
                <w:rFonts w:ascii="Arial" w:hAnsi="Arial" w:cs="Arial"/>
                <w:b w:val="0"/>
                <w:sz w:val="22"/>
                <w:szCs w:val="22"/>
              </w:rPr>
              <w:t xml:space="preserve"> to revise it slightly to make it more supportive and effective in terms of student retention. </w:t>
            </w:r>
            <w:r w:rsidR="006106D0">
              <w:rPr>
                <w:rFonts w:ascii="Arial" w:hAnsi="Arial" w:cs="Arial"/>
                <w:b w:val="0"/>
                <w:sz w:val="22"/>
                <w:szCs w:val="22"/>
              </w:rPr>
              <w:t xml:space="preserve"> </w:t>
            </w:r>
          </w:p>
          <w:p w14:paraId="1869E8CF" w14:textId="77777777" w:rsidR="0054521C" w:rsidRDefault="0054521C" w:rsidP="00DD215B">
            <w:pPr>
              <w:pStyle w:val="BodyTextIndent"/>
              <w:keepLines/>
              <w:widowControl w:val="0"/>
              <w:ind w:left="0" w:firstLine="0"/>
              <w:jc w:val="left"/>
              <w:rPr>
                <w:rFonts w:ascii="Arial" w:hAnsi="Arial" w:cs="Arial"/>
                <w:b w:val="0"/>
                <w:sz w:val="22"/>
                <w:szCs w:val="22"/>
              </w:rPr>
            </w:pPr>
          </w:p>
          <w:p w14:paraId="6D28BC08" w14:textId="1B2C5AAA" w:rsidR="006106D0" w:rsidRDefault="0054521C"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w:t>
            </w:r>
            <w:r w:rsidR="006106D0">
              <w:rPr>
                <w:rFonts w:ascii="Arial" w:hAnsi="Arial" w:cs="Arial"/>
                <w:b w:val="0"/>
                <w:sz w:val="22"/>
                <w:szCs w:val="22"/>
              </w:rPr>
              <w:t xml:space="preserve">Chair </w:t>
            </w:r>
            <w:r>
              <w:rPr>
                <w:rFonts w:ascii="Arial" w:hAnsi="Arial" w:cs="Arial"/>
                <w:b w:val="0"/>
                <w:sz w:val="22"/>
                <w:szCs w:val="22"/>
              </w:rPr>
              <w:t>presented the proposed</w:t>
            </w:r>
            <w:r w:rsidR="006106D0">
              <w:rPr>
                <w:rFonts w:ascii="Arial" w:hAnsi="Arial" w:cs="Arial"/>
                <w:b w:val="0"/>
                <w:sz w:val="22"/>
                <w:szCs w:val="22"/>
              </w:rPr>
              <w:t xml:space="preserve"> model. </w:t>
            </w:r>
          </w:p>
          <w:p w14:paraId="0F9EF724" w14:textId="0C14A091" w:rsidR="0054521C" w:rsidRDefault="0054521C" w:rsidP="00DD215B">
            <w:pPr>
              <w:pStyle w:val="BodyTextIndent"/>
              <w:keepLines/>
              <w:widowControl w:val="0"/>
              <w:ind w:left="0" w:firstLine="0"/>
              <w:jc w:val="left"/>
              <w:rPr>
                <w:rFonts w:ascii="Arial" w:hAnsi="Arial" w:cs="Arial"/>
                <w:b w:val="0"/>
                <w:sz w:val="22"/>
                <w:szCs w:val="22"/>
              </w:rPr>
            </w:pPr>
          </w:p>
          <w:p w14:paraId="0E60926D" w14:textId="0E73AA4F" w:rsidR="0054521C" w:rsidRDefault="0054521C"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model focussed on two meeting points, one would be informal and supportive in nature, the second would be the formal equivalent to the current Dean’s nominee meeting. </w:t>
            </w:r>
          </w:p>
          <w:p w14:paraId="08E32973" w14:textId="77777777" w:rsidR="00567FD2" w:rsidRDefault="00567FD2" w:rsidP="00DD215B">
            <w:pPr>
              <w:pStyle w:val="BodyTextIndent"/>
              <w:keepLines/>
              <w:widowControl w:val="0"/>
              <w:ind w:left="0" w:firstLine="0"/>
              <w:jc w:val="left"/>
              <w:rPr>
                <w:rFonts w:ascii="Arial" w:hAnsi="Arial" w:cs="Arial"/>
                <w:b w:val="0"/>
                <w:sz w:val="22"/>
                <w:szCs w:val="22"/>
              </w:rPr>
            </w:pPr>
          </w:p>
          <w:p w14:paraId="7D942B8A" w14:textId="49998198" w:rsidR="0054521C" w:rsidRDefault="0054521C"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Emails would be issued at defined trigge</w:t>
            </w:r>
            <w:r w:rsidR="00567FD2">
              <w:rPr>
                <w:rFonts w:ascii="Arial" w:hAnsi="Arial" w:cs="Arial"/>
                <w:b w:val="0"/>
                <w:sz w:val="22"/>
                <w:szCs w:val="22"/>
              </w:rPr>
              <w:t>r points on a weekly basis starting with</w:t>
            </w:r>
            <w:r>
              <w:rPr>
                <w:rFonts w:ascii="Arial" w:hAnsi="Arial" w:cs="Arial"/>
                <w:b w:val="0"/>
                <w:sz w:val="22"/>
                <w:szCs w:val="22"/>
              </w:rPr>
              <w:t xml:space="preserve"> either </w:t>
            </w:r>
            <w:r w:rsidR="00567FD2">
              <w:rPr>
                <w:rFonts w:ascii="Arial" w:hAnsi="Arial" w:cs="Arial"/>
                <w:b w:val="0"/>
                <w:sz w:val="22"/>
                <w:szCs w:val="22"/>
              </w:rPr>
              <w:t xml:space="preserve">an actual </w:t>
            </w:r>
            <w:r>
              <w:rPr>
                <w:rFonts w:ascii="Arial" w:hAnsi="Arial" w:cs="Arial"/>
                <w:b w:val="0"/>
                <w:sz w:val="22"/>
                <w:szCs w:val="22"/>
              </w:rPr>
              <w:t xml:space="preserve">attendance </w:t>
            </w:r>
            <w:r w:rsidR="00567FD2">
              <w:rPr>
                <w:rFonts w:ascii="Arial" w:hAnsi="Arial" w:cs="Arial"/>
                <w:b w:val="0"/>
                <w:sz w:val="22"/>
                <w:szCs w:val="22"/>
              </w:rPr>
              <w:t xml:space="preserve">figure </w:t>
            </w:r>
            <w:r>
              <w:rPr>
                <w:rFonts w:ascii="Arial" w:hAnsi="Arial" w:cs="Arial"/>
                <w:b w:val="0"/>
                <w:sz w:val="22"/>
                <w:szCs w:val="22"/>
              </w:rPr>
              <w:t xml:space="preserve">below 75% or 5 consecutive </w:t>
            </w:r>
            <w:r w:rsidR="001D7D68">
              <w:rPr>
                <w:rFonts w:ascii="Arial" w:hAnsi="Arial" w:cs="Arial"/>
                <w:b w:val="0"/>
                <w:sz w:val="22"/>
                <w:szCs w:val="22"/>
              </w:rPr>
              <w:t>day’s</w:t>
            </w:r>
            <w:r w:rsidR="00567FD2">
              <w:rPr>
                <w:rFonts w:ascii="Arial" w:hAnsi="Arial" w:cs="Arial"/>
                <w:b w:val="0"/>
                <w:sz w:val="22"/>
                <w:szCs w:val="22"/>
              </w:rPr>
              <w:t xml:space="preserve"> absence. The emails being sent</w:t>
            </w:r>
            <w:r>
              <w:rPr>
                <w:rFonts w:ascii="Arial" w:hAnsi="Arial" w:cs="Arial"/>
                <w:b w:val="0"/>
                <w:sz w:val="22"/>
                <w:szCs w:val="22"/>
              </w:rPr>
              <w:t xml:space="preserve"> would be rationalised and re-phrased to be more supportive in nature</w:t>
            </w:r>
            <w:r w:rsidR="00457FB4">
              <w:rPr>
                <w:rFonts w:ascii="Arial" w:hAnsi="Arial" w:cs="Arial"/>
                <w:b w:val="0"/>
                <w:sz w:val="22"/>
                <w:szCs w:val="22"/>
              </w:rPr>
              <w:t xml:space="preserve"> in consultation with the SU</w:t>
            </w:r>
            <w:r>
              <w:rPr>
                <w:rFonts w:ascii="Arial" w:hAnsi="Arial" w:cs="Arial"/>
                <w:b w:val="0"/>
                <w:sz w:val="22"/>
                <w:szCs w:val="22"/>
              </w:rPr>
              <w:t xml:space="preserve">. </w:t>
            </w:r>
          </w:p>
          <w:p w14:paraId="2E2CB1BD" w14:textId="1BF666DE" w:rsidR="0054521C" w:rsidRDefault="0054521C" w:rsidP="00DD215B">
            <w:pPr>
              <w:pStyle w:val="BodyTextIndent"/>
              <w:keepLines/>
              <w:widowControl w:val="0"/>
              <w:ind w:left="0" w:firstLine="0"/>
              <w:jc w:val="left"/>
              <w:rPr>
                <w:rFonts w:ascii="Arial" w:hAnsi="Arial" w:cs="Arial"/>
                <w:b w:val="0"/>
                <w:sz w:val="22"/>
                <w:szCs w:val="22"/>
              </w:rPr>
            </w:pPr>
          </w:p>
          <w:p w14:paraId="56D50C7E" w14:textId="5626CE7E" w:rsidR="0054521C" w:rsidRDefault="00567FD2"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first email issued will</w:t>
            </w:r>
            <w:r w:rsidR="0054521C">
              <w:rPr>
                <w:rFonts w:ascii="Arial" w:hAnsi="Arial" w:cs="Arial"/>
                <w:b w:val="0"/>
                <w:sz w:val="22"/>
                <w:szCs w:val="22"/>
              </w:rPr>
              <w:t xml:space="preserve"> either</w:t>
            </w:r>
            <w:r w:rsidR="001D1ED6">
              <w:rPr>
                <w:rFonts w:ascii="Arial" w:hAnsi="Arial" w:cs="Arial"/>
                <w:b w:val="0"/>
                <w:sz w:val="22"/>
                <w:szCs w:val="22"/>
              </w:rPr>
              <w:t xml:space="preserve"> inform the student of</w:t>
            </w:r>
            <w:r w:rsidR="0054521C">
              <w:rPr>
                <w:rFonts w:ascii="Arial" w:hAnsi="Arial" w:cs="Arial"/>
                <w:b w:val="0"/>
                <w:sz w:val="22"/>
                <w:szCs w:val="22"/>
              </w:rPr>
              <w:t>:</w:t>
            </w:r>
          </w:p>
          <w:p w14:paraId="6690310E" w14:textId="0EDB16C5" w:rsidR="0054521C" w:rsidRDefault="0054521C" w:rsidP="0054521C">
            <w:pPr>
              <w:pStyle w:val="BodyTextIndent"/>
              <w:keepLines/>
              <w:widowControl w:val="0"/>
              <w:numPr>
                <w:ilvl w:val="0"/>
                <w:numId w:val="23"/>
              </w:numPr>
              <w:jc w:val="left"/>
              <w:rPr>
                <w:rFonts w:ascii="Arial" w:hAnsi="Arial" w:cs="Arial"/>
                <w:b w:val="0"/>
                <w:sz w:val="22"/>
                <w:szCs w:val="22"/>
              </w:rPr>
            </w:pPr>
            <w:r>
              <w:rPr>
                <w:rFonts w:ascii="Arial" w:hAnsi="Arial" w:cs="Arial"/>
                <w:b w:val="0"/>
                <w:sz w:val="22"/>
                <w:szCs w:val="22"/>
              </w:rPr>
              <w:t>A requirement to attend a meeting (if an International Student)</w:t>
            </w:r>
          </w:p>
          <w:p w14:paraId="4C9BE0C7" w14:textId="186971DD" w:rsidR="0054521C" w:rsidRDefault="0054521C" w:rsidP="0054521C">
            <w:pPr>
              <w:pStyle w:val="BodyTextIndent"/>
              <w:keepLines/>
              <w:widowControl w:val="0"/>
              <w:ind w:left="720" w:firstLine="0"/>
              <w:jc w:val="left"/>
              <w:rPr>
                <w:rFonts w:ascii="Arial" w:hAnsi="Arial" w:cs="Arial"/>
                <w:b w:val="0"/>
                <w:sz w:val="22"/>
                <w:szCs w:val="22"/>
              </w:rPr>
            </w:pPr>
            <w:r>
              <w:rPr>
                <w:rFonts w:ascii="Arial" w:hAnsi="Arial" w:cs="Arial"/>
                <w:b w:val="0"/>
                <w:sz w:val="22"/>
                <w:szCs w:val="22"/>
              </w:rPr>
              <w:t>Or</w:t>
            </w:r>
          </w:p>
          <w:p w14:paraId="6290C842" w14:textId="45FAFE50" w:rsidR="0054521C" w:rsidRDefault="001D1ED6" w:rsidP="0054521C">
            <w:pPr>
              <w:pStyle w:val="BodyTextIndent"/>
              <w:keepLines/>
              <w:widowControl w:val="0"/>
              <w:numPr>
                <w:ilvl w:val="0"/>
                <w:numId w:val="23"/>
              </w:numPr>
              <w:jc w:val="left"/>
              <w:rPr>
                <w:rFonts w:ascii="Arial" w:hAnsi="Arial" w:cs="Arial"/>
                <w:b w:val="0"/>
                <w:sz w:val="22"/>
                <w:szCs w:val="22"/>
              </w:rPr>
            </w:pPr>
            <w:r>
              <w:rPr>
                <w:rFonts w:ascii="Arial" w:hAnsi="Arial" w:cs="Arial"/>
                <w:b w:val="0"/>
                <w:sz w:val="22"/>
                <w:szCs w:val="22"/>
              </w:rPr>
              <w:t>The relevant</w:t>
            </w:r>
            <w:r w:rsidR="0054521C">
              <w:rPr>
                <w:rFonts w:ascii="Arial" w:hAnsi="Arial" w:cs="Arial"/>
                <w:b w:val="0"/>
                <w:sz w:val="22"/>
                <w:szCs w:val="22"/>
              </w:rPr>
              <w:t xml:space="preserve"> contact point</w:t>
            </w:r>
            <w:r>
              <w:rPr>
                <w:rFonts w:ascii="Arial" w:hAnsi="Arial" w:cs="Arial"/>
                <w:b w:val="0"/>
                <w:sz w:val="22"/>
                <w:szCs w:val="22"/>
              </w:rPr>
              <w:t>s</w:t>
            </w:r>
            <w:r w:rsidR="0054521C">
              <w:rPr>
                <w:rFonts w:ascii="Arial" w:hAnsi="Arial" w:cs="Arial"/>
                <w:b w:val="0"/>
                <w:sz w:val="22"/>
                <w:szCs w:val="22"/>
              </w:rPr>
              <w:t xml:space="preserve"> where a student can request a meeting if they wish (if Home or EU)</w:t>
            </w:r>
          </w:p>
          <w:p w14:paraId="6E042735" w14:textId="77777777" w:rsidR="0054521C" w:rsidRDefault="0054521C" w:rsidP="0054521C">
            <w:pPr>
              <w:pStyle w:val="BodyTextIndent"/>
              <w:keepLines/>
              <w:widowControl w:val="0"/>
              <w:ind w:left="720" w:firstLine="0"/>
              <w:jc w:val="left"/>
              <w:rPr>
                <w:rFonts w:ascii="Arial" w:hAnsi="Arial" w:cs="Arial"/>
                <w:b w:val="0"/>
                <w:sz w:val="22"/>
                <w:szCs w:val="22"/>
              </w:rPr>
            </w:pPr>
          </w:p>
          <w:p w14:paraId="659DDB96" w14:textId="48AFB314" w:rsidR="005A22E6" w:rsidRDefault="0054521C"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Beyond this point, attendance will continue to be </w:t>
            </w:r>
            <w:r w:rsidR="001D7D68">
              <w:rPr>
                <w:rFonts w:ascii="Arial" w:hAnsi="Arial" w:cs="Arial"/>
                <w:b w:val="0"/>
                <w:sz w:val="22"/>
                <w:szCs w:val="22"/>
              </w:rPr>
              <w:t>monitored</w:t>
            </w:r>
            <w:r>
              <w:rPr>
                <w:rFonts w:ascii="Arial" w:hAnsi="Arial" w:cs="Arial"/>
                <w:b w:val="0"/>
                <w:sz w:val="22"/>
                <w:szCs w:val="22"/>
              </w:rPr>
              <w:t xml:space="preserve"> and if it continues to fall then a more strongly worded </w:t>
            </w:r>
            <w:r w:rsidR="005A22E6">
              <w:rPr>
                <w:rFonts w:ascii="Arial" w:hAnsi="Arial" w:cs="Arial"/>
                <w:b w:val="0"/>
                <w:sz w:val="22"/>
                <w:szCs w:val="22"/>
              </w:rPr>
              <w:t xml:space="preserve">second email will be sent. </w:t>
            </w:r>
            <w:r>
              <w:rPr>
                <w:rFonts w:ascii="Arial" w:hAnsi="Arial" w:cs="Arial"/>
                <w:b w:val="0"/>
                <w:sz w:val="22"/>
                <w:szCs w:val="22"/>
              </w:rPr>
              <w:t>If the attendance</w:t>
            </w:r>
            <w:r w:rsidR="005A22E6">
              <w:rPr>
                <w:rFonts w:ascii="Arial" w:hAnsi="Arial" w:cs="Arial"/>
                <w:b w:val="0"/>
                <w:sz w:val="22"/>
                <w:szCs w:val="22"/>
              </w:rPr>
              <w:t xml:space="preserve"> continues to be poor</w:t>
            </w:r>
            <w:r>
              <w:rPr>
                <w:rFonts w:ascii="Arial" w:hAnsi="Arial" w:cs="Arial"/>
                <w:b w:val="0"/>
                <w:sz w:val="22"/>
                <w:szCs w:val="22"/>
              </w:rPr>
              <w:t xml:space="preserve"> after this point then the student</w:t>
            </w:r>
            <w:r w:rsidR="005A22E6">
              <w:rPr>
                <w:rFonts w:ascii="Arial" w:hAnsi="Arial" w:cs="Arial"/>
                <w:b w:val="0"/>
                <w:sz w:val="22"/>
                <w:szCs w:val="22"/>
              </w:rPr>
              <w:t xml:space="preserve"> will </w:t>
            </w:r>
            <w:r>
              <w:rPr>
                <w:rFonts w:ascii="Arial" w:hAnsi="Arial" w:cs="Arial"/>
                <w:b w:val="0"/>
                <w:sz w:val="22"/>
                <w:szCs w:val="22"/>
              </w:rPr>
              <w:t xml:space="preserve">normally </w:t>
            </w:r>
            <w:r w:rsidR="005A22E6">
              <w:rPr>
                <w:rFonts w:ascii="Arial" w:hAnsi="Arial" w:cs="Arial"/>
                <w:b w:val="0"/>
                <w:sz w:val="22"/>
                <w:szCs w:val="22"/>
              </w:rPr>
              <w:t xml:space="preserve">be formally invited in to the Dean’s meeting. </w:t>
            </w:r>
          </w:p>
          <w:p w14:paraId="400501C8" w14:textId="77777777" w:rsidR="0054521C" w:rsidRDefault="0054521C" w:rsidP="00DD215B">
            <w:pPr>
              <w:pStyle w:val="BodyTextIndent"/>
              <w:keepLines/>
              <w:widowControl w:val="0"/>
              <w:ind w:left="0" w:firstLine="0"/>
              <w:jc w:val="left"/>
              <w:rPr>
                <w:rFonts w:ascii="Arial" w:hAnsi="Arial" w:cs="Arial"/>
                <w:b w:val="0"/>
                <w:sz w:val="22"/>
                <w:szCs w:val="22"/>
              </w:rPr>
            </w:pPr>
          </w:p>
          <w:p w14:paraId="753C0122" w14:textId="6B7715B2" w:rsidR="0054521C" w:rsidRDefault="0054521C"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clarified that a</w:t>
            </w:r>
            <w:r w:rsidR="005638AF">
              <w:rPr>
                <w:rFonts w:ascii="Arial" w:hAnsi="Arial" w:cs="Arial"/>
                <w:b w:val="0"/>
                <w:sz w:val="22"/>
                <w:szCs w:val="22"/>
              </w:rPr>
              <w:t>uthorised absence</w:t>
            </w:r>
            <w:r>
              <w:rPr>
                <w:rFonts w:ascii="Arial" w:hAnsi="Arial" w:cs="Arial"/>
                <w:b w:val="0"/>
                <w:sz w:val="22"/>
                <w:szCs w:val="22"/>
              </w:rPr>
              <w:t>s will continue</w:t>
            </w:r>
            <w:r w:rsidR="005638AF">
              <w:rPr>
                <w:rFonts w:ascii="Arial" w:hAnsi="Arial" w:cs="Arial"/>
                <w:b w:val="0"/>
                <w:sz w:val="22"/>
                <w:szCs w:val="22"/>
              </w:rPr>
              <w:t xml:space="preserve"> and </w:t>
            </w:r>
            <w:r>
              <w:rPr>
                <w:rFonts w:ascii="Arial" w:hAnsi="Arial" w:cs="Arial"/>
                <w:b w:val="0"/>
                <w:sz w:val="22"/>
                <w:szCs w:val="22"/>
              </w:rPr>
              <w:t>that a</w:t>
            </w:r>
            <w:r w:rsidR="005638AF">
              <w:rPr>
                <w:rFonts w:ascii="Arial" w:hAnsi="Arial" w:cs="Arial"/>
                <w:b w:val="0"/>
                <w:sz w:val="22"/>
                <w:szCs w:val="22"/>
              </w:rPr>
              <w:t xml:space="preserve"> student can still</w:t>
            </w:r>
            <w:r>
              <w:rPr>
                <w:rFonts w:ascii="Arial" w:hAnsi="Arial" w:cs="Arial"/>
                <w:b w:val="0"/>
                <w:sz w:val="22"/>
                <w:szCs w:val="22"/>
              </w:rPr>
              <w:t xml:space="preserve"> report their absence from sessions howeve</w:t>
            </w:r>
            <w:r w:rsidR="00457FB4">
              <w:rPr>
                <w:rFonts w:ascii="Arial" w:hAnsi="Arial" w:cs="Arial"/>
                <w:b w:val="0"/>
                <w:sz w:val="22"/>
                <w:szCs w:val="22"/>
              </w:rPr>
              <w:t>r this type</w:t>
            </w:r>
            <w:r>
              <w:rPr>
                <w:rFonts w:ascii="Arial" w:hAnsi="Arial" w:cs="Arial"/>
                <w:b w:val="0"/>
                <w:sz w:val="22"/>
                <w:szCs w:val="22"/>
              </w:rPr>
              <w:t xml:space="preserve"> of absence will no longer</w:t>
            </w:r>
            <w:r w:rsidR="005638AF">
              <w:rPr>
                <w:rFonts w:ascii="Arial" w:hAnsi="Arial" w:cs="Arial"/>
                <w:b w:val="0"/>
                <w:sz w:val="22"/>
                <w:szCs w:val="22"/>
              </w:rPr>
              <w:t xml:space="preserve"> be factore</w:t>
            </w:r>
            <w:r w:rsidR="00457FB4">
              <w:rPr>
                <w:rFonts w:ascii="Arial" w:hAnsi="Arial" w:cs="Arial"/>
                <w:b w:val="0"/>
                <w:sz w:val="22"/>
                <w:szCs w:val="22"/>
              </w:rPr>
              <w:t>d into their attendance figures.</w:t>
            </w:r>
          </w:p>
          <w:p w14:paraId="0E491837" w14:textId="77777777" w:rsidR="00537F45" w:rsidRDefault="00537F45" w:rsidP="00186576">
            <w:pPr>
              <w:pStyle w:val="BodyTextIndent"/>
              <w:keepLines/>
              <w:widowControl w:val="0"/>
              <w:ind w:left="0" w:firstLine="0"/>
              <w:jc w:val="left"/>
              <w:rPr>
                <w:rFonts w:ascii="Arial" w:hAnsi="Arial" w:cs="Arial"/>
                <w:b w:val="0"/>
                <w:sz w:val="22"/>
                <w:szCs w:val="22"/>
              </w:rPr>
            </w:pPr>
          </w:p>
          <w:p w14:paraId="405C0408" w14:textId="37749371" w:rsidR="00186576" w:rsidRDefault="00186576" w:rsidP="00186576">
            <w:pPr>
              <w:pStyle w:val="BodyTextIndent"/>
              <w:keepLines/>
              <w:widowControl w:val="0"/>
              <w:ind w:left="0" w:firstLine="0"/>
              <w:jc w:val="left"/>
              <w:rPr>
                <w:rFonts w:ascii="Arial" w:hAnsi="Arial" w:cs="Arial"/>
                <w:b w:val="0"/>
                <w:sz w:val="22"/>
                <w:szCs w:val="22"/>
              </w:rPr>
            </w:pPr>
            <w:r>
              <w:rPr>
                <w:rFonts w:ascii="Arial" w:hAnsi="Arial" w:cs="Arial"/>
                <w:b w:val="0"/>
                <w:sz w:val="22"/>
                <w:szCs w:val="22"/>
              </w:rPr>
              <w:lastRenderedPageBreak/>
              <w:t>The Chair summarised that the substantive changes to note are – authorised absence</w:t>
            </w:r>
            <w:r w:rsidR="001D7D68">
              <w:rPr>
                <w:rFonts w:ascii="Arial" w:hAnsi="Arial" w:cs="Arial"/>
                <w:b w:val="0"/>
                <w:sz w:val="22"/>
                <w:szCs w:val="22"/>
              </w:rPr>
              <w:t xml:space="preserve"> no lon</w:t>
            </w:r>
            <w:r>
              <w:rPr>
                <w:rFonts w:ascii="Arial" w:hAnsi="Arial" w:cs="Arial"/>
                <w:b w:val="0"/>
                <w:sz w:val="22"/>
                <w:szCs w:val="22"/>
              </w:rPr>
              <w:t xml:space="preserve">ger being factored into the overall attendance figure, the introduction of a support meeting as the first official step and that the expectations on attendance have been raised across the </w:t>
            </w:r>
            <w:r w:rsidR="001B6B9E">
              <w:rPr>
                <w:rFonts w:ascii="Arial" w:hAnsi="Arial" w:cs="Arial"/>
                <w:b w:val="0"/>
                <w:sz w:val="22"/>
                <w:szCs w:val="22"/>
              </w:rPr>
              <w:t xml:space="preserve">piece </w:t>
            </w:r>
            <w:r>
              <w:rPr>
                <w:rFonts w:ascii="Arial" w:hAnsi="Arial" w:cs="Arial"/>
                <w:b w:val="0"/>
                <w:sz w:val="22"/>
                <w:szCs w:val="22"/>
              </w:rPr>
              <w:t xml:space="preserve">to comply with new UKVI proposals. </w:t>
            </w:r>
          </w:p>
          <w:p w14:paraId="1A3C87AE" w14:textId="77777777" w:rsidR="00186576" w:rsidRDefault="00186576" w:rsidP="00DD215B">
            <w:pPr>
              <w:pStyle w:val="BodyTextIndent"/>
              <w:keepLines/>
              <w:widowControl w:val="0"/>
              <w:ind w:left="0" w:firstLine="0"/>
              <w:jc w:val="left"/>
              <w:rPr>
                <w:rFonts w:ascii="Arial" w:hAnsi="Arial" w:cs="Arial"/>
                <w:b w:val="0"/>
                <w:sz w:val="22"/>
                <w:szCs w:val="22"/>
              </w:rPr>
            </w:pPr>
          </w:p>
          <w:p w14:paraId="6DE1BDDE" w14:textId="7214F5D9" w:rsidR="006B5E7D" w:rsidRDefault="00186576"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recognised that the model proposed is high level and that there is still</w:t>
            </w:r>
            <w:r w:rsidR="006B5E7D">
              <w:rPr>
                <w:rFonts w:ascii="Arial" w:hAnsi="Arial" w:cs="Arial"/>
                <w:b w:val="0"/>
                <w:sz w:val="22"/>
                <w:szCs w:val="22"/>
              </w:rPr>
              <w:t xml:space="preserve"> more detailed work to be undertaken around specific steps </w:t>
            </w:r>
            <w:r>
              <w:rPr>
                <w:rFonts w:ascii="Arial" w:hAnsi="Arial" w:cs="Arial"/>
                <w:b w:val="0"/>
                <w:sz w:val="22"/>
                <w:szCs w:val="22"/>
              </w:rPr>
              <w:t>in</w:t>
            </w:r>
            <w:r w:rsidR="006B5E7D">
              <w:rPr>
                <w:rFonts w:ascii="Arial" w:hAnsi="Arial" w:cs="Arial"/>
                <w:b w:val="0"/>
                <w:sz w:val="22"/>
                <w:szCs w:val="22"/>
              </w:rPr>
              <w:t xml:space="preserve"> the proposed system.</w:t>
            </w:r>
          </w:p>
          <w:p w14:paraId="4531A5A7" w14:textId="77777777" w:rsidR="00186576" w:rsidRDefault="00186576" w:rsidP="00DD215B">
            <w:pPr>
              <w:pStyle w:val="BodyTextIndent"/>
              <w:keepLines/>
              <w:widowControl w:val="0"/>
              <w:ind w:left="0" w:firstLine="0"/>
              <w:jc w:val="left"/>
              <w:rPr>
                <w:rFonts w:ascii="Arial" w:hAnsi="Arial" w:cs="Arial"/>
                <w:b w:val="0"/>
                <w:sz w:val="22"/>
                <w:szCs w:val="22"/>
              </w:rPr>
            </w:pPr>
          </w:p>
          <w:p w14:paraId="11EABC44" w14:textId="3DC03D85" w:rsidR="000B2D75" w:rsidRDefault="008D52A3"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Comments from</w:t>
            </w:r>
            <w:r w:rsidR="000B2D75">
              <w:rPr>
                <w:rFonts w:ascii="Arial" w:hAnsi="Arial" w:cs="Arial"/>
                <w:b w:val="0"/>
                <w:sz w:val="22"/>
                <w:szCs w:val="22"/>
              </w:rPr>
              <w:t xml:space="preserve"> CE </w:t>
            </w:r>
            <w:r>
              <w:rPr>
                <w:rFonts w:ascii="Arial" w:hAnsi="Arial" w:cs="Arial"/>
                <w:b w:val="0"/>
                <w:sz w:val="22"/>
                <w:szCs w:val="22"/>
              </w:rPr>
              <w:t xml:space="preserve">highlighted </w:t>
            </w:r>
            <w:r w:rsidR="000B2D75">
              <w:rPr>
                <w:rFonts w:ascii="Arial" w:hAnsi="Arial" w:cs="Arial"/>
                <w:b w:val="0"/>
                <w:sz w:val="22"/>
                <w:szCs w:val="22"/>
              </w:rPr>
              <w:t xml:space="preserve">that the current triggers to withdraw </w:t>
            </w:r>
            <w:r>
              <w:rPr>
                <w:rFonts w:ascii="Arial" w:hAnsi="Arial" w:cs="Arial"/>
                <w:b w:val="0"/>
                <w:sz w:val="22"/>
                <w:szCs w:val="22"/>
              </w:rPr>
              <w:t>a student for low attendance is too low and can take effect</w:t>
            </w:r>
            <w:r w:rsidR="000B2D75">
              <w:rPr>
                <w:rFonts w:ascii="Arial" w:hAnsi="Arial" w:cs="Arial"/>
                <w:b w:val="0"/>
                <w:sz w:val="22"/>
                <w:szCs w:val="22"/>
              </w:rPr>
              <w:t xml:space="preserve"> so late in the year </w:t>
            </w:r>
            <w:r>
              <w:rPr>
                <w:rFonts w:ascii="Arial" w:hAnsi="Arial" w:cs="Arial"/>
                <w:b w:val="0"/>
                <w:sz w:val="22"/>
                <w:szCs w:val="22"/>
              </w:rPr>
              <w:t xml:space="preserve">that the review happens after any </w:t>
            </w:r>
            <w:r w:rsidR="000B2D75">
              <w:rPr>
                <w:rFonts w:ascii="Arial" w:hAnsi="Arial" w:cs="Arial"/>
                <w:b w:val="0"/>
                <w:sz w:val="22"/>
                <w:szCs w:val="22"/>
              </w:rPr>
              <w:t>meaning</w:t>
            </w:r>
            <w:r>
              <w:rPr>
                <w:rFonts w:ascii="Arial" w:hAnsi="Arial" w:cs="Arial"/>
                <w:b w:val="0"/>
                <w:sz w:val="22"/>
                <w:szCs w:val="22"/>
              </w:rPr>
              <w:t>ful opportunity to remedy</w:t>
            </w:r>
            <w:r w:rsidR="001B6B9E">
              <w:rPr>
                <w:rFonts w:ascii="Arial" w:hAnsi="Arial" w:cs="Arial"/>
                <w:b w:val="0"/>
                <w:sz w:val="22"/>
                <w:szCs w:val="22"/>
              </w:rPr>
              <w:t xml:space="preserve"> the situation</w:t>
            </w:r>
            <w:r>
              <w:rPr>
                <w:rFonts w:ascii="Arial" w:hAnsi="Arial" w:cs="Arial"/>
                <w:b w:val="0"/>
                <w:sz w:val="22"/>
                <w:szCs w:val="22"/>
              </w:rPr>
              <w:t xml:space="preserve"> has gone. The Chair confirmed that the current withdrawal meeting trigger is at 50% and is under review for the new system</w:t>
            </w:r>
            <w:r w:rsidR="001D1ED6">
              <w:rPr>
                <w:rFonts w:ascii="Arial" w:hAnsi="Arial" w:cs="Arial"/>
                <w:b w:val="0"/>
                <w:sz w:val="22"/>
                <w:szCs w:val="22"/>
              </w:rPr>
              <w:t>.</w:t>
            </w:r>
            <w:r>
              <w:rPr>
                <w:rFonts w:ascii="Arial" w:hAnsi="Arial" w:cs="Arial"/>
                <w:b w:val="0"/>
                <w:sz w:val="22"/>
                <w:szCs w:val="22"/>
              </w:rPr>
              <w:t xml:space="preserve"> </w:t>
            </w:r>
            <w:r w:rsidR="001D1ED6">
              <w:rPr>
                <w:rFonts w:ascii="Arial" w:hAnsi="Arial" w:cs="Arial"/>
                <w:b w:val="0"/>
                <w:sz w:val="22"/>
                <w:szCs w:val="22"/>
              </w:rPr>
              <w:t>T</w:t>
            </w:r>
            <w:r>
              <w:rPr>
                <w:rFonts w:ascii="Arial" w:hAnsi="Arial" w:cs="Arial"/>
                <w:b w:val="0"/>
                <w:sz w:val="22"/>
                <w:szCs w:val="22"/>
              </w:rPr>
              <w:t xml:space="preserve">his particular percentage trigger </w:t>
            </w:r>
            <w:r w:rsidR="001D1ED6">
              <w:rPr>
                <w:rFonts w:ascii="Arial" w:hAnsi="Arial" w:cs="Arial"/>
                <w:b w:val="0"/>
                <w:sz w:val="22"/>
                <w:szCs w:val="22"/>
              </w:rPr>
              <w:t xml:space="preserve">will be </w:t>
            </w:r>
            <w:r>
              <w:rPr>
                <w:rFonts w:ascii="Arial" w:hAnsi="Arial" w:cs="Arial"/>
                <w:b w:val="0"/>
                <w:sz w:val="22"/>
                <w:szCs w:val="22"/>
              </w:rPr>
              <w:t xml:space="preserve">reviewed alongside how the new </w:t>
            </w:r>
            <w:r w:rsidR="001D1ED6">
              <w:rPr>
                <w:rFonts w:ascii="Arial" w:hAnsi="Arial" w:cs="Arial"/>
                <w:b w:val="0"/>
                <w:sz w:val="22"/>
                <w:szCs w:val="22"/>
              </w:rPr>
              <w:t xml:space="preserve">procedural </w:t>
            </w:r>
            <w:r>
              <w:rPr>
                <w:rFonts w:ascii="Arial" w:hAnsi="Arial" w:cs="Arial"/>
                <w:b w:val="0"/>
                <w:sz w:val="22"/>
                <w:szCs w:val="22"/>
              </w:rPr>
              <w:t xml:space="preserve">steps are working to determine </w:t>
            </w:r>
            <w:r w:rsidR="001D7D68">
              <w:rPr>
                <w:rFonts w:ascii="Arial" w:hAnsi="Arial" w:cs="Arial"/>
                <w:b w:val="0"/>
                <w:sz w:val="22"/>
                <w:szCs w:val="22"/>
              </w:rPr>
              <w:t>if</w:t>
            </w:r>
            <w:r>
              <w:rPr>
                <w:rFonts w:ascii="Arial" w:hAnsi="Arial" w:cs="Arial"/>
                <w:b w:val="0"/>
                <w:sz w:val="22"/>
                <w:szCs w:val="22"/>
              </w:rPr>
              <w:t xml:space="preserve"> the percentage could be increased. It was felt </w:t>
            </w:r>
            <w:r w:rsidR="000B2D75">
              <w:rPr>
                <w:rFonts w:ascii="Arial" w:hAnsi="Arial" w:cs="Arial"/>
                <w:b w:val="0"/>
                <w:sz w:val="22"/>
                <w:szCs w:val="22"/>
              </w:rPr>
              <w:t xml:space="preserve">that </w:t>
            </w:r>
            <w:r>
              <w:rPr>
                <w:rFonts w:ascii="Arial" w:hAnsi="Arial" w:cs="Arial"/>
                <w:b w:val="0"/>
                <w:sz w:val="22"/>
                <w:szCs w:val="22"/>
              </w:rPr>
              <w:t xml:space="preserve">by using the </w:t>
            </w:r>
            <w:r w:rsidR="000B2D75">
              <w:rPr>
                <w:rFonts w:ascii="Arial" w:hAnsi="Arial" w:cs="Arial"/>
                <w:b w:val="0"/>
                <w:sz w:val="22"/>
                <w:szCs w:val="22"/>
              </w:rPr>
              <w:t>actual attendance</w:t>
            </w:r>
            <w:r>
              <w:rPr>
                <w:rFonts w:ascii="Arial" w:hAnsi="Arial" w:cs="Arial"/>
                <w:b w:val="0"/>
                <w:sz w:val="22"/>
                <w:szCs w:val="22"/>
              </w:rPr>
              <w:t xml:space="preserve"> percentage, the record for the student</w:t>
            </w:r>
            <w:r w:rsidR="000B2D75">
              <w:rPr>
                <w:rFonts w:ascii="Arial" w:hAnsi="Arial" w:cs="Arial"/>
                <w:b w:val="0"/>
                <w:sz w:val="22"/>
                <w:szCs w:val="22"/>
              </w:rPr>
              <w:t xml:space="preserve"> will be a more accu</w:t>
            </w:r>
            <w:r>
              <w:rPr>
                <w:rFonts w:ascii="Arial" w:hAnsi="Arial" w:cs="Arial"/>
                <w:b w:val="0"/>
                <w:sz w:val="22"/>
                <w:szCs w:val="22"/>
              </w:rPr>
              <w:t>rate reflection of attendance against which to</w:t>
            </w:r>
            <w:r w:rsidR="000B2D75">
              <w:rPr>
                <w:rFonts w:ascii="Arial" w:hAnsi="Arial" w:cs="Arial"/>
                <w:b w:val="0"/>
                <w:sz w:val="22"/>
                <w:szCs w:val="22"/>
              </w:rPr>
              <w:t xml:space="preserve"> take steps</w:t>
            </w:r>
            <w:r w:rsidR="001B6B9E">
              <w:rPr>
                <w:rFonts w:ascii="Arial" w:hAnsi="Arial" w:cs="Arial"/>
                <w:b w:val="0"/>
                <w:sz w:val="22"/>
                <w:szCs w:val="22"/>
              </w:rPr>
              <w:t xml:space="preserve"> of offering support or later, formal meetings</w:t>
            </w:r>
            <w:r w:rsidR="000B2D75">
              <w:rPr>
                <w:rFonts w:ascii="Arial" w:hAnsi="Arial" w:cs="Arial"/>
                <w:b w:val="0"/>
                <w:sz w:val="22"/>
                <w:szCs w:val="22"/>
              </w:rPr>
              <w:t xml:space="preserve">. </w:t>
            </w:r>
          </w:p>
          <w:p w14:paraId="197A2A17" w14:textId="77777777" w:rsidR="008D52A3" w:rsidRDefault="008D52A3" w:rsidP="00DD215B">
            <w:pPr>
              <w:pStyle w:val="BodyTextIndent"/>
              <w:keepLines/>
              <w:widowControl w:val="0"/>
              <w:ind w:left="0" w:firstLine="0"/>
              <w:jc w:val="left"/>
              <w:rPr>
                <w:rFonts w:ascii="Arial" w:hAnsi="Arial" w:cs="Arial"/>
                <w:b w:val="0"/>
                <w:sz w:val="22"/>
                <w:szCs w:val="22"/>
              </w:rPr>
            </w:pPr>
          </w:p>
          <w:p w14:paraId="220A4976" w14:textId="65DADD18" w:rsidR="000B2D75" w:rsidRDefault="00A34DD2"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Chair also added that the project would continue to </w:t>
            </w:r>
            <w:r w:rsidR="000B2D75">
              <w:rPr>
                <w:rFonts w:ascii="Arial" w:hAnsi="Arial" w:cs="Arial"/>
                <w:b w:val="0"/>
                <w:sz w:val="22"/>
                <w:szCs w:val="22"/>
              </w:rPr>
              <w:t xml:space="preserve">look at the details of the </w:t>
            </w:r>
            <w:r w:rsidR="001D1ED6">
              <w:rPr>
                <w:rFonts w:ascii="Arial" w:hAnsi="Arial" w:cs="Arial"/>
                <w:b w:val="0"/>
                <w:sz w:val="22"/>
                <w:szCs w:val="22"/>
              </w:rPr>
              <w:t xml:space="preserve">newly proposed informal </w:t>
            </w:r>
            <w:r w:rsidR="000B2D75">
              <w:rPr>
                <w:rFonts w:ascii="Arial" w:hAnsi="Arial" w:cs="Arial"/>
                <w:b w:val="0"/>
                <w:sz w:val="22"/>
                <w:szCs w:val="22"/>
              </w:rPr>
              <w:t>supportive</w:t>
            </w:r>
            <w:r>
              <w:rPr>
                <w:rFonts w:ascii="Arial" w:hAnsi="Arial" w:cs="Arial"/>
                <w:b w:val="0"/>
                <w:sz w:val="22"/>
                <w:szCs w:val="22"/>
              </w:rPr>
              <w:t xml:space="preserve"> meeting to consider other forms</w:t>
            </w:r>
            <w:r w:rsidR="000B2D75">
              <w:rPr>
                <w:rFonts w:ascii="Arial" w:hAnsi="Arial" w:cs="Arial"/>
                <w:b w:val="0"/>
                <w:sz w:val="22"/>
                <w:szCs w:val="22"/>
              </w:rPr>
              <w:t xml:space="preserve"> of engagement</w:t>
            </w:r>
            <w:r>
              <w:rPr>
                <w:rFonts w:ascii="Arial" w:hAnsi="Arial" w:cs="Arial"/>
                <w:b w:val="0"/>
                <w:sz w:val="22"/>
                <w:szCs w:val="22"/>
              </w:rPr>
              <w:t xml:space="preserve"> that should be reviewed to determine a student’s ability to proceed successfully on a course</w:t>
            </w:r>
            <w:r w:rsidR="000B2D75">
              <w:rPr>
                <w:rFonts w:ascii="Arial" w:hAnsi="Arial" w:cs="Arial"/>
                <w:b w:val="0"/>
                <w:sz w:val="22"/>
                <w:szCs w:val="22"/>
              </w:rPr>
              <w:t xml:space="preserve">. </w:t>
            </w:r>
            <w:r>
              <w:rPr>
                <w:rFonts w:ascii="Arial" w:hAnsi="Arial" w:cs="Arial"/>
                <w:b w:val="0"/>
                <w:sz w:val="22"/>
                <w:szCs w:val="22"/>
              </w:rPr>
              <w:t xml:space="preserve">It was also noted that the formal meeting would need to happen in a timely </w:t>
            </w:r>
            <w:r w:rsidR="001D7D68">
              <w:rPr>
                <w:rFonts w:ascii="Arial" w:hAnsi="Arial" w:cs="Arial"/>
                <w:b w:val="0"/>
                <w:sz w:val="22"/>
                <w:szCs w:val="22"/>
              </w:rPr>
              <w:t>enough</w:t>
            </w:r>
            <w:r>
              <w:rPr>
                <w:rFonts w:ascii="Arial" w:hAnsi="Arial" w:cs="Arial"/>
                <w:b w:val="0"/>
                <w:sz w:val="22"/>
                <w:szCs w:val="22"/>
              </w:rPr>
              <w:t xml:space="preserve"> manner </w:t>
            </w:r>
            <w:r w:rsidR="007D5B95">
              <w:rPr>
                <w:rFonts w:ascii="Arial" w:hAnsi="Arial" w:cs="Arial"/>
                <w:b w:val="0"/>
                <w:sz w:val="22"/>
                <w:szCs w:val="22"/>
              </w:rPr>
              <w:t>a</w:t>
            </w:r>
            <w:r>
              <w:rPr>
                <w:rFonts w:ascii="Arial" w:hAnsi="Arial" w:cs="Arial"/>
                <w:b w:val="0"/>
                <w:sz w:val="22"/>
                <w:szCs w:val="22"/>
              </w:rPr>
              <w:t>t a point when the course team</w:t>
            </w:r>
            <w:r w:rsidR="000B2D75">
              <w:rPr>
                <w:rFonts w:ascii="Arial" w:hAnsi="Arial" w:cs="Arial"/>
                <w:b w:val="0"/>
                <w:sz w:val="22"/>
                <w:szCs w:val="22"/>
              </w:rPr>
              <w:t xml:space="preserve"> think the stude</w:t>
            </w:r>
            <w:r>
              <w:rPr>
                <w:rFonts w:ascii="Arial" w:hAnsi="Arial" w:cs="Arial"/>
                <w:b w:val="0"/>
                <w:sz w:val="22"/>
                <w:szCs w:val="22"/>
              </w:rPr>
              <w:t>nt could</w:t>
            </w:r>
            <w:r w:rsidR="000B2D75">
              <w:rPr>
                <w:rFonts w:ascii="Arial" w:hAnsi="Arial" w:cs="Arial"/>
                <w:b w:val="0"/>
                <w:sz w:val="22"/>
                <w:szCs w:val="22"/>
              </w:rPr>
              <w:t xml:space="preserve"> react positively and rescue </w:t>
            </w:r>
            <w:r w:rsidR="00A14538">
              <w:rPr>
                <w:rFonts w:ascii="Arial" w:hAnsi="Arial" w:cs="Arial"/>
                <w:b w:val="0"/>
                <w:sz w:val="22"/>
                <w:szCs w:val="22"/>
              </w:rPr>
              <w:t>their performance</w:t>
            </w:r>
            <w:r w:rsidR="000B2D75">
              <w:rPr>
                <w:rFonts w:ascii="Arial" w:hAnsi="Arial" w:cs="Arial"/>
                <w:b w:val="0"/>
                <w:sz w:val="22"/>
                <w:szCs w:val="22"/>
              </w:rPr>
              <w:t xml:space="preserve">. </w:t>
            </w:r>
          </w:p>
          <w:p w14:paraId="363E94A3" w14:textId="77777777" w:rsidR="001D7D68" w:rsidRDefault="001D7D68" w:rsidP="00DD215B">
            <w:pPr>
              <w:pStyle w:val="BodyTextIndent"/>
              <w:keepLines/>
              <w:widowControl w:val="0"/>
              <w:ind w:left="0" w:firstLine="0"/>
              <w:jc w:val="left"/>
              <w:rPr>
                <w:rFonts w:ascii="Arial" w:hAnsi="Arial" w:cs="Arial"/>
                <w:b w:val="0"/>
                <w:sz w:val="22"/>
                <w:szCs w:val="22"/>
              </w:rPr>
            </w:pPr>
          </w:p>
          <w:p w14:paraId="47649EDA" w14:textId="5BD9319A" w:rsidR="006F5791" w:rsidRDefault="001D7D68"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Chair also confirmed that the r</w:t>
            </w:r>
            <w:r w:rsidR="006F5791">
              <w:rPr>
                <w:rFonts w:ascii="Arial" w:hAnsi="Arial" w:cs="Arial"/>
                <w:b w:val="0"/>
                <w:sz w:val="22"/>
                <w:szCs w:val="22"/>
              </w:rPr>
              <w:t xml:space="preserve">esponsive </w:t>
            </w:r>
            <w:r w:rsidR="007D5B95">
              <w:rPr>
                <w:rFonts w:ascii="Arial" w:hAnsi="Arial" w:cs="Arial"/>
                <w:b w:val="0"/>
                <w:sz w:val="22"/>
                <w:szCs w:val="22"/>
              </w:rPr>
              <w:t>absenteeism</w:t>
            </w:r>
            <w:r>
              <w:rPr>
                <w:rFonts w:ascii="Arial" w:hAnsi="Arial" w:cs="Arial"/>
                <w:b w:val="0"/>
                <w:sz w:val="22"/>
                <w:szCs w:val="22"/>
              </w:rPr>
              <w:t xml:space="preserve"> system</w:t>
            </w:r>
            <w:r w:rsidR="006F5791">
              <w:rPr>
                <w:rFonts w:ascii="Arial" w:hAnsi="Arial" w:cs="Arial"/>
                <w:b w:val="0"/>
                <w:sz w:val="22"/>
                <w:szCs w:val="22"/>
              </w:rPr>
              <w:t xml:space="preserve"> will remain</w:t>
            </w:r>
            <w:r>
              <w:rPr>
                <w:rFonts w:ascii="Arial" w:hAnsi="Arial" w:cs="Arial"/>
                <w:b w:val="0"/>
                <w:sz w:val="22"/>
                <w:szCs w:val="22"/>
              </w:rPr>
              <w:t xml:space="preserve"> in the system to cater to those students with extenuating circumstances</w:t>
            </w:r>
            <w:r w:rsidR="006F5791">
              <w:rPr>
                <w:rFonts w:ascii="Arial" w:hAnsi="Arial" w:cs="Arial"/>
                <w:b w:val="0"/>
                <w:sz w:val="22"/>
                <w:szCs w:val="22"/>
              </w:rPr>
              <w:t xml:space="preserve">. </w:t>
            </w:r>
          </w:p>
          <w:p w14:paraId="01808852" w14:textId="77777777" w:rsidR="008D52A3" w:rsidRDefault="008D52A3" w:rsidP="00DD215B">
            <w:pPr>
              <w:pStyle w:val="BodyTextIndent"/>
              <w:keepLines/>
              <w:widowControl w:val="0"/>
              <w:ind w:left="0" w:firstLine="0"/>
              <w:jc w:val="left"/>
              <w:rPr>
                <w:rFonts w:ascii="Arial" w:hAnsi="Arial" w:cs="Arial"/>
                <w:b w:val="0"/>
                <w:sz w:val="22"/>
                <w:szCs w:val="22"/>
              </w:rPr>
            </w:pPr>
          </w:p>
          <w:p w14:paraId="7363EBCD" w14:textId="77777777" w:rsidR="006F5791" w:rsidRDefault="00A34DD2"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noted that other p</w:t>
            </w:r>
            <w:r w:rsidR="006F5791">
              <w:rPr>
                <w:rFonts w:ascii="Arial" w:hAnsi="Arial" w:cs="Arial"/>
                <w:b w:val="0"/>
                <w:sz w:val="22"/>
                <w:szCs w:val="22"/>
              </w:rPr>
              <w:t xml:space="preserve">atterns of non-attendance e.g. same module missed over five weeks cannot be identified in the system but will rely on the PAT and professional staff reviewing the student profiles. </w:t>
            </w:r>
          </w:p>
          <w:p w14:paraId="0C889973" w14:textId="77777777" w:rsidR="001D7D68" w:rsidRDefault="001D7D68" w:rsidP="00DD215B">
            <w:pPr>
              <w:pStyle w:val="BodyTextIndent"/>
              <w:keepLines/>
              <w:widowControl w:val="0"/>
              <w:ind w:left="0" w:firstLine="0"/>
              <w:jc w:val="left"/>
              <w:rPr>
                <w:rFonts w:ascii="Arial" w:hAnsi="Arial" w:cs="Arial"/>
                <w:b w:val="0"/>
                <w:sz w:val="22"/>
                <w:szCs w:val="22"/>
              </w:rPr>
            </w:pPr>
          </w:p>
          <w:p w14:paraId="3A4EEAAA" w14:textId="589ECB64" w:rsidR="001D7D68" w:rsidRPr="0005547B" w:rsidRDefault="001D7D68" w:rsidP="00A14538">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An update on the progress of the procedural development would be received at this Committee once the attendance monitoring </w:t>
            </w:r>
            <w:r w:rsidR="00A14538">
              <w:rPr>
                <w:rFonts w:ascii="Arial" w:hAnsi="Arial" w:cs="Arial"/>
                <w:b w:val="0"/>
                <w:sz w:val="22"/>
                <w:szCs w:val="22"/>
              </w:rPr>
              <w:t>focused</w:t>
            </w:r>
            <w:r>
              <w:rPr>
                <w:rFonts w:ascii="Arial" w:hAnsi="Arial" w:cs="Arial"/>
                <w:b w:val="0"/>
                <w:sz w:val="22"/>
                <w:szCs w:val="22"/>
              </w:rPr>
              <w:t xml:space="preserve"> working group and attendance monitoring group had reviewed the draft proposals. </w:t>
            </w:r>
          </w:p>
        </w:tc>
        <w:tc>
          <w:tcPr>
            <w:tcW w:w="1420" w:type="dxa"/>
            <w:gridSpan w:val="2"/>
            <w:tcBorders>
              <w:top w:val="nil"/>
              <w:left w:val="nil"/>
              <w:bottom w:val="nil"/>
              <w:right w:val="nil"/>
            </w:tcBorders>
          </w:tcPr>
          <w:p w14:paraId="657D1E6C" w14:textId="77777777" w:rsidR="00DD215B" w:rsidRDefault="00DD215B" w:rsidP="00DD215B">
            <w:pPr>
              <w:pStyle w:val="BodyTextIndent"/>
              <w:keepLines/>
              <w:widowControl w:val="0"/>
              <w:ind w:left="0" w:firstLine="0"/>
              <w:jc w:val="left"/>
              <w:rPr>
                <w:rFonts w:ascii="Arial" w:hAnsi="Arial" w:cs="Arial"/>
                <w:sz w:val="22"/>
                <w:szCs w:val="22"/>
              </w:rPr>
            </w:pPr>
          </w:p>
          <w:p w14:paraId="1EFB1DA9" w14:textId="77777777" w:rsidR="001D1ED6" w:rsidRDefault="001D1ED6" w:rsidP="00DD215B">
            <w:pPr>
              <w:pStyle w:val="BodyTextIndent"/>
              <w:keepLines/>
              <w:widowControl w:val="0"/>
              <w:ind w:left="0" w:firstLine="0"/>
              <w:jc w:val="left"/>
              <w:rPr>
                <w:rFonts w:ascii="Arial" w:hAnsi="Arial" w:cs="Arial"/>
                <w:sz w:val="22"/>
                <w:szCs w:val="22"/>
              </w:rPr>
            </w:pPr>
          </w:p>
          <w:p w14:paraId="4536907C" w14:textId="77777777" w:rsidR="001D1ED6" w:rsidRDefault="001D1ED6" w:rsidP="00DD215B">
            <w:pPr>
              <w:pStyle w:val="BodyTextIndent"/>
              <w:keepLines/>
              <w:widowControl w:val="0"/>
              <w:ind w:left="0" w:firstLine="0"/>
              <w:jc w:val="left"/>
              <w:rPr>
                <w:rFonts w:ascii="Arial" w:hAnsi="Arial" w:cs="Arial"/>
                <w:sz w:val="22"/>
                <w:szCs w:val="22"/>
              </w:rPr>
            </w:pPr>
          </w:p>
          <w:p w14:paraId="0454DBC4" w14:textId="77777777" w:rsidR="001D1ED6" w:rsidRDefault="001D1ED6" w:rsidP="00DD215B">
            <w:pPr>
              <w:pStyle w:val="BodyTextIndent"/>
              <w:keepLines/>
              <w:widowControl w:val="0"/>
              <w:ind w:left="0" w:firstLine="0"/>
              <w:jc w:val="left"/>
              <w:rPr>
                <w:rFonts w:ascii="Arial" w:hAnsi="Arial" w:cs="Arial"/>
                <w:sz w:val="22"/>
                <w:szCs w:val="22"/>
              </w:rPr>
            </w:pPr>
          </w:p>
          <w:p w14:paraId="0B9702F2" w14:textId="77777777" w:rsidR="001D1ED6" w:rsidRDefault="001D1ED6" w:rsidP="00DD215B">
            <w:pPr>
              <w:pStyle w:val="BodyTextIndent"/>
              <w:keepLines/>
              <w:widowControl w:val="0"/>
              <w:ind w:left="0" w:firstLine="0"/>
              <w:jc w:val="left"/>
              <w:rPr>
                <w:rFonts w:ascii="Arial" w:hAnsi="Arial" w:cs="Arial"/>
                <w:sz w:val="22"/>
                <w:szCs w:val="22"/>
              </w:rPr>
            </w:pPr>
          </w:p>
          <w:p w14:paraId="0EC9C405" w14:textId="77777777" w:rsidR="001D1ED6" w:rsidRDefault="001D1ED6" w:rsidP="00DD215B">
            <w:pPr>
              <w:pStyle w:val="BodyTextIndent"/>
              <w:keepLines/>
              <w:widowControl w:val="0"/>
              <w:ind w:left="0" w:firstLine="0"/>
              <w:jc w:val="left"/>
              <w:rPr>
                <w:rFonts w:ascii="Arial" w:hAnsi="Arial" w:cs="Arial"/>
                <w:sz w:val="22"/>
                <w:szCs w:val="22"/>
              </w:rPr>
            </w:pPr>
          </w:p>
          <w:p w14:paraId="2D9AB415" w14:textId="77777777" w:rsidR="001D1ED6" w:rsidRDefault="001D1ED6" w:rsidP="00DD215B">
            <w:pPr>
              <w:pStyle w:val="BodyTextIndent"/>
              <w:keepLines/>
              <w:widowControl w:val="0"/>
              <w:ind w:left="0" w:firstLine="0"/>
              <w:jc w:val="left"/>
              <w:rPr>
                <w:rFonts w:ascii="Arial" w:hAnsi="Arial" w:cs="Arial"/>
                <w:sz w:val="22"/>
                <w:szCs w:val="22"/>
              </w:rPr>
            </w:pPr>
          </w:p>
          <w:p w14:paraId="42DCFB27" w14:textId="77777777" w:rsidR="001D1ED6" w:rsidRDefault="001D1ED6" w:rsidP="00DD215B">
            <w:pPr>
              <w:pStyle w:val="BodyTextIndent"/>
              <w:keepLines/>
              <w:widowControl w:val="0"/>
              <w:ind w:left="0" w:firstLine="0"/>
              <w:jc w:val="left"/>
              <w:rPr>
                <w:rFonts w:ascii="Arial" w:hAnsi="Arial" w:cs="Arial"/>
                <w:sz w:val="22"/>
                <w:szCs w:val="22"/>
              </w:rPr>
            </w:pPr>
          </w:p>
          <w:p w14:paraId="4200324A" w14:textId="77777777" w:rsidR="001D1ED6" w:rsidRDefault="001D1ED6" w:rsidP="00DD215B">
            <w:pPr>
              <w:pStyle w:val="BodyTextIndent"/>
              <w:keepLines/>
              <w:widowControl w:val="0"/>
              <w:ind w:left="0" w:firstLine="0"/>
              <w:jc w:val="left"/>
              <w:rPr>
                <w:rFonts w:ascii="Arial" w:hAnsi="Arial" w:cs="Arial"/>
                <w:sz w:val="22"/>
                <w:szCs w:val="22"/>
              </w:rPr>
            </w:pPr>
          </w:p>
          <w:p w14:paraId="57797E42" w14:textId="77777777" w:rsidR="001D1ED6" w:rsidRDefault="001D1ED6" w:rsidP="00DD215B">
            <w:pPr>
              <w:pStyle w:val="BodyTextIndent"/>
              <w:keepLines/>
              <w:widowControl w:val="0"/>
              <w:ind w:left="0" w:firstLine="0"/>
              <w:jc w:val="left"/>
              <w:rPr>
                <w:rFonts w:ascii="Arial" w:hAnsi="Arial" w:cs="Arial"/>
                <w:sz w:val="22"/>
                <w:szCs w:val="22"/>
              </w:rPr>
            </w:pPr>
          </w:p>
          <w:p w14:paraId="269B1B34" w14:textId="77777777" w:rsidR="001D1ED6" w:rsidRDefault="001D1ED6" w:rsidP="00DD215B">
            <w:pPr>
              <w:pStyle w:val="BodyTextIndent"/>
              <w:keepLines/>
              <w:widowControl w:val="0"/>
              <w:ind w:left="0" w:firstLine="0"/>
              <w:jc w:val="left"/>
              <w:rPr>
                <w:rFonts w:ascii="Arial" w:hAnsi="Arial" w:cs="Arial"/>
                <w:sz w:val="22"/>
                <w:szCs w:val="22"/>
              </w:rPr>
            </w:pPr>
          </w:p>
          <w:p w14:paraId="5C00F018" w14:textId="77777777" w:rsidR="001D1ED6" w:rsidRDefault="001D1ED6" w:rsidP="00DD215B">
            <w:pPr>
              <w:pStyle w:val="BodyTextIndent"/>
              <w:keepLines/>
              <w:widowControl w:val="0"/>
              <w:ind w:left="0" w:firstLine="0"/>
              <w:jc w:val="left"/>
              <w:rPr>
                <w:rFonts w:ascii="Arial" w:hAnsi="Arial" w:cs="Arial"/>
                <w:sz w:val="22"/>
                <w:szCs w:val="22"/>
              </w:rPr>
            </w:pPr>
          </w:p>
          <w:p w14:paraId="50B1E06A" w14:textId="77777777" w:rsidR="001D1ED6" w:rsidRDefault="001D1ED6" w:rsidP="00DD215B">
            <w:pPr>
              <w:pStyle w:val="BodyTextIndent"/>
              <w:keepLines/>
              <w:widowControl w:val="0"/>
              <w:ind w:left="0" w:firstLine="0"/>
              <w:jc w:val="left"/>
              <w:rPr>
                <w:rFonts w:ascii="Arial" w:hAnsi="Arial" w:cs="Arial"/>
                <w:sz w:val="22"/>
                <w:szCs w:val="22"/>
              </w:rPr>
            </w:pPr>
          </w:p>
          <w:p w14:paraId="247B8899" w14:textId="77777777" w:rsidR="001D1ED6" w:rsidRDefault="001D1ED6" w:rsidP="00DD215B">
            <w:pPr>
              <w:pStyle w:val="BodyTextIndent"/>
              <w:keepLines/>
              <w:widowControl w:val="0"/>
              <w:ind w:left="0" w:firstLine="0"/>
              <w:jc w:val="left"/>
              <w:rPr>
                <w:rFonts w:ascii="Arial" w:hAnsi="Arial" w:cs="Arial"/>
                <w:sz w:val="22"/>
                <w:szCs w:val="22"/>
              </w:rPr>
            </w:pPr>
          </w:p>
          <w:p w14:paraId="45CC38E9" w14:textId="77777777" w:rsidR="001D1ED6" w:rsidRDefault="001D1ED6" w:rsidP="00DD215B">
            <w:pPr>
              <w:pStyle w:val="BodyTextIndent"/>
              <w:keepLines/>
              <w:widowControl w:val="0"/>
              <w:ind w:left="0" w:firstLine="0"/>
              <w:jc w:val="left"/>
              <w:rPr>
                <w:rFonts w:ascii="Arial" w:hAnsi="Arial" w:cs="Arial"/>
                <w:sz w:val="22"/>
                <w:szCs w:val="22"/>
              </w:rPr>
            </w:pPr>
          </w:p>
          <w:p w14:paraId="5E9C7601" w14:textId="77777777" w:rsidR="001D1ED6" w:rsidRDefault="001D1ED6" w:rsidP="00DD215B">
            <w:pPr>
              <w:pStyle w:val="BodyTextIndent"/>
              <w:keepLines/>
              <w:widowControl w:val="0"/>
              <w:ind w:left="0" w:firstLine="0"/>
              <w:jc w:val="left"/>
              <w:rPr>
                <w:rFonts w:ascii="Arial" w:hAnsi="Arial" w:cs="Arial"/>
                <w:sz w:val="22"/>
                <w:szCs w:val="22"/>
              </w:rPr>
            </w:pPr>
          </w:p>
          <w:p w14:paraId="25637420" w14:textId="77777777" w:rsidR="001D1ED6" w:rsidRDefault="001D1ED6" w:rsidP="00DD215B">
            <w:pPr>
              <w:pStyle w:val="BodyTextIndent"/>
              <w:keepLines/>
              <w:widowControl w:val="0"/>
              <w:ind w:left="0" w:firstLine="0"/>
              <w:jc w:val="left"/>
              <w:rPr>
                <w:rFonts w:ascii="Arial" w:hAnsi="Arial" w:cs="Arial"/>
                <w:sz w:val="22"/>
                <w:szCs w:val="22"/>
              </w:rPr>
            </w:pPr>
          </w:p>
          <w:p w14:paraId="43390616" w14:textId="77777777" w:rsidR="001D1ED6" w:rsidRDefault="001D1ED6" w:rsidP="00DD215B">
            <w:pPr>
              <w:pStyle w:val="BodyTextIndent"/>
              <w:keepLines/>
              <w:widowControl w:val="0"/>
              <w:ind w:left="0" w:firstLine="0"/>
              <w:jc w:val="left"/>
              <w:rPr>
                <w:rFonts w:ascii="Arial" w:hAnsi="Arial" w:cs="Arial"/>
                <w:sz w:val="22"/>
                <w:szCs w:val="22"/>
              </w:rPr>
            </w:pPr>
          </w:p>
          <w:p w14:paraId="79DBF58B" w14:textId="77777777" w:rsidR="001D1ED6" w:rsidRDefault="001D1ED6" w:rsidP="00DD215B">
            <w:pPr>
              <w:pStyle w:val="BodyTextIndent"/>
              <w:keepLines/>
              <w:widowControl w:val="0"/>
              <w:ind w:left="0" w:firstLine="0"/>
              <w:jc w:val="left"/>
              <w:rPr>
                <w:rFonts w:ascii="Arial" w:hAnsi="Arial" w:cs="Arial"/>
                <w:sz w:val="22"/>
                <w:szCs w:val="22"/>
              </w:rPr>
            </w:pPr>
          </w:p>
          <w:p w14:paraId="33526DAA" w14:textId="77777777" w:rsidR="001D1ED6" w:rsidRDefault="001D1ED6" w:rsidP="00DD215B">
            <w:pPr>
              <w:pStyle w:val="BodyTextIndent"/>
              <w:keepLines/>
              <w:widowControl w:val="0"/>
              <w:ind w:left="0" w:firstLine="0"/>
              <w:jc w:val="left"/>
              <w:rPr>
                <w:rFonts w:ascii="Arial" w:hAnsi="Arial" w:cs="Arial"/>
                <w:sz w:val="22"/>
                <w:szCs w:val="22"/>
              </w:rPr>
            </w:pPr>
          </w:p>
          <w:p w14:paraId="3FEF1F48" w14:textId="77777777" w:rsidR="001D1ED6" w:rsidRDefault="001D1ED6" w:rsidP="00DD215B">
            <w:pPr>
              <w:pStyle w:val="BodyTextIndent"/>
              <w:keepLines/>
              <w:widowControl w:val="0"/>
              <w:ind w:left="0" w:firstLine="0"/>
              <w:jc w:val="left"/>
              <w:rPr>
                <w:rFonts w:ascii="Arial" w:hAnsi="Arial" w:cs="Arial"/>
                <w:sz w:val="22"/>
                <w:szCs w:val="22"/>
              </w:rPr>
            </w:pPr>
          </w:p>
          <w:p w14:paraId="094D1B7B" w14:textId="77777777" w:rsidR="001D1ED6" w:rsidRDefault="001D1ED6" w:rsidP="00DD215B">
            <w:pPr>
              <w:pStyle w:val="BodyTextIndent"/>
              <w:keepLines/>
              <w:widowControl w:val="0"/>
              <w:ind w:left="0" w:firstLine="0"/>
              <w:jc w:val="left"/>
              <w:rPr>
                <w:rFonts w:ascii="Arial" w:hAnsi="Arial" w:cs="Arial"/>
                <w:sz w:val="22"/>
                <w:szCs w:val="22"/>
              </w:rPr>
            </w:pPr>
          </w:p>
          <w:p w14:paraId="7F97E3C9" w14:textId="77777777" w:rsidR="001D1ED6" w:rsidRDefault="001D1ED6" w:rsidP="00DD215B">
            <w:pPr>
              <w:pStyle w:val="BodyTextIndent"/>
              <w:keepLines/>
              <w:widowControl w:val="0"/>
              <w:ind w:left="0" w:firstLine="0"/>
              <w:jc w:val="left"/>
              <w:rPr>
                <w:rFonts w:ascii="Arial" w:hAnsi="Arial" w:cs="Arial"/>
                <w:sz w:val="22"/>
                <w:szCs w:val="22"/>
              </w:rPr>
            </w:pPr>
          </w:p>
          <w:p w14:paraId="0F51F008" w14:textId="77777777" w:rsidR="001D1ED6" w:rsidRDefault="001D1ED6" w:rsidP="00DD215B">
            <w:pPr>
              <w:pStyle w:val="BodyTextIndent"/>
              <w:keepLines/>
              <w:widowControl w:val="0"/>
              <w:ind w:left="0" w:firstLine="0"/>
              <w:jc w:val="left"/>
              <w:rPr>
                <w:rFonts w:ascii="Arial" w:hAnsi="Arial" w:cs="Arial"/>
                <w:sz w:val="22"/>
                <w:szCs w:val="22"/>
              </w:rPr>
            </w:pPr>
          </w:p>
          <w:p w14:paraId="290E4DF9" w14:textId="77777777" w:rsidR="001D1ED6" w:rsidRDefault="001D1ED6" w:rsidP="00DD215B">
            <w:pPr>
              <w:pStyle w:val="BodyTextIndent"/>
              <w:keepLines/>
              <w:widowControl w:val="0"/>
              <w:ind w:left="0" w:firstLine="0"/>
              <w:jc w:val="left"/>
              <w:rPr>
                <w:rFonts w:ascii="Arial" w:hAnsi="Arial" w:cs="Arial"/>
                <w:sz w:val="22"/>
                <w:szCs w:val="22"/>
              </w:rPr>
            </w:pPr>
          </w:p>
          <w:p w14:paraId="6C061BE1" w14:textId="77777777" w:rsidR="001D1ED6" w:rsidRDefault="001D1ED6" w:rsidP="00DD215B">
            <w:pPr>
              <w:pStyle w:val="BodyTextIndent"/>
              <w:keepLines/>
              <w:widowControl w:val="0"/>
              <w:ind w:left="0" w:firstLine="0"/>
              <w:jc w:val="left"/>
              <w:rPr>
                <w:rFonts w:ascii="Arial" w:hAnsi="Arial" w:cs="Arial"/>
                <w:sz w:val="22"/>
                <w:szCs w:val="22"/>
              </w:rPr>
            </w:pPr>
          </w:p>
          <w:p w14:paraId="189EFAC3" w14:textId="77777777" w:rsidR="001D1ED6" w:rsidRDefault="001D1ED6" w:rsidP="00DD215B">
            <w:pPr>
              <w:pStyle w:val="BodyTextIndent"/>
              <w:keepLines/>
              <w:widowControl w:val="0"/>
              <w:ind w:left="0" w:firstLine="0"/>
              <w:jc w:val="left"/>
              <w:rPr>
                <w:rFonts w:ascii="Arial" w:hAnsi="Arial" w:cs="Arial"/>
                <w:sz w:val="22"/>
                <w:szCs w:val="22"/>
              </w:rPr>
            </w:pPr>
          </w:p>
          <w:p w14:paraId="6A864979" w14:textId="77777777" w:rsidR="001D1ED6" w:rsidRDefault="001D1ED6" w:rsidP="00DD215B">
            <w:pPr>
              <w:pStyle w:val="BodyTextIndent"/>
              <w:keepLines/>
              <w:widowControl w:val="0"/>
              <w:ind w:left="0" w:firstLine="0"/>
              <w:jc w:val="left"/>
              <w:rPr>
                <w:rFonts w:ascii="Arial" w:hAnsi="Arial" w:cs="Arial"/>
                <w:sz w:val="22"/>
                <w:szCs w:val="22"/>
              </w:rPr>
            </w:pPr>
          </w:p>
          <w:p w14:paraId="3C70F83F" w14:textId="77777777" w:rsidR="001D1ED6" w:rsidRDefault="001D1ED6" w:rsidP="00DD215B">
            <w:pPr>
              <w:pStyle w:val="BodyTextIndent"/>
              <w:keepLines/>
              <w:widowControl w:val="0"/>
              <w:ind w:left="0" w:firstLine="0"/>
              <w:jc w:val="left"/>
              <w:rPr>
                <w:rFonts w:ascii="Arial" w:hAnsi="Arial" w:cs="Arial"/>
                <w:sz w:val="22"/>
                <w:szCs w:val="22"/>
              </w:rPr>
            </w:pPr>
          </w:p>
          <w:p w14:paraId="2E1059B4" w14:textId="77777777" w:rsidR="001D1ED6" w:rsidRDefault="001D1ED6" w:rsidP="00DD215B">
            <w:pPr>
              <w:pStyle w:val="BodyTextIndent"/>
              <w:keepLines/>
              <w:widowControl w:val="0"/>
              <w:ind w:left="0" w:firstLine="0"/>
              <w:jc w:val="left"/>
              <w:rPr>
                <w:rFonts w:ascii="Arial" w:hAnsi="Arial" w:cs="Arial"/>
                <w:sz w:val="22"/>
                <w:szCs w:val="22"/>
              </w:rPr>
            </w:pPr>
          </w:p>
          <w:p w14:paraId="79B3280C" w14:textId="77777777" w:rsidR="001D1ED6" w:rsidRDefault="001D1ED6" w:rsidP="00DD215B">
            <w:pPr>
              <w:pStyle w:val="BodyTextIndent"/>
              <w:keepLines/>
              <w:widowControl w:val="0"/>
              <w:ind w:left="0" w:firstLine="0"/>
              <w:jc w:val="left"/>
              <w:rPr>
                <w:rFonts w:ascii="Arial" w:hAnsi="Arial" w:cs="Arial"/>
                <w:sz w:val="22"/>
                <w:szCs w:val="22"/>
              </w:rPr>
            </w:pPr>
          </w:p>
          <w:p w14:paraId="0C96C45C" w14:textId="77777777" w:rsidR="001D1ED6" w:rsidRDefault="001D1ED6" w:rsidP="00DD215B">
            <w:pPr>
              <w:pStyle w:val="BodyTextIndent"/>
              <w:keepLines/>
              <w:widowControl w:val="0"/>
              <w:ind w:left="0" w:firstLine="0"/>
              <w:jc w:val="left"/>
              <w:rPr>
                <w:rFonts w:ascii="Arial" w:hAnsi="Arial" w:cs="Arial"/>
                <w:sz w:val="22"/>
                <w:szCs w:val="22"/>
              </w:rPr>
            </w:pPr>
          </w:p>
          <w:p w14:paraId="2AE4728D" w14:textId="77777777" w:rsidR="001D1ED6" w:rsidRDefault="001D1ED6" w:rsidP="00DD215B">
            <w:pPr>
              <w:pStyle w:val="BodyTextIndent"/>
              <w:keepLines/>
              <w:widowControl w:val="0"/>
              <w:ind w:left="0" w:firstLine="0"/>
              <w:jc w:val="left"/>
              <w:rPr>
                <w:rFonts w:ascii="Arial" w:hAnsi="Arial" w:cs="Arial"/>
                <w:sz w:val="22"/>
                <w:szCs w:val="22"/>
              </w:rPr>
            </w:pPr>
          </w:p>
          <w:p w14:paraId="26460BC0" w14:textId="77777777" w:rsidR="001D1ED6" w:rsidRDefault="001D1ED6" w:rsidP="00DD215B">
            <w:pPr>
              <w:pStyle w:val="BodyTextIndent"/>
              <w:keepLines/>
              <w:widowControl w:val="0"/>
              <w:ind w:left="0" w:firstLine="0"/>
              <w:jc w:val="left"/>
              <w:rPr>
                <w:rFonts w:ascii="Arial" w:hAnsi="Arial" w:cs="Arial"/>
                <w:sz w:val="22"/>
                <w:szCs w:val="22"/>
              </w:rPr>
            </w:pPr>
          </w:p>
          <w:p w14:paraId="0A476972" w14:textId="77777777" w:rsidR="001D1ED6" w:rsidRDefault="001D1ED6" w:rsidP="00DD215B">
            <w:pPr>
              <w:pStyle w:val="BodyTextIndent"/>
              <w:keepLines/>
              <w:widowControl w:val="0"/>
              <w:ind w:left="0" w:firstLine="0"/>
              <w:jc w:val="left"/>
              <w:rPr>
                <w:rFonts w:ascii="Arial" w:hAnsi="Arial" w:cs="Arial"/>
                <w:sz w:val="22"/>
                <w:szCs w:val="22"/>
              </w:rPr>
            </w:pPr>
          </w:p>
          <w:p w14:paraId="67476775" w14:textId="77777777" w:rsidR="001D1ED6" w:rsidRDefault="001D1ED6" w:rsidP="00DD215B">
            <w:pPr>
              <w:pStyle w:val="BodyTextIndent"/>
              <w:keepLines/>
              <w:widowControl w:val="0"/>
              <w:ind w:left="0" w:firstLine="0"/>
              <w:jc w:val="left"/>
              <w:rPr>
                <w:rFonts w:ascii="Arial" w:hAnsi="Arial" w:cs="Arial"/>
                <w:sz w:val="22"/>
                <w:szCs w:val="22"/>
              </w:rPr>
            </w:pPr>
          </w:p>
          <w:p w14:paraId="4F64045D" w14:textId="77777777" w:rsidR="001D1ED6" w:rsidRDefault="001D1ED6" w:rsidP="00DD215B">
            <w:pPr>
              <w:pStyle w:val="BodyTextIndent"/>
              <w:keepLines/>
              <w:widowControl w:val="0"/>
              <w:ind w:left="0" w:firstLine="0"/>
              <w:jc w:val="left"/>
              <w:rPr>
                <w:rFonts w:ascii="Arial" w:hAnsi="Arial" w:cs="Arial"/>
                <w:sz w:val="22"/>
                <w:szCs w:val="22"/>
              </w:rPr>
            </w:pPr>
          </w:p>
          <w:p w14:paraId="15EB7BBD" w14:textId="77777777" w:rsidR="001D1ED6" w:rsidRDefault="001D1ED6" w:rsidP="00DD215B">
            <w:pPr>
              <w:pStyle w:val="BodyTextIndent"/>
              <w:keepLines/>
              <w:widowControl w:val="0"/>
              <w:ind w:left="0" w:firstLine="0"/>
              <w:jc w:val="left"/>
              <w:rPr>
                <w:rFonts w:ascii="Arial" w:hAnsi="Arial" w:cs="Arial"/>
                <w:sz w:val="22"/>
                <w:szCs w:val="22"/>
              </w:rPr>
            </w:pPr>
          </w:p>
          <w:p w14:paraId="5822CB5C" w14:textId="77777777" w:rsidR="001D1ED6" w:rsidRDefault="001D1ED6" w:rsidP="00DD215B">
            <w:pPr>
              <w:pStyle w:val="BodyTextIndent"/>
              <w:keepLines/>
              <w:widowControl w:val="0"/>
              <w:ind w:left="0" w:firstLine="0"/>
              <w:jc w:val="left"/>
              <w:rPr>
                <w:rFonts w:ascii="Arial" w:hAnsi="Arial" w:cs="Arial"/>
                <w:sz w:val="22"/>
                <w:szCs w:val="22"/>
              </w:rPr>
            </w:pPr>
          </w:p>
          <w:p w14:paraId="3FB3D437" w14:textId="77777777" w:rsidR="001D1ED6" w:rsidRDefault="001D1ED6" w:rsidP="00DD215B">
            <w:pPr>
              <w:pStyle w:val="BodyTextIndent"/>
              <w:keepLines/>
              <w:widowControl w:val="0"/>
              <w:ind w:left="0" w:firstLine="0"/>
              <w:jc w:val="left"/>
              <w:rPr>
                <w:rFonts w:ascii="Arial" w:hAnsi="Arial" w:cs="Arial"/>
                <w:sz w:val="22"/>
                <w:szCs w:val="22"/>
              </w:rPr>
            </w:pPr>
          </w:p>
          <w:p w14:paraId="7DB36E4D" w14:textId="77777777" w:rsidR="001D1ED6" w:rsidRDefault="001D1ED6" w:rsidP="00DD215B">
            <w:pPr>
              <w:pStyle w:val="BodyTextIndent"/>
              <w:keepLines/>
              <w:widowControl w:val="0"/>
              <w:ind w:left="0" w:firstLine="0"/>
              <w:jc w:val="left"/>
              <w:rPr>
                <w:rFonts w:ascii="Arial" w:hAnsi="Arial" w:cs="Arial"/>
                <w:sz w:val="22"/>
                <w:szCs w:val="22"/>
              </w:rPr>
            </w:pPr>
          </w:p>
          <w:p w14:paraId="0C94ECDA" w14:textId="77777777" w:rsidR="001D1ED6" w:rsidRDefault="001D1ED6" w:rsidP="00DD215B">
            <w:pPr>
              <w:pStyle w:val="BodyTextIndent"/>
              <w:keepLines/>
              <w:widowControl w:val="0"/>
              <w:ind w:left="0" w:firstLine="0"/>
              <w:jc w:val="left"/>
              <w:rPr>
                <w:rFonts w:ascii="Arial" w:hAnsi="Arial" w:cs="Arial"/>
                <w:sz w:val="22"/>
                <w:szCs w:val="22"/>
              </w:rPr>
            </w:pPr>
          </w:p>
          <w:p w14:paraId="39CB076C" w14:textId="77777777" w:rsidR="001D1ED6" w:rsidRDefault="001D1ED6" w:rsidP="00DD215B">
            <w:pPr>
              <w:pStyle w:val="BodyTextIndent"/>
              <w:keepLines/>
              <w:widowControl w:val="0"/>
              <w:ind w:left="0" w:firstLine="0"/>
              <w:jc w:val="left"/>
              <w:rPr>
                <w:rFonts w:ascii="Arial" w:hAnsi="Arial" w:cs="Arial"/>
                <w:sz w:val="22"/>
                <w:szCs w:val="22"/>
              </w:rPr>
            </w:pPr>
          </w:p>
          <w:p w14:paraId="4CCD30D0" w14:textId="77777777" w:rsidR="001D1ED6" w:rsidRDefault="001D1ED6" w:rsidP="00DD215B">
            <w:pPr>
              <w:pStyle w:val="BodyTextIndent"/>
              <w:keepLines/>
              <w:widowControl w:val="0"/>
              <w:ind w:left="0" w:firstLine="0"/>
              <w:jc w:val="left"/>
              <w:rPr>
                <w:rFonts w:ascii="Arial" w:hAnsi="Arial" w:cs="Arial"/>
                <w:sz w:val="22"/>
                <w:szCs w:val="22"/>
              </w:rPr>
            </w:pPr>
          </w:p>
          <w:p w14:paraId="1BD418B3" w14:textId="77777777" w:rsidR="001D1ED6" w:rsidRDefault="001D1ED6" w:rsidP="00DD215B">
            <w:pPr>
              <w:pStyle w:val="BodyTextIndent"/>
              <w:keepLines/>
              <w:widowControl w:val="0"/>
              <w:ind w:left="0" w:firstLine="0"/>
              <w:jc w:val="left"/>
              <w:rPr>
                <w:rFonts w:ascii="Arial" w:hAnsi="Arial" w:cs="Arial"/>
                <w:sz w:val="22"/>
                <w:szCs w:val="22"/>
              </w:rPr>
            </w:pPr>
          </w:p>
          <w:p w14:paraId="0D535010" w14:textId="77777777" w:rsidR="001D1ED6" w:rsidRDefault="001D1ED6" w:rsidP="00DD215B">
            <w:pPr>
              <w:pStyle w:val="BodyTextIndent"/>
              <w:keepLines/>
              <w:widowControl w:val="0"/>
              <w:ind w:left="0" w:firstLine="0"/>
              <w:jc w:val="left"/>
              <w:rPr>
                <w:rFonts w:ascii="Arial" w:hAnsi="Arial" w:cs="Arial"/>
                <w:sz w:val="22"/>
                <w:szCs w:val="22"/>
              </w:rPr>
            </w:pPr>
          </w:p>
          <w:p w14:paraId="7C0B40B2" w14:textId="77777777" w:rsidR="001D1ED6" w:rsidRDefault="001D1ED6" w:rsidP="00DD215B">
            <w:pPr>
              <w:pStyle w:val="BodyTextIndent"/>
              <w:keepLines/>
              <w:widowControl w:val="0"/>
              <w:ind w:left="0" w:firstLine="0"/>
              <w:jc w:val="left"/>
              <w:rPr>
                <w:rFonts w:ascii="Arial" w:hAnsi="Arial" w:cs="Arial"/>
                <w:sz w:val="22"/>
                <w:szCs w:val="22"/>
              </w:rPr>
            </w:pPr>
          </w:p>
          <w:p w14:paraId="1DFB836E" w14:textId="77777777" w:rsidR="001D1ED6" w:rsidRDefault="001D1ED6" w:rsidP="00DD215B">
            <w:pPr>
              <w:pStyle w:val="BodyTextIndent"/>
              <w:keepLines/>
              <w:widowControl w:val="0"/>
              <w:ind w:left="0" w:firstLine="0"/>
              <w:jc w:val="left"/>
              <w:rPr>
                <w:rFonts w:ascii="Arial" w:hAnsi="Arial" w:cs="Arial"/>
                <w:sz w:val="22"/>
                <w:szCs w:val="22"/>
              </w:rPr>
            </w:pPr>
          </w:p>
          <w:p w14:paraId="4B5A77B4" w14:textId="77777777" w:rsidR="001D1ED6" w:rsidRDefault="001D1ED6" w:rsidP="00DD215B">
            <w:pPr>
              <w:pStyle w:val="BodyTextIndent"/>
              <w:keepLines/>
              <w:widowControl w:val="0"/>
              <w:ind w:left="0" w:firstLine="0"/>
              <w:jc w:val="left"/>
              <w:rPr>
                <w:rFonts w:ascii="Arial" w:hAnsi="Arial" w:cs="Arial"/>
                <w:sz w:val="22"/>
                <w:szCs w:val="22"/>
              </w:rPr>
            </w:pPr>
          </w:p>
          <w:p w14:paraId="2D76C8B8" w14:textId="77777777" w:rsidR="001D1ED6" w:rsidRDefault="001D1ED6" w:rsidP="00DD215B">
            <w:pPr>
              <w:pStyle w:val="BodyTextIndent"/>
              <w:keepLines/>
              <w:widowControl w:val="0"/>
              <w:ind w:left="0" w:firstLine="0"/>
              <w:jc w:val="left"/>
              <w:rPr>
                <w:rFonts w:ascii="Arial" w:hAnsi="Arial" w:cs="Arial"/>
                <w:sz w:val="22"/>
                <w:szCs w:val="22"/>
              </w:rPr>
            </w:pPr>
          </w:p>
          <w:p w14:paraId="075B0296" w14:textId="77777777" w:rsidR="001D1ED6" w:rsidRDefault="001D1ED6" w:rsidP="00DD215B">
            <w:pPr>
              <w:pStyle w:val="BodyTextIndent"/>
              <w:keepLines/>
              <w:widowControl w:val="0"/>
              <w:ind w:left="0" w:firstLine="0"/>
              <w:jc w:val="left"/>
              <w:rPr>
                <w:rFonts w:ascii="Arial" w:hAnsi="Arial" w:cs="Arial"/>
                <w:sz w:val="22"/>
                <w:szCs w:val="22"/>
              </w:rPr>
            </w:pPr>
          </w:p>
          <w:p w14:paraId="5E857E40" w14:textId="77777777" w:rsidR="001D1ED6" w:rsidRDefault="001D1ED6" w:rsidP="00DD215B">
            <w:pPr>
              <w:pStyle w:val="BodyTextIndent"/>
              <w:keepLines/>
              <w:widowControl w:val="0"/>
              <w:ind w:left="0" w:firstLine="0"/>
              <w:jc w:val="left"/>
              <w:rPr>
                <w:rFonts w:ascii="Arial" w:hAnsi="Arial" w:cs="Arial"/>
                <w:sz w:val="22"/>
                <w:szCs w:val="22"/>
              </w:rPr>
            </w:pPr>
          </w:p>
          <w:p w14:paraId="110DCEBB" w14:textId="77777777" w:rsidR="001D1ED6" w:rsidRDefault="001D1ED6" w:rsidP="00DD215B">
            <w:pPr>
              <w:pStyle w:val="BodyTextIndent"/>
              <w:keepLines/>
              <w:widowControl w:val="0"/>
              <w:ind w:left="0" w:firstLine="0"/>
              <w:jc w:val="left"/>
              <w:rPr>
                <w:rFonts w:ascii="Arial" w:hAnsi="Arial" w:cs="Arial"/>
                <w:sz w:val="22"/>
                <w:szCs w:val="22"/>
              </w:rPr>
            </w:pPr>
          </w:p>
          <w:p w14:paraId="62FBD3A8" w14:textId="77777777" w:rsidR="001D1ED6" w:rsidRDefault="001D1ED6" w:rsidP="00DD215B">
            <w:pPr>
              <w:pStyle w:val="BodyTextIndent"/>
              <w:keepLines/>
              <w:widowControl w:val="0"/>
              <w:ind w:left="0" w:firstLine="0"/>
              <w:jc w:val="left"/>
              <w:rPr>
                <w:rFonts w:ascii="Arial" w:hAnsi="Arial" w:cs="Arial"/>
                <w:sz w:val="22"/>
                <w:szCs w:val="22"/>
              </w:rPr>
            </w:pPr>
          </w:p>
          <w:p w14:paraId="58E69D68" w14:textId="77777777" w:rsidR="001D1ED6" w:rsidRDefault="001D1ED6" w:rsidP="00DD215B">
            <w:pPr>
              <w:pStyle w:val="BodyTextIndent"/>
              <w:keepLines/>
              <w:widowControl w:val="0"/>
              <w:ind w:left="0" w:firstLine="0"/>
              <w:jc w:val="left"/>
              <w:rPr>
                <w:rFonts w:ascii="Arial" w:hAnsi="Arial" w:cs="Arial"/>
                <w:sz w:val="22"/>
                <w:szCs w:val="22"/>
              </w:rPr>
            </w:pPr>
          </w:p>
          <w:p w14:paraId="48B1AC5C" w14:textId="77777777" w:rsidR="001D1ED6" w:rsidRDefault="001D1ED6" w:rsidP="00DD215B">
            <w:pPr>
              <w:pStyle w:val="BodyTextIndent"/>
              <w:keepLines/>
              <w:widowControl w:val="0"/>
              <w:ind w:left="0" w:firstLine="0"/>
              <w:jc w:val="left"/>
              <w:rPr>
                <w:rFonts w:ascii="Arial" w:hAnsi="Arial" w:cs="Arial"/>
                <w:sz w:val="22"/>
                <w:szCs w:val="22"/>
              </w:rPr>
            </w:pPr>
          </w:p>
          <w:p w14:paraId="597241C8" w14:textId="77777777" w:rsidR="001D1ED6" w:rsidRDefault="001D1ED6" w:rsidP="00DD215B">
            <w:pPr>
              <w:pStyle w:val="BodyTextIndent"/>
              <w:keepLines/>
              <w:widowControl w:val="0"/>
              <w:ind w:left="0" w:firstLine="0"/>
              <w:jc w:val="left"/>
              <w:rPr>
                <w:rFonts w:ascii="Arial" w:hAnsi="Arial" w:cs="Arial"/>
                <w:sz w:val="22"/>
                <w:szCs w:val="22"/>
              </w:rPr>
            </w:pPr>
          </w:p>
          <w:p w14:paraId="3A269376" w14:textId="77777777" w:rsidR="001D1ED6" w:rsidRDefault="001D1ED6" w:rsidP="00DD215B">
            <w:pPr>
              <w:pStyle w:val="BodyTextIndent"/>
              <w:keepLines/>
              <w:widowControl w:val="0"/>
              <w:ind w:left="0" w:firstLine="0"/>
              <w:jc w:val="left"/>
              <w:rPr>
                <w:rFonts w:ascii="Arial" w:hAnsi="Arial" w:cs="Arial"/>
                <w:sz w:val="22"/>
                <w:szCs w:val="22"/>
              </w:rPr>
            </w:pPr>
          </w:p>
          <w:p w14:paraId="2CB54423" w14:textId="77777777" w:rsidR="001D1ED6" w:rsidRDefault="001D1ED6" w:rsidP="00DD215B">
            <w:pPr>
              <w:pStyle w:val="BodyTextIndent"/>
              <w:keepLines/>
              <w:widowControl w:val="0"/>
              <w:ind w:left="0" w:firstLine="0"/>
              <w:jc w:val="left"/>
              <w:rPr>
                <w:rFonts w:ascii="Arial" w:hAnsi="Arial" w:cs="Arial"/>
                <w:sz w:val="22"/>
                <w:szCs w:val="22"/>
              </w:rPr>
            </w:pPr>
          </w:p>
          <w:p w14:paraId="70D7DE82" w14:textId="77777777" w:rsidR="001D1ED6" w:rsidRDefault="001D1ED6" w:rsidP="00DD215B">
            <w:pPr>
              <w:pStyle w:val="BodyTextIndent"/>
              <w:keepLines/>
              <w:widowControl w:val="0"/>
              <w:ind w:left="0" w:firstLine="0"/>
              <w:jc w:val="left"/>
              <w:rPr>
                <w:rFonts w:ascii="Arial" w:hAnsi="Arial" w:cs="Arial"/>
                <w:sz w:val="22"/>
                <w:szCs w:val="22"/>
              </w:rPr>
            </w:pPr>
          </w:p>
          <w:p w14:paraId="29E0566C" w14:textId="77777777" w:rsidR="001D1ED6" w:rsidRDefault="001D1ED6" w:rsidP="00DD215B">
            <w:pPr>
              <w:pStyle w:val="BodyTextIndent"/>
              <w:keepLines/>
              <w:widowControl w:val="0"/>
              <w:ind w:left="0" w:firstLine="0"/>
              <w:jc w:val="left"/>
              <w:rPr>
                <w:rFonts w:ascii="Arial" w:hAnsi="Arial" w:cs="Arial"/>
                <w:sz w:val="22"/>
                <w:szCs w:val="22"/>
              </w:rPr>
            </w:pPr>
          </w:p>
          <w:p w14:paraId="3F42EB3E" w14:textId="77777777" w:rsidR="001D1ED6" w:rsidRDefault="001D1ED6" w:rsidP="00DD215B">
            <w:pPr>
              <w:pStyle w:val="BodyTextIndent"/>
              <w:keepLines/>
              <w:widowControl w:val="0"/>
              <w:ind w:left="0" w:firstLine="0"/>
              <w:jc w:val="left"/>
              <w:rPr>
                <w:rFonts w:ascii="Arial" w:hAnsi="Arial" w:cs="Arial"/>
                <w:sz w:val="22"/>
                <w:szCs w:val="22"/>
              </w:rPr>
            </w:pPr>
          </w:p>
          <w:p w14:paraId="7B009AB3" w14:textId="77777777" w:rsidR="001D1ED6" w:rsidRDefault="001D1ED6" w:rsidP="00DD215B">
            <w:pPr>
              <w:pStyle w:val="BodyTextIndent"/>
              <w:keepLines/>
              <w:widowControl w:val="0"/>
              <w:ind w:left="0" w:firstLine="0"/>
              <w:jc w:val="left"/>
              <w:rPr>
                <w:rFonts w:ascii="Arial" w:hAnsi="Arial" w:cs="Arial"/>
                <w:sz w:val="22"/>
                <w:szCs w:val="22"/>
              </w:rPr>
            </w:pPr>
          </w:p>
          <w:p w14:paraId="01BC7816" w14:textId="77777777" w:rsidR="001D1ED6" w:rsidRDefault="001D1ED6" w:rsidP="00DD215B">
            <w:pPr>
              <w:pStyle w:val="BodyTextIndent"/>
              <w:keepLines/>
              <w:widowControl w:val="0"/>
              <w:ind w:left="0" w:firstLine="0"/>
              <w:jc w:val="left"/>
              <w:rPr>
                <w:rFonts w:ascii="Arial" w:hAnsi="Arial" w:cs="Arial"/>
                <w:sz w:val="22"/>
                <w:szCs w:val="22"/>
              </w:rPr>
            </w:pPr>
          </w:p>
          <w:p w14:paraId="0955F919" w14:textId="77777777" w:rsidR="001D1ED6" w:rsidRDefault="001D1ED6" w:rsidP="00DD215B">
            <w:pPr>
              <w:pStyle w:val="BodyTextIndent"/>
              <w:keepLines/>
              <w:widowControl w:val="0"/>
              <w:ind w:left="0" w:firstLine="0"/>
              <w:jc w:val="left"/>
              <w:rPr>
                <w:rFonts w:ascii="Arial" w:hAnsi="Arial" w:cs="Arial"/>
                <w:sz w:val="22"/>
                <w:szCs w:val="22"/>
              </w:rPr>
            </w:pPr>
          </w:p>
          <w:p w14:paraId="58E66375" w14:textId="77777777" w:rsidR="001D1ED6" w:rsidRDefault="001D1ED6" w:rsidP="00DD215B">
            <w:pPr>
              <w:pStyle w:val="BodyTextIndent"/>
              <w:keepLines/>
              <w:widowControl w:val="0"/>
              <w:ind w:left="0" w:firstLine="0"/>
              <w:jc w:val="left"/>
              <w:rPr>
                <w:rFonts w:ascii="Arial" w:hAnsi="Arial" w:cs="Arial"/>
                <w:sz w:val="22"/>
                <w:szCs w:val="22"/>
              </w:rPr>
            </w:pPr>
          </w:p>
          <w:p w14:paraId="6F8FAFCE" w14:textId="77777777" w:rsidR="001D1ED6" w:rsidRDefault="001D1ED6" w:rsidP="00DD215B">
            <w:pPr>
              <w:pStyle w:val="BodyTextIndent"/>
              <w:keepLines/>
              <w:widowControl w:val="0"/>
              <w:ind w:left="0" w:firstLine="0"/>
              <w:jc w:val="left"/>
              <w:rPr>
                <w:rFonts w:ascii="Arial" w:hAnsi="Arial" w:cs="Arial"/>
                <w:sz w:val="22"/>
                <w:szCs w:val="22"/>
              </w:rPr>
            </w:pPr>
          </w:p>
          <w:p w14:paraId="62B787BF" w14:textId="77777777" w:rsidR="001D1ED6" w:rsidRDefault="001D1ED6" w:rsidP="00DD215B">
            <w:pPr>
              <w:pStyle w:val="BodyTextIndent"/>
              <w:keepLines/>
              <w:widowControl w:val="0"/>
              <w:ind w:left="0" w:firstLine="0"/>
              <w:jc w:val="left"/>
              <w:rPr>
                <w:rFonts w:ascii="Arial" w:hAnsi="Arial" w:cs="Arial"/>
                <w:sz w:val="22"/>
                <w:szCs w:val="22"/>
              </w:rPr>
            </w:pPr>
          </w:p>
          <w:p w14:paraId="14E98379" w14:textId="77777777" w:rsidR="001D1ED6" w:rsidRDefault="001D1ED6" w:rsidP="00DD215B">
            <w:pPr>
              <w:pStyle w:val="BodyTextIndent"/>
              <w:keepLines/>
              <w:widowControl w:val="0"/>
              <w:ind w:left="0" w:firstLine="0"/>
              <w:jc w:val="left"/>
              <w:rPr>
                <w:rFonts w:ascii="Arial" w:hAnsi="Arial" w:cs="Arial"/>
                <w:sz w:val="22"/>
                <w:szCs w:val="22"/>
              </w:rPr>
            </w:pPr>
          </w:p>
          <w:p w14:paraId="044D8594" w14:textId="77777777" w:rsidR="001D1ED6" w:rsidRDefault="001D1ED6" w:rsidP="00DD215B">
            <w:pPr>
              <w:pStyle w:val="BodyTextIndent"/>
              <w:keepLines/>
              <w:widowControl w:val="0"/>
              <w:ind w:left="0" w:firstLine="0"/>
              <w:jc w:val="left"/>
              <w:rPr>
                <w:rFonts w:ascii="Arial" w:hAnsi="Arial" w:cs="Arial"/>
                <w:sz w:val="22"/>
                <w:szCs w:val="22"/>
              </w:rPr>
            </w:pPr>
          </w:p>
          <w:p w14:paraId="0CE078D7" w14:textId="77777777" w:rsidR="001D1ED6" w:rsidRDefault="001D1ED6" w:rsidP="00DD215B">
            <w:pPr>
              <w:pStyle w:val="BodyTextIndent"/>
              <w:keepLines/>
              <w:widowControl w:val="0"/>
              <w:ind w:left="0" w:firstLine="0"/>
              <w:jc w:val="left"/>
              <w:rPr>
                <w:rFonts w:ascii="Arial" w:hAnsi="Arial" w:cs="Arial"/>
                <w:sz w:val="22"/>
                <w:szCs w:val="22"/>
              </w:rPr>
            </w:pPr>
          </w:p>
          <w:p w14:paraId="422D547B" w14:textId="77777777" w:rsidR="001D1ED6" w:rsidRDefault="001D1ED6" w:rsidP="00DD215B">
            <w:pPr>
              <w:pStyle w:val="BodyTextIndent"/>
              <w:keepLines/>
              <w:widowControl w:val="0"/>
              <w:ind w:left="0" w:firstLine="0"/>
              <w:jc w:val="left"/>
              <w:rPr>
                <w:rFonts w:ascii="Arial" w:hAnsi="Arial" w:cs="Arial"/>
                <w:sz w:val="22"/>
                <w:szCs w:val="22"/>
              </w:rPr>
            </w:pPr>
          </w:p>
          <w:p w14:paraId="0B620E98" w14:textId="77777777" w:rsidR="001D1ED6" w:rsidRDefault="001D1ED6" w:rsidP="00DD215B">
            <w:pPr>
              <w:pStyle w:val="BodyTextIndent"/>
              <w:keepLines/>
              <w:widowControl w:val="0"/>
              <w:ind w:left="0" w:firstLine="0"/>
              <w:jc w:val="left"/>
              <w:rPr>
                <w:rFonts w:ascii="Arial" w:hAnsi="Arial" w:cs="Arial"/>
                <w:sz w:val="22"/>
                <w:szCs w:val="22"/>
              </w:rPr>
            </w:pPr>
          </w:p>
          <w:p w14:paraId="15821B37" w14:textId="77777777" w:rsidR="001D1ED6" w:rsidRDefault="001D1ED6" w:rsidP="00DD215B">
            <w:pPr>
              <w:pStyle w:val="BodyTextIndent"/>
              <w:keepLines/>
              <w:widowControl w:val="0"/>
              <w:ind w:left="0" w:firstLine="0"/>
              <w:jc w:val="left"/>
              <w:rPr>
                <w:rFonts w:ascii="Arial" w:hAnsi="Arial" w:cs="Arial"/>
                <w:sz w:val="22"/>
                <w:szCs w:val="22"/>
              </w:rPr>
            </w:pPr>
          </w:p>
          <w:p w14:paraId="0D9AD1BB" w14:textId="77777777" w:rsidR="001D1ED6" w:rsidRDefault="001D1ED6" w:rsidP="00DD215B">
            <w:pPr>
              <w:pStyle w:val="BodyTextIndent"/>
              <w:keepLines/>
              <w:widowControl w:val="0"/>
              <w:ind w:left="0" w:firstLine="0"/>
              <w:jc w:val="left"/>
              <w:rPr>
                <w:rFonts w:ascii="Arial" w:hAnsi="Arial" w:cs="Arial"/>
                <w:sz w:val="22"/>
                <w:szCs w:val="22"/>
              </w:rPr>
            </w:pPr>
          </w:p>
          <w:p w14:paraId="602A972F" w14:textId="77777777" w:rsidR="001D1ED6" w:rsidRDefault="001D1ED6" w:rsidP="00DD215B">
            <w:pPr>
              <w:pStyle w:val="BodyTextIndent"/>
              <w:keepLines/>
              <w:widowControl w:val="0"/>
              <w:ind w:left="0" w:firstLine="0"/>
              <w:jc w:val="left"/>
              <w:rPr>
                <w:rFonts w:ascii="Arial" w:hAnsi="Arial" w:cs="Arial"/>
                <w:sz w:val="22"/>
                <w:szCs w:val="22"/>
              </w:rPr>
            </w:pPr>
          </w:p>
          <w:p w14:paraId="676860DE" w14:textId="77777777" w:rsidR="001D1ED6" w:rsidRDefault="001D1ED6" w:rsidP="00DD215B">
            <w:pPr>
              <w:pStyle w:val="BodyTextIndent"/>
              <w:keepLines/>
              <w:widowControl w:val="0"/>
              <w:ind w:left="0" w:firstLine="0"/>
              <w:jc w:val="left"/>
              <w:rPr>
                <w:rFonts w:ascii="Arial" w:hAnsi="Arial" w:cs="Arial"/>
                <w:sz w:val="22"/>
                <w:szCs w:val="22"/>
              </w:rPr>
            </w:pPr>
          </w:p>
          <w:p w14:paraId="41544F08" w14:textId="77777777" w:rsidR="00537F45" w:rsidRDefault="00537F45" w:rsidP="00DD215B">
            <w:pPr>
              <w:pStyle w:val="BodyTextIndent"/>
              <w:keepLines/>
              <w:widowControl w:val="0"/>
              <w:ind w:left="0" w:firstLine="0"/>
              <w:jc w:val="left"/>
              <w:rPr>
                <w:rFonts w:ascii="Arial" w:hAnsi="Arial" w:cs="Arial"/>
                <w:sz w:val="22"/>
                <w:szCs w:val="22"/>
              </w:rPr>
            </w:pPr>
          </w:p>
          <w:p w14:paraId="53F04D00" w14:textId="77777777" w:rsidR="00537F45" w:rsidRDefault="00537F45" w:rsidP="00DD215B">
            <w:pPr>
              <w:pStyle w:val="BodyTextIndent"/>
              <w:keepLines/>
              <w:widowControl w:val="0"/>
              <w:ind w:left="0" w:firstLine="0"/>
              <w:jc w:val="left"/>
              <w:rPr>
                <w:rFonts w:ascii="Arial" w:hAnsi="Arial" w:cs="Arial"/>
                <w:sz w:val="22"/>
                <w:szCs w:val="22"/>
              </w:rPr>
            </w:pPr>
          </w:p>
          <w:p w14:paraId="008D4BDC" w14:textId="1A0F31A5" w:rsidR="001D1ED6" w:rsidRPr="0005547B" w:rsidRDefault="001D1ED6" w:rsidP="00DD215B">
            <w:pPr>
              <w:pStyle w:val="BodyTextIndent"/>
              <w:keepLines/>
              <w:widowControl w:val="0"/>
              <w:ind w:left="0" w:firstLine="0"/>
              <w:jc w:val="left"/>
              <w:rPr>
                <w:rFonts w:ascii="Arial" w:hAnsi="Arial" w:cs="Arial"/>
                <w:sz w:val="22"/>
                <w:szCs w:val="22"/>
              </w:rPr>
            </w:pPr>
            <w:r>
              <w:rPr>
                <w:rFonts w:ascii="Arial" w:hAnsi="Arial" w:cs="Arial"/>
                <w:sz w:val="22"/>
                <w:szCs w:val="22"/>
              </w:rPr>
              <w:t>Chair</w:t>
            </w:r>
          </w:p>
        </w:tc>
      </w:tr>
      <w:tr w:rsidR="00DD215B" w:rsidRPr="0005547B" w14:paraId="07BA414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E477FF1" w14:textId="1FBDB6E3" w:rsidR="00DD215B" w:rsidRPr="0005547B" w:rsidRDefault="00DD215B" w:rsidP="00DD215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18043884" w14:textId="4C1DE035" w:rsidR="00DD215B" w:rsidRPr="0005547B" w:rsidRDefault="00DD215B" w:rsidP="00DD215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74F8CC15" w14:textId="31C6C96E" w:rsidR="00DD215B" w:rsidRPr="0005547B" w:rsidRDefault="00DD215B" w:rsidP="00DD215B">
            <w:pPr>
              <w:pStyle w:val="BodyTextIndent"/>
              <w:keepLines/>
              <w:widowControl w:val="0"/>
              <w:ind w:left="0" w:firstLine="0"/>
              <w:jc w:val="left"/>
              <w:rPr>
                <w:rFonts w:ascii="Arial" w:hAnsi="Arial" w:cs="Arial"/>
                <w:sz w:val="22"/>
                <w:szCs w:val="22"/>
              </w:rPr>
            </w:pPr>
          </w:p>
        </w:tc>
      </w:tr>
      <w:tr w:rsidR="00DD215B" w:rsidRPr="0005547B" w14:paraId="5880337E"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5A75EE5" w14:textId="312F1E82" w:rsidR="00DD215B" w:rsidRPr="0005547B" w:rsidRDefault="00DD215B" w:rsidP="00DD215B">
            <w:pPr>
              <w:pStyle w:val="BodyTextIndent"/>
              <w:keepLines/>
              <w:widowControl w:val="0"/>
              <w:ind w:left="0" w:firstLine="0"/>
              <w:jc w:val="left"/>
              <w:rPr>
                <w:rFonts w:ascii="Arial" w:hAnsi="Arial" w:cs="Arial"/>
                <w:sz w:val="22"/>
                <w:szCs w:val="22"/>
              </w:rPr>
            </w:pPr>
            <w:r w:rsidRPr="0005547B">
              <w:rPr>
                <w:rFonts w:ascii="Arial" w:hAnsi="Arial" w:cs="Arial"/>
                <w:sz w:val="22"/>
                <w:szCs w:val="22"/>
              </w:rPr>
              <w:t>3.2</w:t>
            </w:r>
          </w:p>
        </w:tc>
        <w:tc>
          <w:tcPr>
            <w:tcW w:w="8220" w:type="dxa"/>
            <w:tcBorders>
              <w:top w:val="nil"/>
              <w:left w:val="nil"/>
              <w:bottom w:val="nil"/>
              <w:right w:val="nil"/>
            </w:tcBorders>
          </w:tcPr>
          <w:p w14:paraId="0FA14A8F" w14:textId="77777777" w:rsidR="00DD215B" w:rsidRPr="003D174D" w:rsidRDefault="00DD215B" w:rsidP="00DD215B">
            <w:pPr>
              <w:pStyle w:val="BodyTextIndent"/>
              <w:keepLines/>
              <w:widowControl w:val="0"/>
              <w:ind w:left="0" w:firstLine="0"/>
              <w:jc w:val="left"/>
              <w:rPr>
                <w:rFonts w:ascii="Arial" w:hAnsi="Arial" w:cs="Arial"/>
                <w:sz w:val="22"/>
                <w:szCs w:val="22"/>
              </w:rPr>
            </w:pPr>
            <w:r w:rsidRPr="003D174D">
              <w:rPr>
                <w:rFonts w:ascii="Arial" w:hAnsi="Arial" w:cs="Arial"/>
                <w:sz w:val="22"/>
                <w:szCs w:val="22"/>
              </w:rPr>
              <w:t>Huddersfield Student Survey</w:t>
            </w:r>
          </w:p>
          <w:p w14:paraId="35C676D9" w14:textId="5255EED7" w:rsidR="003D174D" w:rsidRDefault="001D1ED6"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Chair confirmed that</w:t>
            </w:r>
            <w:r w:rsidR="002E6059">
              <w:rPr>
                <w:rFonts w:ascii="Arial" w:hAnsi="Arial" w:cs="Arial"/>
                <w:b w:val="0"/>
                <w:sz w:val="22"/>
                <w:szCs w:val="22"/>
              </w:rPr>
              <w:t xml:space="preserve"> the survey had been</w:t>
            </w:r>
            <w:r>
              <w:rPr>
                <w:rFonts w:ascii="Arial" w:hAnsi="Arial" w:cs="Arial"/>
                <w:b w:val="0"/>
                <w:sz w:val="22"/>
                <w:szCs w:val="22"/>
              </w:rPr>
              <w:t xml:space="preserve"> a success with a response rate of </w:t>
            </w:r>
            <w:r w:rsidR="002E6059">
              <w:rPr>
                <w:rFonts w:ascii="Arial" w:hAnsi="Arial" w:cs="Arial"/>
                <w:b w:val="0"/>
                <w:sz w:val="22"/>
                <w:szCs w:val="22"/>
              </w:rPr>
              <w:t xml:space="preserve"> </w:t>
            </w:r>
            <w:r w:rsidR="00A14538">
              <w:rPr>
                <w:rFonts w:ascii="Arial" w:hAnsi="Arial" w:cs="Arial"/>
                <w:b w:val="0"/>
                <w:sz w:val="22"/>
                <w:szCs w:val="22"/>
              </w:rPr>
              <w:t>approximately</w:t>
            </w:r>
            <w:r w:rsidR="002E6059">
              <w:rPr>
                <w:rFonts w:ascii="Arial" w:hAnsi="Arial" w:cs="Arial"/>
                <w:b w:val="0"/>
                <w:sz w:val="22"/>
                <w:szCs w:val="22"/>
              </w:rPr>
              <w:t xml:space="preserve"> </w:t>
            </w:r>
            <w:r w:rsidR="003D174D" w:rsidRPr="003D174D">
              <w:rPr>
                <w:rFonts w:ascii="Arial" w:hAnsi="Arial" w:cs="Arial"/>
                <w:b w:val="0"/>
                <w:sz w:val="22"/>
                <w:szCs w:val="22"/>
              </w:rPr>
              <w:t xml:space="preserve">40% </w:t>
            </w:r>
            <w:r>
              <w:rPr>
                <w:rFonts w:ascii="Arial" w:hAnsi="Arial" w:cs="Arial"/>
                <w:b w:val="0"/>
                <w:sz w:val="22"/>
                <w:szCs w:val="22"/>
              </w:rPr>
              <w:t>which included</w:t>
            </w:r>
            <w:r w:rsidR="002E6059">
              <w:rPr>
                <w:rFonts w:ascii="Arial" w:hAnsi="Arial" w:cs="Arial"/>
                <w:b w:val="0"/>
                <w:sz w:val="22"/>
                <w:szCs w:val="22"/>
              </w:rPr>
              <w:t xml:space="preserve"> rich and useful commentary. </w:t>
            </w:r>
          </w:p>
          <w:p w14:paraId="005564FC" w14:textId="77777777" w:rsidR="00537F45" w:rsidRDefault="00537F45" w:rsidP="00DD215B">
            <w:pPr>
              <w:pStyle w:val="BodyTextIndent"/>
              <w:keepLines/>
              <w:widowControl w:val="0"/>
              <w:ind w:left="0" w:firstLine="0"/>
              <w:jc w:val="left"/>
              <w:rPr>
                <w:rFonts w:ascii="Arial" w:hAnsi="Arial" w:cs="Arial"/>
                <w:b w:val="0"/>
                <w:sz w:val="22"/>
                <w:szCs w:val="22"/>
              </w:rPr>
            </w:pPr>
          </w:p>
          <w:p w14:paraId="18F09173" w14:textId="107C0195" w:rsidR="001C4963" w:rsidRDefault="002E6059"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w:t>
            </w:r>
            <w:r w:rsidR="001C4963">
              <w:rPr>
                <w:rFonts w:ascii="Arial" w:hAnsi="Arial" w:cs="Arial"/>
                <w:b w:val="0"/>
                <w:sz w:val="22"/>
                <w:szCs w:val="22"/>
              </w:rPr>
              <w:t>Chair</w:t>
            </w:r>
            <w:r>
              <w:rPr>
                <w:rFonts w:ascii="Arial" w:hAnsi="Arial" w:cs="Arial"/>
                <w:b w:val="0"/>
                <w:sz w:val="22"/>
                <w:szCs w:val="22"/>
              </w:rPr>
              <w:t xml:space="preserve"> reminded colleagues that</w:t>
            </w:r>
            <w:r w:rsidR="001C4963">
              <w:rPr>
                <w:rFonts w:ascii="Arial" w:hAnsi="Arial" w:cs="Arial"/>
                <w:b w:val="0"/>
                <w:sz w:val="22"/>
                <w:szCs w:val="22"/>
              </w:rPr>
              <w:t xml:space="preserve"> </w:t>
            </w:r>
            <w:r>
              <w:rPr>
                <w:rFonts w:ascii="Arial" w:hAnsi="Arial" w:cs="Arial"/>
                <w:b w:val="0"/>
                <w:sz w:val="22"/>
                <w:szCs w:val="22"/>
              </w:rPr>
              <w:t xml:space="preserve">the </w:t>
            </w:r>
            <w:r w:rsidR="001C4963">
              <w:rPr>
                <w:rFonts w:ascii="Arial" w:hAnsi="Arial" w:cs="Arial"/>
                <w:b w:val="0"/>
                <w:sz w:val="22"/>
                <w:szCs w:val="22"/>
              </w:rPr>
              <w:t xml:space="preserve">data is useful </w:t>
            </w:r>
            <w:r>
              <w:rPr>
                <w:rFonts w:ascii="Arial" w:hAnsi="Arial" w:cs="Arial"/>
                <w:b w:val="0"/>
                <w:sz w:val="22"/>
                <w:szCs w:val="22"/>
              </w:rPr>
              <w:t>for informing changes that course teams may wish to make but</w:t>
            </w:r>
            <w:r w:rsidR="00A14538">
              <w:rPr>
                <w:rFonts w:ascii="Arial" w:hAnsi="Arial" w:cs="Arial"/>
                <w:b w:val="0"/>
                <w:sz w:val="22"/>
                <w:szCs w:val="22"/>
              </w:rPr>
              <w:t xml:space="preserve"> they</w:t>
            </w:r>
            <w:r>
              <w:rPr>
                <w:rFonts w:ascii="Arial" w:hAnsi="Arial" w:cs="Arial"/>
                <w:b w:val="0"/>
                <w:sz w:val="22"/>
                <w:szCs w:val="22"/>
              </w:rPr>
              <w:t xml:space="preserve"> should make those changes, where possible, before September. </w:t>
            </w:r>
            <w:r w:rsidR="001C4963">
              <w:rPr>
                <w:rFonts w:ascii="Arial" w:hAnsi="Arial" w:cs="Arial"/>
                <w:b w:val="0"/>
                <w:sz w:val="22"/>
                <w:szCs w:val="22"/>
              </w:rPr>
              <w:t xml:space="preserve"> </w:t>
            </w:r>
          </w:p>
          <w:p w14:paraId="3369956B" w14:textId="77777777" w:rsidR="00537F45" w:rsidRDefault="00537F45" w:rsidP="00DD215B">
            <w:pPr>
              <w:pStyle w:val="BodyTextIndent"/>
              <w:keepLines/>
              <w:widowControl w:val="0"/>
              <w:ind w:left="0" w:firstLine="0"/>
              <w:jc w:val="left"/>
              <w:rPr>
                <w:rFonts w:ascii="Arial" w:hAnsi="Arial" w:cs="Arial"/>
                <w:b w:val="0"/>
                <w:sz w:val="22"/>
                <w:szCs w:val="22"/>
              </w:rPr>
            </w:pPr>
          </w:p>
          <w:p w14:paraId="5E8F13A9" w14:textId="023E8464" w:rsidR="00A3547F" w:rsidRDefault="002E6059"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Colleagues were also reminded that i</w:t>
            </w:r>
            <w:r w:rsidR="00A3547F">
              <w:rPr>
                <w:rFonts w:ascii="Arial" w:hAnsi="Arial" w:cs="Arial"/>
                <w:b w:val="0"/>
                <w:sz w:val="22"/>
                <w:szCs w:val="22"/>
              </w:rPr>
              <w:t xml:space="preserve">f </w:t>
            </w:r>
            <w:r>
              <w:rPr>
                <w:rFonts w:ascii="Arial" w:hAnsi="Arial" w:cs="Arial"/>
                <w:b w:val="0"/>
                <w:sz w:val="22"/>
                <w:szCs w:val="22"/>
              </w:rPr>
              <w:t xml:space="preserve">changes are being made to address the commentary and feedback noted </w:t>
            </w:r>
            <w:r w:rsidR="00A3547F">
              <w:rPr>
                <w:rFonts w:ascii="Arial" w:hAnsi="Arial" w:cs="Arial"/>
                <w:b w:val="0"/>
                <w:sz w:val="22"/>
                <w:szCs w:val="22"/>
              </w:rPr>
              <w:t>then</w:t>
            </w:r>
            <w:r>
              <w:rPr>
                <w:rFonts w:ascii="Arial" w:hAnsi="Arial" w:cs="Arial"/>
                <w:b w:val="0"/>
                <w:sz w:val="22"/>
                <w:szCs w:val="22"/>
              </w:rPr>
              <w:t xml:space="preserve"> those changes should be</w:t>
            </w:r>
            <w:r w:rsidR="00A3547F">
              <w:rPr>
                <w:rFonts w:ascii="Arial" w:hAnsi="Arial" w:cs="Arial"/>
                <w:b w:val="0"/>
                <w:sz w:val="22"/>
                <w:szCs w:val="22"/>
              </w:rPr>
              <w:t xml:space="preserve"> record</w:t>
            </w:r>
            <w:r>
              <w:rPr>
                <w:rFonts w:ascii="Arial" w:hAnsi="Arial" w:cs="Arial"/>
                <w:b w:val="0"/>
                <w:sz w:val="22"/>
                <w:szCs w:val="22"/>
              </w:rPr>
              <w:t xml:space="preserve">ed </w:t>
            </w:r>
            <w:r w:rsidR="00A3547F">
              <w:rPr>
                <w:rFonts w:ascii="Arial" w:hAnsi="Arial" w:cs="Arial"/>
                <w:b w:val="0"/>
                <w:sz w:val="22"/>
                <w:szCs w:val="22"/>
              </w:rPr>
              <w:t>and feedback</w:t>
            </w:r>
            <w:r>
              <w:rPr>
                <w:rFonts w:ascii="Arial" w:hAnsi="Arial" w:cs="Arial"/>
                <w:b w:val="0"/>
                <w:sz w:val="22"/>
                <w:szCs w:val="22"/>
              </w:rPr>
              <w:t xml:space="preserve"> should be given to the cohorts in a ‘you said, we did’ method</w:t>
            </w:r>
            <w:r w:rsidR="00A14538">
              <w:rPr>
                <w:rFonts w:ascii="Arial" w:hAnsi="Arial" w:cs="Arial"/>
                <w:b w:val="0"/>
                <w:sz w:val="22"/>
                <w:szCs w:val="22"/>
              </w:rPr>
              <w:t xml:space="preserve"> of using the student voice</w:t>
            </w:r>
            <w:r>
              <w:rPr>
                <w:rFonts w:ascii="Arial" w:hAnsi="Arial" w:cs="Arial"/>
                <w:b w:val="0"/>
                <w:sz w:val="22"/>
                <w:szCs w:val="22"/>
              </w:rPr>
              <w:t xml:space="preserve">. </w:t>
            </w:r>
            <w:r w:rsidR="00A3547F">
              <w:rPr>
                <w:rFonts w:ascii="Arial" w:hAnsi="Arial" w:cs="Arial"/>
                <w:b w:val="0"/>
                <w:sz w:val="22"/>
                <w:szCs w:val="22"/>
              </w:rPr>
              <w:t xml:space="preserve"> </w:t>
            </w:r>
          </w:p>
          <w:p w14:paraId="055595F3" w14:textId="77777777" w:rsidR="00537F45" w:rsidRDefault="00537F45" w:rsidP="00DD215B">
            <w:pPr>
              <w:pStyle w:val="BodyTextIndent"/>
              <w:keepLines/>
              <w:widowControl w:val="0"/>
              <w:ind w:left="0" w:firstLine="0"/>
              <w:jc w:val="left"/>
              <w:rPr>
                <w:rFonts w:ascii="Arial" w:hAnsi="Arial" w:cs="Arial"/>
                <w:b w:val="0"/>
                <w:sz w:val="22"/>
                <w:szCs w:val="22"/>
              </w:rPr>
            </w:pPr>
          </w:p>
          <w:p w14:paraId="58515F51" w14:textId="2873D110" w:rsidR="00987E9A" w:rsidRDefault="00A14538"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We can respond on the HSS to demonstrate </w:t>
            </w:r>
            <w:r w:rsidR="00987E9A">
              <w:rPr>
                <w:rFonts w:ascii="Arial" w:hAnsi="Arial" w:cs="Arial"/>
                <w:b w:val="0"/>
                <w:sz w:val="22"/>
                <w:szCs w:val="22"/>
              </w:rPr>
              <w:t xml:space="preserve">we actively listen to the student voice. </w:t>
            </w:r>
          </w:p>
          <w:p w14:paraId="2196CBDC" w14:textId="77777777" w:rsidR="00A14538" w:rsidRDefault="00A14538" w:rsidP="00DD215B">
            <w:pPr>
              <w:pStyle w:val="BodyTextIndent"/>
              <w:keepLines/>
              <w:widowControl w:val="0"/>
              <w:ind w:left="0" w:firstLine="0"/>
              <w:jc w:val="left"/>
              <w:rPr>
                <w:rFonts w:ascii="Arial" w:hAnsi="Arial" w:cs="Arial"/>
                <w:b w:val="0"/>
                <w:sz w:val="22"/>
                <w:szCs w:val="22"/>
              </w:rPr>
            </w:pPr>
          </w:p>
          <w:p w14:paraId="5871C1D2" w14:textId="0E555AB5" w:rsidR="0038046A" w:rsidRDefault="00A14538"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Data </w:t>
            </w:r>
            <w:r w:rsidR="00537F45">
              <w:rPr>
                <w:rFonts w:ascii="Arial" w:hAnsi="Arial" w:cs="Arial"/>
                <w:b w:val="0"/>
                <w:sz w:val="22"/>
                <w:szCs w:val="22"/>
              </w:rPr>
              <w:t xml:space="preserve">on this item </w:t>
            </w:r>
            <w:r>
              <w:rPr>
                <w:rFonts w:ascii="Arial" w:hAnsi="Arial" w:cs="Arial"/>
                <w:b w:val="0"/>
                <w:sz w:val="22"/>
                <w:szCs w:val="22"/>
              </w:rPr>
              <w:t>will be c</w:t>
            </w:r>
            <w:r w:rsidR="0038046A">
              <w:rPr>
                <w:rFonts w:ascii="Arial" w:hAnsi="Arial" w:cs="Arial"/>
                <w:b w:val="0"/>
                <w:sz w:val="22"/>
                <w:szCs w:val="22"/>
              </w:rPr>
              <w:t>ircul</w:t>
            </w:r>
            <w:r w:rsidR="00537F45">
              <w:rPr>
                <w:rFonts w:ascii="Arial" w:hAnsi="Arial" w:cs="Arial"/>
                <w:b w:val="0"/>
                <w:sz w:val="22"/>
                <w:szCs w:val="22"/>
              </w:rPr>
              <w:t>ated out to the services by the Planning and Information Service</w:t>
            </w:r>
            <w:r w:rsidR="0038046A">
              <w:rPr>
                <w:rFonts w:ascii="Arial" w:hAnsi="Arial" w:cs="Arial"/>
                <w:b w:val="0"/>
                <w:sz w:val="22"/>
                <w:szCs w:val="22"/>
              </w:rPr>
              <w:t xml:space="preserve">. </w:t>
            </w:r>
          </w:p>
          <w:p w14:paraId="5F16FF8E" w14:textId="77777777" w:rsidR="002E6059" w:rsidRDefault="002E6059" w:rsidP="00DD215B">
            <w:pPr>
              <w:pStyle w:val="BodyTextIndent"/>
              <w:keepLines/>
              <w:widowControl w:val="0"/>
              <w:ind w:left="0" w:firstLine="0"/>
              <w:jc w:val="left"/>
              <w:rPr>
                <w:rFonts w:ascii="Arial" w:hAnsi="Arial" w:cs="Arial"/>
                <w:b w:val="0"/>
                <w:sz w:val="22"/>
                <w:szCs w:val="22"/>
              </w:rPr>
            </w:pPr>
          </w:p>
          <w:p w14:paraId="30F068C9" w14:textId="6A84D81C" w:rsidR="00B70231" w:rsidRPr="003D174D" w:rsidRDefault="00A14538" w:rsidP="00A14538">
            <w:pPr>
              <w:pStyle w:val="BodyTextIndent"/>
              <w:keepLines/>
              <w:widowControl w:val="0"/>
              <w:ind w:left="0" w:firstLine="0"/>
              <w:jc w:val="left"/>
              <w:rPr>
                <w:rFonts w:ascii="Arial" w:hAnsi="Arial" w:cs="Arial"/>
                <w:b w:val="0"/>
                <w:sz w:val="22"/>
                <w:szCs w:val="22"/>
              </w:rPr>
            </w:pPr>
            <w:r>
              <w:rPr>
                <w:rFonts w:ascii="Arial" w:hAnsi="Arial" w:cs="Arial"/>
                <w:b w:val="0"/>
                <w:sz w:val="22"/>
                <w:szCs w:val="22"/>
              </w:rPr>
              <w:lastRenderedPageBreak/>
              <w:t>Dr</w:t>
            </w:r>
            <w:r w:rsidR="002E6059">
              <w:rPr>
                <w:rFonts w:ascii="Arial" w:hAnsi="Arial" w:cs="Arial"/>
                <w:b w:val="0"/>
                <w:sz w:val="22"/>
                <w:szCs w:val="22"/>
              </w:rPr>
              <w:t xml:space="preserve"> McCabe confirmed that t</w:t>
            </w:r>
            <w:r w:rsidR="00B70231">
              <w:rPr>
                <w:rFonts w:ascii="Arial" w:hAnsi="Arial" w:cs="Arial"/>
                <w:b w:val="0"/>
                <w:sz w:val="22"/>
                <w:szCs w:val="22"/>
              </w:rPr>
              <w:t>he anonymised comments</w:t>
            </w:r>
            <w:r w:rsidR="002E6059">
              <w:rPr>
                <w:rFonts w:ascii="Arial" w:hAnsi="Arial" w:cs="Arial"/>
                <w:b w:val="0"/>
                <w:sz w:val="22"/>
                <w:szCs w:val="22"/>
              </w:rPr>
              <w:t xml:space="preserve"> from the survey</w:t>
            </w:r>
            <w:r w:rsidR="00B70231">
              <w:rPr>
                <w:rFonts w:ascii="Arial" w:hAnsi="Arial" w:cs="Arial"/>
                <w:b w:val="0"/>
                <w:sz w:val="22"/>
                <w:szCs w:val="22"/>
              </w:rPr>
              <w:t xml:space="preserve"> will be released </w:t>
            </w:r>
            <w:r w:rsidR="002E6059">
              <w:rPr>
                <w:rFonts w:ascii="Arial" w:hAnsi="Arial" w:cs="Arial"/>
                <w:b w:val="0"/>
                <w:sz w:val="22"/>
                <w:szCs w:val="22"/>
              </w:rPr>
              <w:t>th</w:t>
            </w:r>
            <w:r>
              <w:rPr>
                <w:rFonts w:ascii="Arial" w:hAnsi="Arial" w:cs="Arial"/>
                <w:b w:val="0"/>
                <w:sz w:val="22"/>
                <w:szCs w:val="22"/>
              </w:rPr>
              <w:t>is week or early next week for S</w:t>
            </w:r>
            <w:r w:rsidR="002E6059">
              <w:rPr>
                <w:rFonts w:ascii="Arial" w:hAnsi="Arial" w:cs="Arial"/>
                <w:b w:val="0"/>
                <w:sz w:val="22"/>
                <w:szCs w:val="22"/>
              </w:rPr>
              <w:t>chool’s to review</w:t>
            </w:r>
            <w:r w:rsidR="00B70231">
              <w:rPr>
                <w:rFonts w:ascii="Arial" w:hAnsi="Arial" w:cs="Arial"/>
                <w:b w:val="0"/>
                <w:sz w:val="22"/>
                <w:szCs w:val="22"/>
              </w:rPr>
              <w:t>.</w:t>
            </w:r>
            <w:r w:rsidR="002E6059">
              <w:rPr>
                <w:rFonts w:ascii="Arial" w:hAnsi="Arial" w:cs="Arial"/>
                <w:b w:val="0"/>
                <w:sz w:val="22"/>
                <w:szCs w:val="22"/>
              </w:rPr>
              <w:t xml:space="preserve"> Further analysis will be on-going an</w:t>
            </w:r>
            <w:r>
              <w:rPr>
                <w:rFonts w:ascii="Arial" w:hAnsi="Arial" w:cs="Arial"/>
                <w:b w:val="0"/>
                <w:sz w:val="22"/>
                <w:szCs w:val="22"/>
              </w:rPr>
              <w:t>d feedback will be provided to S</w:t>
            </w:r>
            <w:r w:rsidR="002E6059">
              <w:rPr>
                <w:rFonts w:ascii="Arial" w:hAnsi="Arial" w:cs="Arial"/>
                <w:b w:val="0"/>
                <w:sz w:val="22"/>
                <w:szCs w:val="22"/>
              </w:rPr>
              <w:t>chools on any</w:t>
            </w:r>
            <w:r>
              <w:rPr>
                <w:rFonts w:ascii="Arial" w:hAnsi="Arial" w:cs="Arial"/>
                <w:b w:val="0"/>
                <w:sz w:val="22"/>
                <w:szCs w:val="22"/>
              </w:rPr>
              <w:t xml:space="preserve"> emerging</w:t>
            </w:r>
            <w:r w:rsidR="002E6059">
              <w:rPr>
                <w:rFonts w:ascii="Arial" w:hAnsi="Arial" w:cs="Arial"/>
                <w:b w:val="0"/>
                <w:sz w:val="22"/>
                <w:szCs w:val="22"/>
              </w:rPr>
              <w:t xml:space="preserve"> themes</w:t>
            </w:r>
            <w:r w:rsidR="00752F95">
              <w:rPr>
                <w:rFonts w:ascii="Arial" w:hAnsi="Arial" w:cs="Arial"/>
                <w:b w:val="0"/>
                <w:sz w:val="22"/>
                <w:szCs w:val="22"/>
              </w:rPr>
              <w:t xml:space="preserve">. </w:t>
            </w:r>
          </w:p>
        </w:tc>
        <w:tc>
          <w:tcPr>
            <w:tcW w:w="1420" w:type="dxa"/>
            <w:gridSpan w:val="2"/>
            <w:tcBorders>
              <w:top w:val="nil"/>
              <w:left w:val="nil"/>
              <w:bottom w:val="nil"/>
              <w:right w:val="nil"/>
            </w:tcBorders>
          </w:tcPr>
          <w:p w14:paraId="3FE5680B" w14:textId="77777777" w:rsidR="00DD215B" w:rsidRDefault="00DD215B" w:rsidP="00DD215B">
            <w:pPr>
              <w:pStyle w:val="BodyTextIndent"/>
              <w:keepLines/>
              <w:widowControl w:val="0"/>
              <w:ind w:left="0" w:firstLine="0"/>
              <w:jc w:val="left"/>
              <w:rPr>
                <w:rFonts w:ascii="Arial" w:hAnsi="Arial" w:cs="Arial"/>
                <w:sz w:val="22"/>
                <w:szCs w:val="22"/>
              </w:rPr>
            </w:pPr>
          </w:p>
          <w:p w14:paraId="40BB45F1" w14:textId="77777777" w:rsidR="00203636" w:rsidRDefault="00203636" w:rsidP="00DD215B">
            <w:pPr>
              <w:pStyle w:val="BodyTextIndent"/>
              <w:keepLines/>
              <w:widowControl w:val="0"/>
              <w:ind w:left="0" w:firstLine="0"/>
              <w:jc w:val="left"/>
              <w:rPr>
                <w:rFonts w:ascii="Arial" w:hAnsi="Arial" w:cs="Arial"/>
                <w:sz w:val="22"/>
                <w:szCs w:val="22"/>
              </w:rPr>
            </w:pPr>
          </w:p>
          <w:p w14:paraId="3A106CF2" w14:textId="77777777" w:rsidR="00203636" w:rsidRDefault="00203636" w:rsidP="00DD215B">
            <w:pPr>
              <w:pStyle w:val="BodyTextIndent"/>
              <w:keepLines/>
              <w:widowControl w:val="0"/>
              <w:ind w:left="0" w:firstLine="0"/>
              <w:jc w:val="left"/>
              <w:rPr>
                <w:rFonts w:ascii="Arial" w:hAnsi="Arial" w:cs="Arial"/>
                <w:sz w:val="22"/>
                <w:szCs w:val="22"/>
              </w:rPr>
            </w:pPr>
          </w:p>
          <w:p w14:paraId="206F8BFB" w14:textId="77777777" w:rsidR="00203636" w:rsidRDefault="00203636" w:rsidP="00DD215B">
            <w:pPr>
              <w:pStyle w:val="BodyTextIndent"/>
              <w:keepLines/>
              <w:widowControl w:val="0"/>
              <w:ind w:left="0" w:firstLine="0"/>
              <w:jc w:val="left"/>
              <w:rPr>
                <w:rFonts w:ascii="Arial" w:hAnsi="Arial" w:cs="Arial"/>
                <w:sz w:val="22"/>
                <w:szCs w:val="22"/>
              </w:rPr>
            </w:pPr>
          </w:p>
          <w:p w14:paraId="2B40B139" w14:textId="77777777" w:rsidR="00203636" w:rsidRDefault="00203636" w:rsidP="00DD215B">
            <w:pPr>
              <w:pStyle w:val="BodyTextIndent"/>
              <w:keepLines/>
              <w:widowControl w:val="0"/>
              <w:ind w:left="0" w:firstLine="0"/>
              <w:jc w:val="left"/>
              <w:rPr>
                <w:rFonts w:ascii="Arial" w:hAnsi="Arial" w:cs="Arial"/>
                <w:sz w:val="22"/>
                <w:szCs w:val="22"/>
              </w:rPr>
            </w:pPr>
          </w:p>
          <w:p w14:paraId="42313531" w14:textId="77777777" w:rsidR="00203636" w:rsidRDefault="00203636" w:rsidP="00DD215B">
            <w:pPr>
              <w:pStyle w:val="BodyTextIndent"/>
              <w:keepLines/>
              <w:widowControl w:val="0"/>
              <w:ind w:left="0" w:firstLine="0"/>
              <w:jc w:val="left"/>
              <w:rPr>
                <w:rFonts w:ascii="Arial" w:hAnsi="Arial" w:cs="Arial"/>
                <w:sz w:val="22"/>
                <w:szCs w:val="22"/>
              </w:rPr>
            </w:pPr>
          </w:p>
          <w:p w14:paraId="09833B69" w14:textId="77777777" w:rsidR="00203636" w:rsidRDefault="00203636" w:rsidP="00DD215B">
            <w:pPr>
              <w:pStyle w:val="BodyTextIndent"/>
              <w:keepLines/>
              <w:widowControl w:val="0"/>
              <w:ind w:left="0" w:firstLine="0"/>
              <w:jc w:val="left"/>
              <w:rPr>
                <w:rFonts w:ascii="Arial" w:hAnsi="Arial" w:cs="Arial"/>
                <w:sz w:val="22"/>
                <w:szCs w:val="22"/>
              </w:rPr>
            </w:pPr>
          </w:p>
          <w:p w14:paraId="6FF2AF1D" w14:textId="77777777" w:rsidR="00203636" w:rsidRDefault="00203636" w:rsidP="00DD215B">
            <w:pPr>
              <w:pStyle w:val="BodyTextIndent"/>
              <w:keepLines/>
              <w:widowControl w:val="0"/>
              <w:ind w:left="0" w:firstLine="0"/>
              <w:jc w:val="left"/>
              <w:rPr>
                <w:rFonts w:ascii="Arial" w:hAnsi="Arial" w:cs="Arial"/>
                <w:sz w:val="22"/>
                <w:szCs w:val="22"/>
              </w:rPr>
            </w:pPr>
          </w:p>
          <w:p w14:paraId="6EC07978" w14:textId="77777777" w:rsidR="00203636" w:rsidRDefault="00203636" w:rsidP="00DD215B">
            <w:pPr>
              <w:pStyle w:val="BodyTextIndent"/>
              <w:keepLines/>
              <w:widowControl w:val="0"/>
              <w:ind w:left="0" w:firstLine="0"/>
              <w:jc w:val="left"/>
              <w:rPr>
                <w:rFonts w:ascii="Arial" w:hAnsi="Arial" w:cs="Arial"/>
                <w:sz w:val="22"/>
                <w:szCs w:val="22"/>
              </w:rPr>
            </w:pPr>
          </w:p>
          <w:p w14:paraId="3802C766" w14:textId="77777777" w:rsidR="00203636" w:rsidRDefault="00203636" w:rsidP="00DD215B">
            <w:pPr>
              <w:pStyle w:val="BodyTextIndent"/>
              <w:keepLines/>
              <w:widowControl w:val="0"/>
              <w:ind w:left="0" w:firstLine="0"/>
              <w:jc w:val="left"/>
              <w:rPr>
                <w:rFonts w:ascii="Arial" w:hAnsi="Arial" w:cs="Arial"/>
                <w:sz w:val="22"/>
                <w:szCs w:val="22"/>
              </w:rPr>
            </w:pPr>
          </w:p>
          <w:p w14:paraId="402AE398" w14:textId="77777777" w:rsidR="00203636" w:rsidRDefault="00203636" w:rsidP="00DD215B">
            <w:pPr>
              <w:pStyle w:val="BodyTextIndent"/>
              <w:keepLines/>
              <w:widowControl w:val="0"/>
              <w:ind w:left="0" w:firstLine="0"/>
              <w:jc w:val="left"/>
              <w:rPr>
                <w:rFonts w:ascii="Arial" w:hAnsi="Arial" w:cs="Arial"/>
                <w:sz w:val="22"/>
                <w:szCs w:val="22"/>
              </w:rPr>
            </w:pPr>
          </w:p>
          <w:p w14:paraId="37B00BD2" w14:textId="77777777" w:rsidR="00203636" w:rsidRDefault="00203636" w:rsidP="00DD215B">
            <w:pPr>
              <w:pStyle w:val="BodyTextIndent"/>
              <w:keepLines/>
              <w:widowControl w:val="0"/>
              <w:ind w:left="0" w:firstLine="0"/>
              <w:jc w:val="left"/>
              <w:rPr>
                <w:rFonts w:ascii="Arial" w:hAnsi="Arial" w:cs="Arial"/>
                <w:sz w:val="22"/>
                <w:szCs w:val="22"/>
              </w:rPr>
            </w:pPr>
          </w:p>
          <w:p w14:paraId="4619F85D" w14:textId="77777777" w:rsidR="00203636" w:rsidRDefault="00203636" w:rsidP="00DD215B">
            <w:pPr>
              <w:pStyle w:val="BodyTextIndent"/>
              <w:keepLines/>
              <w:widowControl w:val="0"/>
              <w:ind w:left="0" w:firstLine="0"/>
              <w:jc w:val="left"/>
              <w:rPr>
                <w:rFonts w:ascii="Arial" w:hAnsi="Arial" w:cs="Arial"/>
                <w:sz w:val="22"/>
                <w:szCs w:val="22"/>
              </w:rPr>
            </w:pPr>
          </w:p>
          <w:p w14:paraId="2DBEAE00" w14:textId="77777777" w:rsidR="00A14538" w:rsidRDefault="00A14538" w:rsidP="00DD215B">
            <w:pPr>
              <w:pStyle w:val="BodyTextIndent"/>
              <w:keepLines/>
              <w:widowControl w:val="0"/>
              <w:ind w:left="0" w:firstLine="0"/>
              <w:jc w:val="left"/>
              <w:rPr>
                <w:rFonts w:ascii="Arial" w:hAnsi="Arial" w:cs="Arial"/>
                <w:sz w:val="22"/>
                <w:szCs w:val="22"/>
              </w:rPr>
            </w:pPr>
          </w:p>
          <w:p w14:paraId="66CBE351" w14:textId="77777777" w:rsidR="00537F45" w:rsidRDefault="00537F45" w:rsidP="00DD215B">
            <w:pPr>
              <w:pStyle w:val="BodyTextIndent"/>
              <w:keepLines/>
              <w:widowControl w:val="0"/>
              <w:ind w:left="0" w:firstLine="0"/>
              <w:jc w:val="left"/>
              <w:rPr>
                <w:rFonts w:ascii="Arial" w:hAnsi="Arial" w:cs="Arial"/>
                <w:sz w:val="22"/>
                <w:szCs w:val="22"/>
              </w:rPr>
            </w:pPr>
          </w:p>
          <w:p w14:paraId="14418FE0" w14:textId="77777777" w:rsidR="00537F45" w:rsidRDefault="00537F45" w:rsidP="00DD215B">
            <w:pPr>
              <w:pStyle w:val="BodyTextIndent"/>
              <w:keepLines/>
              <w:widowControl w:val="0"/>
              <w:ind w:left="0" w:firstLine="0"/>
              <w:jc w:val="left"/>
              <w:rPr>
                <w:rFonts w:ascii="Arial" w:hAnsi="Arial" w:cs="Arial"/>
                <w:sz w:val="22"/>
                <w:szCs w:val="22"/>
              </w:rPr>
            </w:pPr>
          </w:p>
          <w:p w14:paraId="11F0A896" w14:textId="6825FC01" w:rsidR="00203636" w:rsidRPr="0005547B" w:rsidRDefault="00203636" w:rsidP="00DD215B">
            <w:pPr>
              <w:pStyle w:val="BodyTextIndent"/>
              <w:keepLines/>
              <w:widowControl w:val="0"/>
              <w:ind w:left="0" w:firstLine="0"/>
              <w:jc w:val="left"/>
              <w:rPr>
                <w:rFonts w:ascii="Arial" w:hAnsi="Arial" w:cs="Arial"/>
                <w:sz w:val="22"/>
                <w:szCs w:val="22"/>
              </w:rPr>
            </w:pPr>
            <w:r>
              <w:rPr>
                <w:rFonts w:ascii="Arial" w:hAnsi="Arial" w:cs="Arial"/>
                <w:sz w:val="22"/>
                <w:szCs w:val="22"/>
              </w:rPr>
              <w:t>KM</w:t>
            </w:r>
          </w:p>
        </w:tc>
      </w:tr>
      <w:tr w:rsidR="00DD215B" w:rsidRPr="0005547B" w14:paraId="7E38D3B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DCD612F" w14:textId="07609D17" w:rsidR="00DD215B" w:rsidRPr="0005547B" w:rsidRDefault="00DD215B" w:rsidP="00DD215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0B161421" w14:textId="20773115" w:rsidR="00DD215B" w:rsidRPr="003D174D" w:rsidRDefault="00DD215B" w:rsidP="00DD215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690EF779" w14:textId="77777777" w:rsidR="00DD215B" w:rsidRPr="0005547B" w:rsidRDefault="00DD215B" w:rsidP="00DD215B">
            <w:pPr>
              <w:pStyle w:val="BodyTextIndent"/>
              <w:keepLines/>
              <w:widowControl w:val="0"/>
              <w:ind w:left="0" w:firstLine="0"/>
              <w:jc w:val="left"/>
              <w:rPr>
                <w:rFonts w:ascii="Arial" w:hAnsi="Arial" w:cs="Arial"/>
                <w:sz w:val="22"/>
                <w:szCs w:val="22"/>
              </w:rPr>
            </w:pPr>
          </w:p>
        </w:tc>
      </w:tr>
      <w:tr w:rsidR="00DD215B" w:rsidRPr="0005547B" w14:paraId="5D0AD3FC"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E70B04C" w14:textId="17A2AF2C" w:rsidR="00DD215B" w:rsidRPr="0005547B" w:rsidRDefault="00DD215B" w:rsidP="00DD215B">
            <w:pPr>
              <w:pStyle w:val="BodyTextIndent"/>
              <w:keepLines/>
              <w:widowControl w:val="0"/>
              <w:ind w:left="0" w:firstLine="0"/>
              <w:jc w:val="left"/>
              <w:rPr>
                <w:rFonts w:ascii="Arial" w:hAnsi="Arial" w:cs="Arial"/>
                <w:sz w:val="22"/>
                <w:szCs w:val="22"/>
              </w:rPr>
            </w:pPr>
            <w:r w:rsidRPr="0005547B">
              <w:rPr>
                <w:rFonts w:ascii="Arial" w:hAnsi="Arial" w:cs="Arial"/>
                <w:sz w:val="22"/>
                <w:szCs w:val="22"/>
              </w:rPr>
              <w:t>3.3</w:t>
            </w:r>
          </w:p>
        </w:tc>
        <w:tc>
          <w:tcPr>
            <w:tcW w:w="8220" w:type="dxa"/>
            <w:tcBorders>
              <w:top w:val="nil"/>
              <w:left w:val="nil"/>
              <w:bottom w:val="nil"/>
              <w:right w:val="nil"/>
            </w:tcBorders>
          </w:tcPr>
          <w:p w14:paraId="5726FBD5" w14:textId="77777777" w:rsidR="00DD215B" w:rsidRPr="0005547B" w:rsidRDefault="00DD215B" w:rsidP="00DD215B">
            <w:pPr>
              <w:pStyle w:val="BodyTextIndent"/>
              <w:keepLines/>
              <w:widowControl w:val="0"/>
              <w:ind w:left="0" w:firstLine="0"/>
              <w:jc w:val="left"/>
              <w:rPr>
                <w:rFonts w:ascii="Arial" w:hAnsi="Arial" w:cs="Arial"/>
                <w:sz w:val="22"/>
                <w:szCs w:val="22"/>
              </w:rPr>
            </w:pPr>
            <w:r w:rsidRPr="0005547B">
              <w:rPr>
                <w:rFonts w:ascii="Arial" w:hAnsi="Arial" w:cs="Arial"/>
                <w:sz w:val="22"/>
                <w:szCs w:val="22"/>
              </w:rPr>
              <w:t>Demonstration of the Academic Integrity Resource</w:t>
            </w:r>
          </w:p>
          <w:p w14:paraId="330BAC39" w14:textId="5748B2E6" w:rsidR="00DD215B" w:rsidRDefault="00537F45"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Dr</w:t>
            </w:r>
            <w:r w:rsidR="00DD215B" w:rsidRPr="0005547B">
              <w:rPr>
                <w:rFonts w:ascii="Arial" w:hAnsi="Arial" w:cs="Arial"/>
                <w:b w:val="0"/>
                <w:sz w:val="22"/>
                <w:szCs w:val="22"/>
              </w:rPr>
              <w:t xml:space="preserve"> Reynolds </w:t>
            </w:r>
            <w:r w:rsidR="00D86051">
              <w:rPr>
                <w:rFonts w:ascii="Arial" w:hAnsi="Arial" w:cs="Arial"/>
                <w:b w:val="0"/>
                <w:sz w:val="22"/>
                <w:szCs w:val="22"/>
              </w:rPr>
              <w:t xml:space="preserve">provided a presentation to the Committee regarding an Academic Integrity Resource and Quiz set up to enhance the learning </w:t>
            </w:r>
            <w:r w:rsidR="007D5B95">
              <w:rPr>
                <w:rFonts w:ascii="Arial" w:hAnsi="Arial" w:cs="Arial"/>
                <w:b w:val="0"/>
                <w:sz w:val="22"/>
                <w:szCs w:val="22"/>
              </w:rPr>
              <w:t>opportunities</w:t>
            </w:r>
            <w:r w:rsidR="00D86051">
              <w:rPr>
                <w:rFonts w:ascii="Arial" w:hAnsi="Arial" w:cs="Arial"/>
                <w:b w:val="0"/>
                <w:sz w:val="22"/>
                <w:szCs w:val="22"/>
              </w:rPr>
              <w:t xml:space="preserve"> under the new Regulations</w:t>
            </w:r>
            <w:r w:rsidR="00A14538">
              <w:rPr>
                <w:rFonts w:ascii="Arial" w:hAnsi="Arial" w:cs="Arial"/>
                <w:b w:val="0"/>
                <w:sz w:val="22"/>
                <w:szCs w:val="22"/>
              </w:rPr>
              <w:t xml:space="preserve"> surrounding academic misconduct</w:t>
            </w:r>
            <w:r w:rsidR="00D86051">
              <w:rPr>
                <w:rFonts w:ascii="Arial" w:hAnsi="Arial" w:cs="Arial"/>
                <w:b w:val="0"/>
                <w:sz w:val="22"/>
                <w:szCs w:val="22"/>
              </w:rPr>
              <w:t xml:space="preserve">. </w:t>
            </w:r>
          </w:p>
          <w:p w14:paraId="1F354E31" w14:textId="77777777" w:rsidR="00D86051" w:rsidRDefault="00D86051" w:rsidP="00DD215B">
            <w:pPr>
              <w:pStyle w:val="BodyTextIndent"/>
              <w:keepLines/>
              <w:widowControl w:val="0"/>
              <w:ind w:left="0" w:firstLine="0"/>
              <w:jc w:val="left"/>
              <w:rPr>
                <w:rFonts w:ascii="Arial" w:hAnsi="Arial" w:cs="Arial"/>
                <w:b w:val="0"/>
                <w:sz w:val="22"/>
                <w:szCs w:val="22"/>
              </w:rPr>
            </w:pPr>
          </w:p>
          <w:p w14:paraId="65418DDF" w14:textId="2FB1BE11" w:rsidR="00CA680B" w:rsidRDefault="00D86051"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Dr Reynolds highlighted that the online tool is aimed at educating students on b</w:t>
            </w:r>
            <w:r w:rsidR="00CA680B">
              <w:rPr>
                <w:rFonts w:ascii="Arial" w:hAnsi="Arial" w:cs="Arial"/>
                <w:b w:val="0"/>
                <w:sz w:val="22"/>
                <w:szCs w:val="22"/>
              </w:rPr>
              <w:t>est practice and local resolution</w:t>
            </w:r>
            <w:r>
              <w:rPr>
                <w:rFonts w:ascii="Arial" w:hAnsi="Arial" w:cs="Arial"/>
                <w:b w:val="0"/>
                <w:sz w:val="22"/>
                <w:szCs w:val="22"/>
              </w:rPr>
              <w:t xml:space="preserve"> steps</w:t>
            </w:r>
            <w:r w:rsidR="00203636">
              <w:rPr>
                <w:rFonts w:ascii="Arial" w:hAnsi="Arial" w:cs="Arial"/>
                <w:b w:val="0"/>
                <w:sz w:val="22"/>
                <w:szCs w:val="22"/>
              </w:rPr>
              <w:t xml:space="preserve"> in relation to academic integrity</w:t>
            </w:r>
            <w:r w:rsidR="00CA680B">
              <w:rPr>
                <w:rFonts w:ascii="Arial" w:hAnsi="Arial" w:cs="Arial"/>
                <w:b w:val="0"/>
                <w:sz w:val="22"/>
                <w:szCs w:val="22"/>
              </w:rPr>
              <w:t xml:space="preserve">. </w:t>
            </w:r>
          </w:p>
          <w:p w14:paraId="1BEA634C" w14:textId="77777777" w:rsidR="00D86051" w:rsidRDefault="00D86051" w:rsidP="00DD215B">
            <w:pPr>
              <w:pStyle w:val="BodyTextIndent"/>
              <w:keepLines/>
              <w:widowControl w:val="0"/>
              <w:ind w:left="0" w:firstLine="0"/>
              <w:jc w:val="left"/>
              <w:rPr>
                <w:rFonts w:ascii="Arial" w:hAnsi="Arial" w:cs="Arial"/>
                <w:b w:val="0"/>
                <w:sz w:val="22"/>
                <w:szCs w:val="22"/>
              </w:rPr>
            </w:pPr>
          </w:p>
          <w:p w14:paraId="49BBCE20" w14:textId="265FB69C" w:rsidR="0068115E" w:rsidRDefault="00D86051"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online tool was demonstrated to the Committee. The Committee agreed to the approach</w:t>
            </w:r>
            <w:r w:rsidR="00203636">
              <w:rPr>
                <w:rFonts w:ascii="Arial" w:hAnsi="Arial" w:cs="Arial"/>
                <w:b w:val="0"/>
                <w:sz w:val="22"/>
                <w:szCs w:val="22"/>
              </w:rPr>
              <w:t xml:space="preserve"> and tool</w:t>
            </w:r>
            <w:r>
              <w:rPr>
                <w:rFonts w:ascii="Arial" w:hAnsi="Arial" w:cs="Arial"/>
                <w:b w:val="0"/>
                <w:sz w:val="22"/>
                <w:szCs w:val="22"/>
              </w:rPr>
              <w:t xml:space="preserve"> requesting that the all scenarios include the implications of any decisions the student makes to try </w:t>
            </w:r>
            <w:r w:rsidR="007D5B95">
              <w:rPr>
                <w:rFonts w:ascii="Arial" w:hAnsi="Arial" w:cs="Arial"/>
                <w:b w:val="0"/>
                <w:sz w:val="22"/>
                <w:szCs w:val="22"/>
              </w:rPr>
              <w:t>and</w:t>
            </w:r>
            <w:r>
              <w:rPr>
                <w:rFonts w:ascii="Arial" w:hAnsi="Arial" w:cs="Arial"/>
                <w:b w:val="0"/>
                <w:sz w:val="22"/>
                <w:szCs w:val="22"/>
              </w:rPr>
              <w:t xml:space="preserve"> help foster a community of </w:t>
            </w:r>
            <w:r w:rsidR="007D5B95">
              <w:rPr>
                <w:rFonts w:ascii="Arial" w:hAnsi="Arial" w:cs="Arial"/>
                <w:b w:val="0"/>
                <w:sz w:val="22"/>
                <w:szCs w:val="22"/>
              </w:rPr>
              <w:t>integrity</w:t>
            </w:r>
            <w:r>
              <w:rPr>
                <w:rFonts w:ascii="Arial" w:hAnsi="Arial" w:cs="Arial"/>
                <w:b w:val="0"/>
                <w:sz w:val="22"/>
                <w:szCs w:val="22"/>
              </w:rPr>
              <w:t xml:space="preserve">. </w:t>
            </w:r>
          </w:p>
          <w:p w14:paraId="6E7B0575" w14:textId="5A22D338" w:rsidR="00D86051" w:rsidRDefault="00D86051" w:rsidP="00DD215B">
            <w:pPr>
              <w:pStyle w:val="BodyTextIndent"/>
              <w:keepLines/>
              <w:widowControl w:val="0"/>
              <w:ind w:left="0" w:firstLine="0"/>
              <w:jc w:val="left"/>
              <w:rPr>
                <w:rFonts w:ascii="Arial" w:hAnsi="Arial" w:cs="Arial"/>
                <w:b w:val="0"/>
                <w:sz w:val="22"/>
                <w:szCs w:val="22"/>
              </w:rPr>
            </w:pPr>
          </w:p>
          <w:p w14:paraId="299937EA" w14:textId="1DA0A7B0" w:rsidR="00D86051" w:rsidRDefault="00D86051" w:rsidP="00D86051">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Dr Reynolds added that she would welcome any further comments or edits to the tool as it is still draft. It was also clarified that local level edits can be made to accommodate the differing disciplines in each school but that the principles within the tool should be the same.  </w:t>
            </w:r>
          </w:p>
          <w:p w14:paraId="30CB47A0" w14:textId="5EB9386A" w:rsidR="00D86051" w:rsidRDefault="00D86051" w:rsidP="00D86051">
            <w:pPr>
              <w:pStyle w:val="BodyTextIndent"/>
              <w:keepLines/>
              <w:widowControl w:val="0"/>
              <w:ind w:left="0" w:firstLine="0"/>
              <w:jc w:val="left"/>
              <w:rPr>
                <w:rFonts w:ascii="Arial" w:hAnsi="Arial" w:cs="Arial"/>
                <w:b w:val="0"/>
                <w:sz w:val="22"/>
                <w:szCs w:val="22"/>
              </w:rPr>
            </w:pPr>
          </w:p>
          <w:p w14:paraId="4854B202" w14:textId="0A589887" w:rsidR="00D86051" w:rsidRDefault="00D86051" w:rsidP="00D86051">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clarified that every student is excepted to complete the quiz </w:t>
            </w:r>
            <w:r w:rsidR="00203636">
              <w:rPr>
                <w:rFonts w:ascii="Arial" w:hAnsi="Arial" w:cs="Arial"/>
                <w:b w:val="0"/>
                <w:sz w:val="22"/>
                <w:szCs w:val="22"/>
              </w:rPr>
              <w:t xml:space="preserve">early on within their studies </w:t>
            </w:r>
            <w:r>
              <w:rPr>
                <w:rFonts w:ascii="Arial" w:hAnsi="Arial" w:cs="Arial"/>
                <w:b w:val="0"/>
                <w:sz w:val="22"/>
                <w:szCs w:val="22"/>
              </w:rPr>
              <w:t xml:space="preserve">and that if a student does not engage with the tool and/or quiz then their ability to submit work for summative assessments would be limited. The Chair clarified that there are </w:t>
            </w:r>
            <w:r w:rsidR="007D5B95">
              <w:rPr>
                <w:rFonts w:ascii="Arial" w:hAnsi="Arial" w:cs="Arial"/>
                <w:b w:val="0"/>
                <w:sz w:val="22"/>
                <w:szCs w:val="22"/>
              </w:rPr>
              <w:t>facilities</w:t>
            </w:r>
            <w:r>
              <w:rPr>
                <w:rFonts w:ascii="Arial" w:hAnsi="Arial" w:cs="Arial"/>
                <w:b w:val="0"/>
                <w:sz w:val="22"/>
                <w:szCs w:val="22"/>
              </w:rPr>
              <w:t xml:space="preserve"> in the module on Brightspace that will allow staff to see whether a student has passed the module or not. The record of this will help support academic misconduct casework. </w:t>
            </w:r>
          </w:p>
          <w:p w14:paraId="32170B26" w14:textId="29CB9E22" w:rsidR="00D86051" w:rsidRDefault="00D86051" w:rsidP="00DD215B">
            <w:pPr>
              <w:pStyle w:val="BodyTextIndent"/>
              <w:keepLines/>
              <w:widowControl w:val="0"/>
              <w:ind w:left="0" w:firstLine="0"/>
              <w:jc w:val="left"/>
              <w:rPr>
                <w:rFonts w:ascii="Arial" w:hAnsi="Arial" w:cs="Arial"/>
                <w:b w:val="0"/>
                <w:sz w:val="22"/>
                <w:szCs w:val="22"/>
              </w:rPr>
            </w:pPr>
          </w:p>
          <w:p w14:paraId="6B264BC2" w14:textId="3033BE3F" w:rsidR="00EA1C31" w:rsidRDefault="00D86051"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confirmed that the online tool will be available in Brightspace </w:t>
            </w:r>
            <w:r w:rsidR="00EA1C31">
              <w:rPr>
                <w:rFonts w:ascii="Arial" w:hAnsi="Arial" w:cs="Arial"/>
                <w:b w:val="0"/>
                <w:sz w:val="22"/>
                <w:szCs w:val="22"/>
              </w:rPr>
              <w:t xml:space="preserve">for </w:t>
            </w:r>
            <w:r>
              <w:rPr>
                <w:rFonts w:ascii="Arial" w:hAnsi="Arial" w:cs="Arial"/>
                <w:b w:val="0"/>
                <w:sz w:val="22"/>
                <w:szCs w:val="22"/>
              </w:rPr>
              <w:t xml:space="preserve">the </w:t>
            </w:r>
            <w:r w:rsidR="00EA1C31">
              <w:rPr>
                <w:rFonts w:ascii="Arial" w:hAnsi="Arial" w:cs="Arial"/>
                <w:b w:val="0"/>
                <w:sz w:val="22"/>
                <w:szCs w:val="22"/>
              </w:rPr>
              <w:t>beginning of the next</w:t>
            </w:r>
            <w:r>
              <w:rPr>
                <w:rFonts w:ascii="Arial" w:hAnsi="Arial" w:cs="Arial"/>
                <w:b w:val="0"/>
                <w:sz w:val="22"/>
                <w:szCs w:val="22"/>
              </w:rPr>
              <w:t xml:space="preserve"> </w:t>
            </w:r>
            <w:r w:rsidR="00EA1C31">
              <w:rPr>
                <w:rFonts w:ascii="Arial" w:hAnsi="Arial" w:cs="Arial"/>
                <w:b w:val="0"/>
                <w:sz w:val="22"/>
                <w:szCs w:val="22"/>
              </w:rPr>
              <w:t xml:space="preserve">academic year. </w:t>
            </w:r>
          </w:p>
          <w:p w14:paraId="1A6FC158" w14:textId="77777777" w:rsidR="00203636" w:rsidRDefault="00203636" w:rsidP="00DD215B">
            <w:pPr>
              <w:pStyle w:val="BodyTextIndent"/>
              <w:keepLines/>
              <w:widowControl w:val="0"/>
              <w:ind w:left="0" w:firstLine="0"/>
              <w:jc w:val="left"/>
              <w:rPr>
                <w:rFonts w:ascii="Arial" w:hAnsi="Arial" w:cs="Arial"/>
                <w:b w:val="0"/>
                <w:sz w:val="22"/>
                <w:szCs w:val="22"/>
              </w:rPr>
            </w:pPr>
          </w:p>
          <w:p w14:paraId="24283D56" w14:textId="4AC9124E" w:rsidR="00D86051" w:rsidRPr="00D86051" w:rsidRDefault="00D86051" w:rsidP="00DD215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Training will be provided</w:t>
            </w:r>
            <w:r w:rsidR="00457FB4">
              <w:rPr>
                <w:rFonts w:ascii="Arial" w:hAnsi="Arial" w:cs="Arial"/>
                <w:b w:val="0"/>
                <w:sz w:val="22"/>
                <w:szCs w:val="22"/>
              </w:rPr>
              <w:t xml:space="preserve"> as necessary</w:t>
            </w:r>
            <w:r>
              <w:rPr>
                <w:rFonts w:ascii="Arial" w:hAnsi="Arial" w:cs="Arial"/>
                <w:b w:val="0"/>
                <w:sz w:val="22"/>
                <w:szCs w:val="22"/>
              </w:rPr>
              <w:t xml:space="preserve"> over the summer along with supporting materials. </w:t>
            </w:r>
          </w:p>
        </w:tc>
        <w:tc>
          <w:tcPr>
            <w:tcW w:w="1420" w:type="dxa"/>
            <w:gridSpan w:val="2"/>
            <w:tcBorders>
              <w:top w:val="nil"/>
              <w:left w:val="nil"/>
              <w:bottom w:val="nil"/>
              <w:right w:val="nil"/>
            </w:tcBorders>
          </w:tcPr>
          <w:p w14:paraId="1D370E80" w14:textId="77777777" w:rsidR="00DD215B" w:rsidRDefault="00DD215B" w:rsidP="00DD215B">
            <w:pPr>
              <w:pStyle w:val="BodyTextIndent"/>
              <w:keepLines/>
              <w:widowControl w:val="0"/>
              <w:ind w:left="0" w:firstLine="0"/>
              <w:jc w:val="left"/>
              <w:rPr>
                <w:rFonts w:ascii="Arial" w:hAnsi="Arial" w:cs="Arial"/>
                <w:sz w:val="22"/>
                <w:szCs w:val="22"/>
              </w:rPr>
            </w:pPr>
          </w:p>
          <w:p w14:paraId="7A21286C" w14:textId="77777777" w:rsidR="00203636" w:rsidRDefault="00203636" w:rsidP="00DD215B">
            <w:pPr>
              <w:pStyle w:val="BodyTextIndent"/>
              <w:keepLines/>
              <w:widowControl w:val="0"/>
              <w:ind w:left="0" w:firstLine="0"/>
              <w:jc w:val="left"/>
              <w:rPr>
                <w:rFonts w:ascii="Arial" w:hAnsi="Arial" w:cs="Arial"/>
                <w:sz w:val="22"/>
                <w:szCs w:val="22"/>
              </w:rPr>
            </w:pPr>
          </w:p>
          <w:p w14:paraId="2A30C698" w14:textId="77777777" w:rsidR="00203636" w:rsidRDefault="00203636" w:rsidP="00DD215B">
            <w:pPr>
              <w:pStyle w:val="BodyTextIndent"/>
              <w:keepLines/>
              <w:widowControl w:val="0"/>
              <w:ind w:left="0" w:firstLine="0"/>
              <w:jc w:val="left"/>
              <w:rPr>
                <w:rFonts w:ascii="Arial" w:hAnsi="Arial" w:cs="Arial"/>
                <w:sz w:val="22"/>
                <w:szCs w:val="22"/>
              </w:rPr>
            </w:pPr>
          </w:p>
          <w:p w14:paraId="7D24A95C" w14:textId="77777777" w:rsidR="00203636" w:rsidRDefault="00203636" w:rsidP="00DD215B">
            <w:pPr>
              <w:pStyle w:val="BodyTextIndent"/>
              <w:keepLines/>
              <w:widowControl w:val="0"/>
              <w:ind w:left="0" w:firstLine="0"/>
              <w:jc w:val="left"/>
              <w:rPr>
                <w:rFonts w:ascii="Arial" w:hAnsi="Arial" w:cs="Arial"/>
                <w:sz w:val="22"/>
                <w:szCs w:val="22"/>
              </w:rPr>
            </w:pPr>
          </w:p>
          <w:p w14:paraId="73D430F6" w14:textId="77777777" w:rsidR="00203636" w:rsidRDefault="00203636" w:rsidP="00DD215B">
            <w:pPr>
              <w:pStyle w:val="BodyTextIndent"/>
              <w:keepLines/>
              <w:widowControl w:val="0"/>
              <w:ind w:left="0" w:firstLine="0"/>
              <w:jc w:val="left"/>
              <w:rPr>
                <w:rFonts w:ascii="Arial" w:hAnsi="Arial" w:cs="Arial"/>
                <w:sz w:val="22"/>
                <w:szCs w:val="22"/>
              </w:rPr>
            </w:pPr>
          </w:p>
          <w:p w14:paraId="65B2877F" w14:textId="77777777" w:rsidR="00203636" w:rsidRDefault="00203636" w:rsidP="00DD215B">
            <w:pPr>
              <w:pStyle w:val="BodyTextIndent"/>
              <w:keepLines/>
              <w:widowControl w:val="0"/>
              <w:ind w:left="0" w:firstLine="0"/>
              <w:jc w:val="left"/>
              <w:rPr>
                <w:rFonts w:ascii="Arial" w:hAnsi="Arial" w:cs="Arial"/>
                <w:sz w:val="22"/>
                <w:szCs w:val="22"/>
              </w:rPr>
            </w:pPr>
          </w:p>
          <w:p w14:paraId="1B2F879C" w14:textId="77777777" w:rsidR="00203636" w:rsidRDefault="00203636" w:rsidP="00DD215B">
            <w:pPr>
              <w:pStyle w:val="BodyTextIndent"/>
              <w:keepLines/>
              <w:widowControl w:val="0"/>
              <w:ind w:left="0" w:firstLine="0"/>
              <w:jc w:val="left"/>
              <w:rPr>
                <w:rFonts w:ascii="Arial" w:hAnsi="Arial" w:cs="Arial"/>
                <w:sz w:val="22"/>
                <w:szCs w:val="22"/>
              </w:rPr>
            </w:pPr>
          </w:p>
          <w:p w14:paraId="35A06E03" w14:textId="77777777" w:rsidR="00203636" w:rsidRDefault="00203636" w:rsidP="00DD215B">
            <w:pPr>
              <w:pStyle w:val="BodyTextIndent"/>
              <w:keepLines/>
              <w:widowControl w:val="0"/>
              <w:ind w:left="0" w:firstLine="0"/>
              <w:jc w:val="left"/>
              <w:rPr>
                <w:rFonts w:ascii="Arial" w:hAnsi="Arial" w:cs="Arial"/>
                <w:sz w:val="22"/>
                <w:szCs w:val="22"/>
              </w:rPr>
            </w:pPr>
          </w:p>
          <w:p w14:paraId="5F53B0C1" w14:textId="77777777" w:rsidR="00203636" w:rsidRDefault="00203636" w:rsidP="00DD215B">
            <w:pPr>
              <w:pStyle w:val="BodyTextIndent"/>
              <w:keepLines/>
              <w:widowControl w:val="0"/>
              <w:ind w:left="0" w:firstLine="0"/>
              <w:jc w:val="left"/>
              <w:rPr>
                <w:rFonts w:ascii="Arial" w:hAnsi="Arial" w:cs="Arial"/>
                <w:sz w:val="22"/>
                <w:szCs w:val="22"/>
              </w:rPr>
            </w:pPr>
          </w:p>
          <w:p w14:paraId="6CAC39A0" w14:textId="77777777" w:rsidR="00203636" w:rsidRDefault="00203636" w:rsidP="00DD215B">
            <w:pPr>
              <w:pStyle w:val="BodyTextIndent"/>
              <w:keepLines/>
              <w:widowControl w:val="0"/>
              <w:ind w:left="0" w:firstLine="0"/>
              <w:jc w:val="left"/>
              <w:rPr>
                <w:rFonts w:ascii="Arial" w:hAnsi="Arial" w:cs="Arial"/>
                <w:sz w:val="22"/>
                <w:szCs w:val="22"/>
              </w:rPr>
            </w:pPr>
            <w:r>
              <w:rPr>
                <w:rFonts w:ascii="Arial" w:hAnsi="Arial" w:cs="Arial"/>
                <w:sz w:val="22"/>
                <w:szCs w:val="22"/>
              </w:rPr>
              <w:t>CR</w:t>
            </w:r>
          </w:p>
          <w:p w14:paraId="2C67ECAC" w14:textId="77777777" w:rsidR="00537F45" w:rsidRDefault="00537F45" w:rsidP="00DD215B">
            <w:pPr>
              <w:pStyle w:val="BodyTextIndent"/>
              <w:keepLines/>
              <w:widowControl w:val="0"/>
              <w:ind w:left="0" w:firstLine="0"/>
              <w:jc w:val="left"/>
              <w:rPr>
                <w:rFonts w:ascii="Arial" w:hAnsi="Arial" w:cs="Arial"/>
                <w:sz w:val="22"/>
                <w:szCs w:val="22"/>
              </w:rPr>
            </w:pPr>
          </w:p>
          <w:p w14:paraId="39AF0D8B" w14:textId="77777777" w:rsidR="00537F45" w:rsidRDefault="00537F45" w:rsidP="00DD215B">
            <w:pPr>
              <w:pStyle w:val="BodyTextIndent"/>
              <w:keepLines/>
              <w:widowControl w:val="0"/>
              <w:ind w:left="0" w:firstLine="0"/>
              <w:jc w:val="left"/>
              <w:rPr>
                <w:rFonts w:ascii="Arial" w:hAnsi="Arial" w:cs="Arial"/>
                <w:sz w:val="22"/>
                <w:szCs w:val="22"/>
              </w:rPr>
            </w:pPr>
          </w:p>
          <w:p w14:paraId="6415FE65" w14:textId="77777777" w:rsidR="00537F45" w:rsidRDefault="00537F45" w:rsidP="00DD215B">
            <w:pPr>
              <w:pStyle w:val="BodyTextIndent"/>
              <w:keepLines/>
              <w:widowControl w:val="0"/>
              <w:ind w:left="0" w:firstLine="0"/>
              <w:jc w:val="left"/>
              <w:rPr>
                <w:rFonts w:ascii="Arial" w:hAnsi="Arial" w:cs="Arial"/>
                <w:sz w:val="22"/>
                <w:szCs w:val="22"/>
              </w:rPr>
            </w:pPr>
          </w:p>
          <w:p w14:paraId="696581E6" w14:textId="77777777" w:rsidR="00537F45" w:rsidRDefault="00537F45" w:rsidP="00DD215B">
            <w:pPr>
              <w:pStyle w:val="BodyTextIndent"/>
              <w:keepLines/>
              <w:widowControl w:val="0"/>
              <w:ind w:left="0" w:firstLine="0"/>
              <w:jc w:val="left"/>
              <w:rPr>
                <w:rFonts w:ascii="Arial" w:hAnsi="Arial" w:cs="Arial"/>
                <w:sz w:val="22"/>
                <w:szCs w:val="22"/>
              </w:rPr>
            </w:pPr>
          </w:p>
          <w:p w14:paraId="14069E89" w14:textId="77777777" w:rsidR="00537F45" w:rsidRDefault="00537F45" w:rsidP="00DD215B">
            <w:pPr>
              <w:pStyle w:val="BodyTextIndent"/>
              <w:keepLines/>
              <w:widowControl w:val="0"/>
              <w:ind w:left="0" w:firstLine="0"/>
              <w:jc w:val="left"/>
              <w:rPr>
                <w:rFonts w:ascii="Arial" w:hAnsi="Arial" w:cs="Arial"/>
                <w:sz w:val="22"/>
                <w:szCs w:val="22"/>
              </w:rPr>
            </w:pPr>
          </w:p>
          <w:p w14:paraId="48BCBC78" w14:textId="77777777" w:rsidR="00537F45" w:rsidRDefault="00537F45" w:rsidP="00DD215B">
            <w:pPr>
              <w:pStyle w:val="BodyTextIndent"/>
              <w:keepLines/>
              <w:widowControl w:val="0"/>
              <w:ind w:left="0" w:firstLine="0"/>
              <w:jc w:val="left"/>
              <w:rPr>
                <w:rFonts w:ascii="Arial" w:hAnsi="Arial" w:cs="Arial"/>
                <w:sz w:val="22"/>
                <w:szCs w:val="22"/>
              </w:rPr>
            </w:pPr>
          </w:p>
          <w:p w14:paraId="1D012DB0" w14:textId="77777777" w:rsidR="00537F45" w:rsidRDefault="00537F45" w:rsidP="00DD215B">
            <w:pPr>
              <w:pStyle w:val="BodyTextIndent"/>
              <w:keepLines/>
              <w:widowControl w:val="0"/>
              <w:ind w:left="0" w:firstLine="0"/>
              <w:jc w:val="left"/>
              <w:rPr>
                <w:rFonts w:ascii="Arial" w:hAnsi="Arial" w:cs="Arial"/>
                <w:sz w:val="22"/>
                <w:szCs w:val="22"/>
              </w:rPr>
            </w:pPr>
          </w:p>
          <w:p w14:paraId="66E18C6F" w14:textId="77777777" w:rsidR="00537F45" w:rsidRDefault="00537F45" w:rsidP="00DD215B">
            <w:pPr>
              <w:pStyle w:val="BodyTextIndent"/>
              <w:keepLines/>
              <w:widowControl w:val="0"/>
              <w:ind w:left="0" w:firstLine="0"/>
              <w:jc w:val="left"/>
              <w:rPr>
                <w:rFonts w:ascii="Arial" w:hAnsi="Arial" w:cs="Arial"/>
                <w:sz w:val="22"/>
                <w:szCs w:val="22"/>
              </w:rPr>
            </w:pPr>
          </w:p>
          <w:p w14:paraId="15DD882A" w14:textId="77777777" w:rsidR="00537F45" w:rsidRDefault="00537F45" w:rsidP="00DD215B">
            <w:pPr>
              <w:pStyle w:val="BodyTextIndent"/>
              <w:keepLines/>
              <w:widowControl w:val="0"/>
              <w:ind w:left="0" w:firstLine="0"/>
              <w:jc w:val="left"/>
              <w:rPr>
                <w:rFonts w:ascii="Arial" w:hAnsi="Arial" w:cs="Arial"/>
                <w:sz w:val="22"/>
                <w:szCs w:val="22"/>
              </w:rPr>
            </w:pPr>
          </w:p>
          <w:p w14:paraId="1B56D071" w14:textId="77777777" w:rsidR="00537F45" w:rsidRDefault="00537F45" w:rsidP="00DD215B">
            <w:pPr>
              <w:pStyle w:val="BodyTextIndent"/>
              <w:keepLines/>
              <w:widowControl w:val="0"/>
              <w:ind w:left="0" w:firstLine="0"/>
              <w:jc w:val="left"/>
              <w:rPr>
                <w:rFonts w:ascii="Arial" w:hAnsi="Arial" w:cs="Arial"/>
                <w:sz w:val="22"/>
                <w:szCs w:val="22"/>
              </w:rPr>
            </w:pPr>
          </w:p>
          <w:p w14:paraId="551713FC" w14:textId="77777777" w:rsidR="00537F45" w:rsidRDefault="00537F45" w:rsidP="00DD215B">
            <w:pPr>
              <w:pStyle w:val="BodyTextIndent"/>
              <w:keepLines/>
              <w:widowControl w:val="0"/>
              <w:ind w:left="0" w:firstLine="0"/>
              <w:jc w:val="left"/>
              <w:rPr>
                <w:rFonts w:ascii="Arial" w:hAnsi="Arial" w:cs="Arial"/>
                <w:sz w:val="22"/>
                <w:szCs w:val="22"/>
              </w:rPr>
            </w:pPr>
          </w:p>
          <w:p w14:paraId="15492CA9" w14:textId="77777777" w:rsidR="00537F45" w:rsidRDefault="00537F45" w:rsidP="00DD215B">
            <w:pPr>
              <w:pStyle w:val="BodyTextIndent"/>
              <w:keepLines/>
              <w:widowControl w:val="0"/>
              <w:ind w:left="0" w:firstLine="0"/>
              <w:jc w:val="left"/>
              <w:rPr>
                <w:rFonts w:ascii="Arial" w:hAnsi="Arial" w:cs="Arial"/>
                <w:sz w:val="22"/>
                <w:szCs w:val="22"/>
              </w:rPr>
            </w:pPr>
          </w:p>
          <w:p w14:paraId="0A5757FC" w14:textId="77777777" w:rsidR="00537F45" w:rsidRDefault="00537F45" w:rsidP="00DD215B">
            <w:pPr>
              <w:pStyle w:val="BodyTextIndent"/>
              <w:keepLines/>
              <w:widowControl w:val="0"/>
              <w:ind w:left="0" w:firstLine="0"/>
              <w:jc w:val="left"/>
              <w:rPr>
                <w:rFonts w:ascii="Arial" w:hAnsi="Arial" w:cs="Arial"/>
                <w:sz w:val="22"/>
                <w:szCs w:val="22"/>
              </w:rPr>
            </w:pPr>
          </w:p>
          <w:p w14:paraId="3BB65F18" w14:textId="77777777" w:rsidR="00537F45" w:rsidRDefault="00537F45" w:rsidP="00DD215B">
            <w:pPr>
              <w:pStyle w:val="BodyTextIndent"/>
              <w:keepLines/>
              <w:widowControl w:val="0"/>
              <w:ind w:left="0" w:firstLine="0"/>
              <w:jc w:val="left"/>
              <w:rPr>
                <w:rFonts w:ascii="Arial" w:hAnsi="Arial" w:cs="Arial"/>
                <w:sz w:val="22"/>
                <w:szCs w:val="22"/>
              </w:rPr>
            </w:pPr>
          </w:p>
          <w:p w14:paraId="126CB972" w14:textId="77777777" w:rsidR="00537F45" w:rsidRDefault="00537F45" w:rsidP="00DD215B">
            <w:pPr>
              <w:pStyle w:val="BodyTextIndent"/>
              <w:keepLines/>
              <w:widowControl w:val="0"/>
              <w:ind w:left="0" w:firstLine="0"/>
              <w:jc w:val="left"/>
              <w:rPr>
                <w:rFonts w:ascii="Arial" w:hAnsi="Arial" w:cs="Arial"/>
                <w:sz w:val="22"/>
                <w:szCs w:val="22"/>
              </w:rPr>
            </w:pPr>
          </w:p>
          <w:p w14:paraId="2900408E" w14:textId="77777777" w:rsidR="00537F45" w:rsidRDefault="00537F45" w:rsidP="00DD215B">
            <w:pPr>
              <w:pStyle w:val="BodyTextIndent"/>
              <w:keepLines/>
              <w:widowControl w:val="0"/>
              <w:ind w:left="0" w:firstLine="0"/>
              <w:jc w:val="left"/>
              <w:rPr>
                <w:rFonts w:ascii="Arial" w:hAnsi="Arial" w:cs="Arial"/>
                <w:sz w:val="22"/>
                <w:szCs w:val="22"/>
              </w:rPr>
            </w:pPr>
          </w:p>
          <w:p w14:paraId="635CCA32" w14:textId="77777777" w:rsidR="00537F45" w:rsidRDefault="00537F45" w:rsidP="00DD215B">
            <w:pPr>
              <w:pStyle w:val="BodyTextIndent"/>
              <w:keepLines/>
              <w:widowControl w:val="0"/>
              <w:ind w:left="0" w:firstLine="0"/>
              <w:jc w:val="left"/>
              <w:rPr>
                <w:rFonts w:ascii="Arial" w:hAnsi="Arial" w:cs="Arial"/>
                <w:sz w:val="22"/>
                <w:szCs w:val="22"/>
              </w:rPr>
            </w:pPr>
          </w:p>
          <w:p w14:paraId="36C5CB08" w14:textId="6A0E8E7D" w:rsidR="00537F45" w:rsidRPr="0005547B" w:rsidRDefault="00537F45" w:rsidP="00DD215B">
            <w:pPr>
              <w:pStyle w:val="BodyTextIndent"/>
              <w:keepLines/>
              <w:widowControl w:val="0"/>
              <w:ind w:left="0" w:firstLine="0"/>
              <w:jc w:val="left"/>
              <w:rPr>
                <w:rFonts w:ascii="Arial" w:hAnsi="Arial" w:cs="Arial"/>
                <w:sz w:val="22"/>
                <w:szCs w:val="22"/>
              </w:rPr>
            </w:pPr>
            <w:r>
              <w:rPr>
                <w:rFonts w:ascii="Arial" w:hAnsi="Arial" w:cs="Arial"/>
                <w:sz w:val="22"/>
                <w:szCs w:val="22"/>
              </w:rPr>
              <w:t>Registry</w:t>
            </w:r>
          </w:p>
        </w:tc>
      </w:tr>
      <w:tr w:rsidR="00DD215B" w:rsidRPr="0005547B" w14:paraId="1727179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A437993" w14:textId="77777777" w:rsidR="00DD215B" w:rsidRPr="0005547B" w:rsidRDefault="00DD215B" w:rsidP="00DD215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99BC469" w14:textId="77777777" w:rsidR="00DD215B" w:rsidRPr="0005547B" w:rsidRDefault="00DD215B" w:rsidP="00DD215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57CAB8F9" w14:textId="77777777" w:rsidR="00DD215B" w:rsidRPr="0005547B" w:rsidRDefault="00DD215B" w:rsidP="00DD215B">
            <w:pPr>
              <w:pStyle w:val="BodyTextIndent"/>
              <w:keepLines/>
              <w:widowControl w:val="0"/>
              <w:ind w:left="0" w:firstLine="0"/>
              <w:jc w:val="left"/>
              <w:rPr>
                <w:rFonts w:ascii="Arial" w:hAnsi="Arial" w:cs="Arial"/>
                <w:sz w:val="22"/>
                <w:szCs w:val="22"/>
              </w:rPr>
            </w:pPr>
          </w:p>
        </w:tc>
      </w:tr>
      <w:tr w:rsidR="00DD215B" w:rsidRPr="0005547B" w14:paraId="5638BEF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5029C0B1" w14:textId="72835E51" w:rsidR="00DD215B" w:rsidRPr="0005547B" w:rsidRDefault="00DD215B" w:rsidP="001A23DD">
            <w:pPr>
              <w:pStyle w:val="BodyTextIndent"/>
              <w:keepLines/>
              <w:widowControl w:val="0"/>
              <w:ind w:left="3127" w:hanging="3127"/>
              <w:jc w:val="left"/>
              <w:rPr>
                <w:rFonts w:ascii="Arial" w:hAnsi="Arial" w:cs="Arial"/>
                <w:sz w:val="22"/>
                <w:szCs w:val="22"/>
              </w:rPr>
            </w:pPr>
            <w:r w:rsidRPr="0005547B">
              <w:rPr>
                <w:rFonts w:ascii="Arial" w:hAnsi="Arial" w:cs="Arial"/>
                <w:sz w:val="22"/>
                <w:szCs w:val="22"/>
              </w:rPr>
              <w:t>REGS-UTLC-22MAY19-4.</w:t>
            </w:r>
            <w:r w:rsidR="001A23DD" w:rsidRPr="0005547B">
              <w:rPr>
                <w:rFonts w:ascii="Arial" w:hAnsi="Arial" w:cs="Arial"/>
                <w:sz w:val="22"/>
                <w:szCs w:val="22"/>
              </w:rPr>
              <w:t xml:space="preserve">    CHAIRS/SECRETARIES/UTLC REPRESENTATIVES FOR 2019/20</w:t>
            </w:r>
          </w:p>
        </w:tc>
        <w:tc>
          <w:tcPr>
            <w:tcW w:w="1420" w:type="dxa"/>
            <w:gridSpan w:val="2"/>
            <w:tcBorders>
              <w:top w:val="nil"/>
              <w:left w:val="nil"/>
              <w:bottom w:val="nil"/>
              <w:right w:val="nil"/>
            </w:tcBorders>
          </w:tcPr>
          <w:p w14:paraId="6CD22DED" w14:textId="77777777" w:rsidR="00DD215B" w:rsidRPr="0005547B" w:rsidRDefault="00DD215B" w:rsidP="00DD215B">
            <w:pPr>
              <w:pStyle w:val="BodyTextIndent"/>
              <w:keepLines/>
              <w:widowControl w:val="0"/>
              <w:ind w:left="0" w:firstLine="0"/>
              <w:jc w:val="left"/>
              <w:rPr>
                <w:rFonts w:ascii="Arial" w:hAnsi="Arial" w:cs="Arial"/>
                <w:sz w:val="22"/>
                <w:szCs w:val="22"/>
              </w:rPr>
            </w:pPr>
          </w:p>
        </w:tc>
      </w:tr>
      <w:tr w:rsidR="00DD215B" w:rsidRPr="0005547B" w14:paraId="39B22B6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7D4ED596" w14:textId="3B7A4A8A" w:rsidR="00DD215B" w:rsidRPr="0005547B" w:rsidRDefault="001A23DD" w:rsidP="00DD215B">
            <w:pPr>
              <w:pStyle w:val="BodyTextIndent"/>
              <w:keepLines/>
              <w:widowControl w:val="0"/>
              <w:ind w:left="3836" w:hanging="3836"/>
              <w:jc w:val="right"/>
              <w:rPr>
                <w:rFonts w:ascii="Arial" w:hAnsi="Arial" w:cs="Arial"/>
                <w:sz w:val="22"/>
                <w:szCs w:val="22"/>
              </w:rPr>
            </w:pPr>
            <w:r w:rsidRPr="00EC653B">
              <w:rPr>
                <w:rFonts w:ascii="Arial" w:hAnsi="Arial" w:cs="Arial"/>
                <w:sz w:val="22"/>
                <w:szCs w:val="22"/>
              </w:rPr>
              <w:t>REGS-UTLC-22MAY19-P4.1</w:t>
            </w:r>
          </w:p>
        </w:tc>
        <w:tc>
          <w:tcPr>
            <w:tcW w:w="1420" w:type="dxa"/>
            <w:gridSpan w:val="2"/>
            <w:tcBorders>
              <w:top w:val="nil"/>
              <w:left w:val="nil"/>
              <w:bottom w:val="nil"/>
              <w:right w:val="nil"/>
            </w:tcBorders>
          </w:tcPr>
          <w:p w14:paraId="5464CA4F" w14:textId="77777777" w:rsidR="00DD215B" w:rsidRPr="0005547B" w:rsidRDefault="00DD215B" w:rsidP="00DD215B">
            <w:pPr>
              <w:pStyle w:val="BodyTextIndent"/>
              <w:keepLines/>
              <w:widowControl w:val="0"/>
              <w:ind w:left="0" w:firstLine="0"/>
              <w:jc w:val="left"/>
              <w:rPr>
                <w:rFonts w:ascii="Arial" w:hAnsi="Arial" w:cs="Arial"/>
                <w:sz w:val="22"/>
                <w:szCs w:val="22"/>
              </w:rPr>
            </w:pPr>
          </w:p>
        </w:tc>
      </w:tr>
      <w:tr w:rsidR="001A23DD" w:rsidRPr="0005547B" w14:paraId="71E729D3"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60" w:type="dxa"/>
            <w:tcBorders>
              <w:top w:val="nil"/>
              <w:left w:val="nil"/>
              <w:bottom w:val="nil"/>
              <w:right w:val="nil"/>
            </w:tcBorders>
          </w:tcPr>
          <w:p w14:paraId="22F7069F" w14:textId="24AEF89D" w:rsidR="001A23DD" w:rsidRPr="0005547B" w:rsidRDefault="001A23DD" w:rsidP="001A23DD">
            <w:pPr>
              <w:pStyle w:val="BodyTextIndent"/>
              <w:keepLines/>
              <w:widowControl w:val="0"/>
              <w:ind w:left="0" w:firstLine="0"/>
              <w:jc w:val="left"/>
              <w:rPr>
                <w:rFonts w:ascii="Arial" w:hAnsi="Arial" w:cs="Arial"/>
                <w:sz w:val="22"/>
                <w:szCs w:val="22"/>
              </w:rPr>
            </w:pPr>
            <w:r w:rsidRPr="0005547B">
              <w:rPr>
                <w:rFonts w:ascii="Arial" w:hAnsi="Arial" w:cs="Arial"/>
                <w:sz w:val="22"/>
                <w:szCs w:val="22"/>
              </w:rPr>
              <w:t>4.1</w:t>
            </w:r>
          </w:p>
        </w:tc>
        <w:tc>
          <w:tcPr>
            <w:tcW w:w="8220" w:type="dxa"/>
            <w:tcBorders>
              <w:top w:val="nil"/>
              <w:left w:val="nil"/>
              <w:bottom w:val="nil"/>
              <w:right w:val="nil"/>
            </w:tcBorders>
          </w:tcPr>
          <w:p w14:paraId="017224D2" w14:textId="0E2CF1B0" w:rsidR="001A23DD" w:rsidRDefault="00E673FE" w:rsidP="001A23DD">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1A23DD" w:rsidRPr="0005547B">
              <w:rPr>
                <w:rFonts w:ascii="Arial" w:hAnsi="Arial" w:cs="Arial"/>
                <w:b w:val="0"/>
                <w:sz w:val="22"/>
                <w:szCs w:val="22"/>
              </w:rPr>
              <w:t xml:space="preserve"> receive</w:t>
            </w:r>
            <w:r>
              <w:rPr>
                <w:rFonts w:ascii="Arial" w:hAnsi="Arial" w:cs="Arial"/>
                <w:b w:val="0"/>
                <w:sz w:val="22"/>
                <w:szCs w:val="22"/>
              </w:rPr>
              <w:t>d</w:t>
            </w:r>
            <w:r w:rsidR="001A23DD" w:rsidRPr="0005547B">
              <w:rPr>
                <w:rFonts w:ascii="Arial" w:hAnsi="Arial" w:cs="Arial"/>
                <w:b w:val="0"/>
                <w:sz w:val="22"/>
                <w:szCs w:val="22"/>
              </w:rPr>
              <w:t xml:space="preserve"> and approve</w:t>
            </w:r>
            <w:r>
              <w:rPr>
                <w:rFonts w:ascii="Arial" w:hAnsi="Arial" w:cs="Arial"/>
                <w:b w:val="0"/>
                <w:sz w:val="22"/>
                <w:szCs w:val="22"/>
              </w:rPr>
              <w:t>d</w:t>
            </w:r>
            <w:r w:rsidR="001A23DD" w:rsidRPr="0005547B">
              <w:rPr>
                <w:rFonts w:ascii="Arial" w:hAnsi="Arial" w:cs="Arial"/>
                <w:b w:val="0"/>
                <w:sz w:val="22"/>
                <w:szCs w:val="22"/>
              </w:rPr>
              <w:t xml:space="preserve"> the list of Chairs/Secretaries/UTLC Representatives for the 2019/20 session.</w:t>
            </w:r>
          </w:p>
          <w:p w14:paraId="6D409698" w14:textId="2CB42BB1" w:rsidR="00E673FE" w:rsidRDefault="00E673FE" w:rsidP="001A23DD">
            <w:pPr>
              <w:pStyle w:val="BodyTextIndent"/>
              <w:keepLines/>
              <w:widowControl w:val="0"/>
              <w:ind w:left="0" w:firstLine="0"/>
              <w:jc w:val="left"/>
              <w:rPr>
                <w:rFonts w:ascii="Arial" w:hAnsi="Arial" w:cs="Arial"/>
                <w:b w:val="0"/>
                <w:sz w:val="22"/>
                <w:szCs w:val="22"/>
              </w:rPr>
            </w:pPr>
          </w:p>
          <w:p w14:paraId="42FCD21C" w14:textId="77777777" w:rsidR="00D874A1" w:rsidRDefault="00E673FE" w:rsidP="00E673FE">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confirmed that the outstanding rep for HHS is Georgina Blakely and the HU</w:t>
            </w:r>
            <w:r w:rsidR="00D874A1">
              <w:rPr>
                <w:rFonts w:ascii="Arial" w:hAnsi="Arial" w:cs="Arial"/>
                <w:b w:val="0"/>
                <w:sz w:val="22"/>
                <w:szCs w:val="22"/>
              </w:rPr>
              <w:t xml:space="preserve">BS </w:t>
            </w:r>
            <w:r>
              <w:rPr>
                <w:rFonts w:ascii="Arial" w:hAnsi="Arial" w:cs="Arial"/>
                <w:b w:val="0"/>
                <w:sz w:val="22"/>
                <w:szCs w:val="22"/>
              </w:rPr>
              <w:t>rep is Lynn Avison.</w:t>
            </w:r>
          </w:p>
          <w:p w14:paraId="2312AD94" w14:textId="77777777" w:rsidR="00E673FE" w:rsidRDefault="00E673FE" w:rsidP="00E673FE">
            <w:pPr>
              <w:pStyle w:val="BodyTextIndent"/>
              <w:keepLines/>
              <w:widowControl w:val="0"/>
              <w:ind w:left="0" w:firstLine="0"/>
              <w:jc w:val="left"/>
              <w:rPr>
                <w:rFonts w:ascii="Arial" w:hAnsi="Arial" w:cs="Arial"/>
                <w:b w:val="0"/>
                <w:sz w:val="22"/>
                <w:szCs w:val="22"/>
              </w:rPr>
            </w:pPr>
          </w:p>
          <w:p w14:paraId="79C5B48F" w14:textId="1EAEC52D" w:rsidR="00E673FE" w:rsidRPr="0005547B" w:rsidRDefault="00E673FE" w:rsidP="00E673FE">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noted that the rep for MHM and EPD remained outstanding and should be provided as soon as possible to the secretary.</w:t>
            </w:r>
          </w:p>
        </w:tc>
        <w:tc>
          <w:tcPr>
            <w:tcW w:w="1420" w:type="dxa"/>
            <w:gridSpan w:val="2"/>
            <w:tcBorders>
              <w:top w:val="nil"/>
              <w:left w:val="nil"/>
              <w:bottom w:val="nil"/>
              <w:right w:val="nil"/>
            </w:tcBorders>
          </w:tcPr>
          <w:p w14:paraId="23FE18B3" w14:textId="77777777" w:rsidR="001A23DD" w:rsidRDefault="001A23DD" w:rsidP="001A23DD">
            <w:pPr>
              <w:pStyle w:val="BodyTextIndent"/>
              <w:keepLines/>
              <w:widowControl w:val="0"/>
              <w:ind w:left="0" w:firstLine="0"/>
              <w:jc w:val="left"/>
              <w:rPr>
                <w:rFonts w:ascii="Arial" w:hAnsi="Arial" w:cs="Arial"/>
                <w:sz w:val="22"/>
                <w:szCs w:val="22"/>
              </w:rPr>
            </w:pPr>
          </w:p>
          <w:p w14:paraId="4C343944" w14:textId="77777777" w:rsidR="006E081C" w:rsidRDefault="006E081C" w:rsidP="001A23DD">
            <w:pPr>
              <w:pStyle w:val="BodyTextIndent"/>
              <w:keepLines/>
              <w:widowControl w:val="0"/>
              <w:ind w:left="0" w:firstLine="0"/>
              <w:jc w:val="left"/>
              <w:rPr>
                <w:rFonts w:ascii="Arial" w:hAnsi="Arial" w:cs="Arial"/>
                <w:sz w:val="22"/>
                <w:szCs w:val="22"/>
              </w:rPr>
            </w:pPr>
          </w:p>
          <w:p w14:paraId="53DB4E16" w14:textId="77777777" w:rsidR="006E081C" w:rsidRDefault="006E081C" w:rsidP="001A23DD">
            <w:pPr>
              <w:pStyle w:val="BodyTextIndent"/>
              <w:keepLines/>
              <w:widowControl w:val="0"/>
              <w:ind w:left="0" w:firstLine="0"/>
              <w:jc w:val="left"/>
              <w:rPr>
                <w:rFonts w:ascii="Arial" w:hAnsi="Arial" w:cs="Arial"/>
                <w:sz w:val="22"/>
                <w:szCs w:val="22"/>
              </w:rPr>
            </w:pPr>
          </w:p>
          <w:p w14:paraId="45BC3B71" w14:textId="77777777" w:rsidR="006E081C" w:rsidRDefault="006E081C" w:rsidP="001A23DD">
            <w:pPr>
              <w:pStyle w:val="BodyTextIndent"/>
              <w:keepLines/>
              <w:widowControl w:val="0"/>
              <w:ind w:left="0" w:firstLine="0"/>
              <w:jc w:val="left"/>
              <w:rPr>
                <w:rFonts w:ascii="Arial" w:hAnsi="Arial" w:cs="Arial"/>
                <w:sz w:val="22"/>
                <w:szCs w:val="22"/>
              </w:rPr>
            </w:pPr>
          </w:p>
          <w:p w14:paraId="575BDC31" w14:textId="77777777" w:rsidR="006E081C" w:rsidRDefault="006E081C" w:rsidP="001A23DD">
            <w:pPr>
              <w:pStyle w:val="BodyTextIndent"/>
              <w:keepLines/>
              <w:widowControl w:val="0"/>
              <w:ind w:left="0" w:firstLine="0"/>
              <w:jc w:val="left"/>
              <w:rPr>
                <w:rFonts w:ascii="Arial" w:hAnsi="Arial" w:cs="Arial"/>
                <w:sz w:val="22"/>
                <w:szCs w:val="22"/>
              </w:rPr>
            </w:pPr>
          </w:p>
          <w:p w14:paraId="79707D8C" w14:textId="77777777" w:rsidR="006E081C" w:rsidRDefault="006E081C" w:rsidP="001A23DD">
            <w:pPr>
              <w:pStyle w:val="BodyTextIndent"/>
              <w:keepLines/>
              <w:widowControl w:val="0"/>
              <w:ind w:left="0" w:firstLine="0"/>
              <w:jc w:val="left"/>
              <w:rPr>
                <w:rFonts w:ascii="Arial" w:hAnsi="Arial" w:cs="Arial"/>
                <w:sz w:val="22"/>
                <w:szCs w:val="22"/>
              </w:rPr>
            </w:pPr>
          </w:p>
          <w:p w14:paraId="30ACD7FF" w14:textId="151FD13C" w:rsidR="006E081C" w:rsidRPr="0005547B" w:rsidRDefault="006E081C" w:rsidP="001A23DD">
            <w:pPr>
              <w:pStyle w:val="BodyTextIndent"/>
              <w:keepLines/>
              <w:widowControl w:val="0"/>
              <w:ind w:left="0" w:firstLine="0"/>
              <w:jc w:val="left"/>
              <w:rPr>
                <w:rFonts w:ascii="Arial" w:hAnsi="Arial" w:cs="Arial"/>
                <w:sz w:val="22"/>
                <w:szCs w:val="22"/>
              </w:rPr>
            </w:pPr>
            <w:r>
              <w:rPr>
                <w:rFonts w:ascii="Arial" w:hAnsi="Arial" w:cs="Arial"/>
                <w:sz w:val="22"/>
                <w:szCs w:val="22"/>
              </w:rPr>
              <w:t>MHM/EPD</w:t>
            </w:r>
          </w:p>
        </w:tc>
      </w:tr>
      <w:tr w:rsidR="001A23DD" w:rsidRPr="0005547B" w14:paraId="2AFA612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C3C7BD6" w14:textId="3ED492AB" w:rsidR="001A23DD" w:rsidRPr="0005547B" w:rsidRDefault="001A23DD" w:rsidP="001A23DD">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4767A811" w14:textId="055EE84C" w:rsidR="001A23DD" w:rsidRPr="0005547B" w:rsidRDefault="001A23DD" w:rsidP="001A23DD">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6EA78085" w14:textId="3172BE97" w:rsidR="001A23DD" w:rsidRPr="0005547B" w:rsidRDefault="001A23DD" w:rsidP="001A23DD">
            <w:pPr>
              <w:pStyle w:val="BodyTextIndent"/>
              <w:keepLines/>
              <w:widowControl w:val="0"/>
              <w:ind w:left="0" w:firstLine="0"/>
              <w:jc w:val="left"/>
              <w:rPr>
                <w:rFonts w:ascii="Arial" w:hAnsi="Arial" w:cs="Arial"/>
                <w:sz w:val="22"/>
                <w:szCs w:val="22"/>
              </w:rPr>
            </w:pPr>
          </w:p>
        </w:tc>
      </w:tr>
      <w:tr w:rsidR="001A23DD" w:rsidRPr="0005547B" w14:paraId="7BC99BA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09FF6512" w14:textId="421C6952" w:rsidR="001A23DD" w:rsidRPr="0005547B" w:rsidRDefault="001A23DD" w:rsidP="00156FC3">
            <w:pPr>
              <w:pStyle w:val="BodyTextIndent"/>
              <w:keepLines/>
              <w:widowControl w:val="0"/>
              <w:ind w:left="2985" w:hanging="2985"/>
              <w:jc w:val="left"/>
              <w:rPr>
                <w:rFonts w:ascii="Arial" w:hAnsi="Arial" w:cs="Arial"/>
                <w:sz w:val="22"/>
                <w:szCs w:val="22"/>
              </w:rPr>
            </w:pPr>
            <w:r w:rsidRPr="0005547B">
              <w:rPr>
                <w:rFonts w:ascii="Arial" w:hAnsi="Arial" w:cs="Arial"/>
                <w:sz w:val="22"/>
                <w:szCs w:val="22"/>
              </w:rPr>
              <w:t>REGS-UTLC-22MAY19-5.    STUDENTS’ HANDBOOK OF REGULATIONS</w:t>
            </w:r>
          </w:p>
        </w:tc>
        <w:tc>
          <w:tcPr>
            <w:tcW w:w="1420" w:type="dxa"/>
            <w:gridSpan w:val="2"/>
            <w:tcBorders>
              <w:top w:val="nil"/>
              <w:left w:val="nil"/>
              <w:bottom w:val="nil"/>
              <w:right w:val="nil"/>
            </w:tcBorders>
          </w:tcPr>
          <w:p w14:paraId="25D51D16" w14:textId="77777777" w:rsidR="001A23DD" w:rsidRPr="0005547B" w:rsidRDefault="001A23DD" w:rsidP="001A23DD">
            <w:pPr>
              <w:pStyle w:val="BodyTextIndent"/>
              <w:keepLines/>
              <w:widowControl w:val="0"/>
              <w:ind w:left="0" w:firstLine="0"/>
              <w:jc w:val="left"/>
              <w:rPr>
                <w:rFonts w:ascii="Arial" w:hAnsi="Arial" w:cs="Arial"/>
                <w:sz w:val="22"/>
                <w:szCs w:val="22"/>
              </w:rPr>
            </w:pPr>
          </w:p>
        </w:tc>
      </w:tr>
      <w:tr w:rsidR="001A23DD" w:rsidRPr="0005547B" w14:paraId="1EF47EF6"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69D018A4" w14:textId="1F756523" w:rsidR="001A23DD" w:rsidRPr="0005547B" w:rsidRDefault="001A23DD" w:rsidP="001A23DD">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REGS-UTLC-22MAY19-P5.0</w:t>
            </w:r>
          </w:p>
          <w:p w14:paraId="08FBAEA1" w14:textId="64714E27" w:rsidR="001A23DD" w:rsidRPr="0005547B" w:rsidRDefault="001A23DD" w:rsidP="001A23DD">
            <w:pPr>
              <w:pStyle w:val="BodyTextIndent"/>
              <w:keepLines/>
              <w:widowControl w:val="0"/>
              <w:ind w:left="2985" w:hanging="3127"/>
              <w:jc w:val="right"/>
              <w:rPr>
                <w:rFonts w:ascii="Arial" w:hAnsi="Arial" w:cs="Arial"/>
                <w:sz w:val="22"/>
                <w:szCs w:val="22"/>
              </w:rPr>
            </w:pPr>
          </w:p>
        </w:tc>
        <w:tc>
          <w:tcPr>
            <w:tcW w:w="1420" w:type="dxa"/>
            <w:gridSpan w:val="2"/>
            <w:tcBorders>
              <w:top w:val="nil"/>
              <w:left w:val="nil"/>
              <w:bottom w:val="nil"/>
              <w:right w:val="nil"/>
            </w:tcBorders>
          </w:tcPr>
          <w:p w14:paraId="3A671099" w14:textId="77777777" w:rsidR="001A23DD" w:rsidRPr="0005547B" w:rsidRDefault="001A23DD" w:rsidP="001A23DD">
            <w:pPr>
              <w:pStyle w:val="BodyTextIndent"/>
              <w:keepLines/>
              <w:widowControl w:val="0"/>
              <w:ind w:left="0" w:firstLine="0"/>
              <w:jc w:val="left"/>
              <w:rPr>
                <w:rFonts w:ascii="Arial" w:hAnsi="Arial" w:cs="Arial"/>
                <w:sz w:val="22"/>
                <w:szCs w:val="22"/>
              </w:rPr>
            </w:pPr>
          </w:p>
        </w:tc>
      </w:tr>
      <w:tr w:rsidR="001A23DD" w:rsidRPr="0005547B" w14:paraId="10D24C0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9147526" w14:textId="24819D9C" w:rsidR="001A23DD" w:rsidRPr="0005547B" w:rsidRDefault="001A23DD"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5.0</w:t>
            </w:r>
          </w:p>
        </w:tc>
        <w:tc>
          <w:tcPr>
            <w:tcW w:w="8220" w:type="dxa"/>
            <w:tcBorders>
              <w:top w:val="nil"/>
              <w:left w:val="nil"/>
              <w:bottom w:val="nil"/>
              <w:right w:val="nil"/>
            </w:tcBorders>
          </w:tcPr>
          <w:p w14:paraId="08177205" w14:textId="2DA7AABD" w:rsidR="001A23DD" w:rsidRDefault="00514763"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1A23DD" w:rsidRPr="0005547B">
              <w:rPr>
                <w:rFonts w:ascii="Arial" w:hAnsi="Arial" w:cs="Arial"/>
                <w:b w:val="0"/>
                <w:sz w:val="22"/>
                <w:szCs w:val="22"/>
              </w:rPr>
              <w:t xml:space="preserve"> note</w:t>
            </w:r>
            <w:r>
              <w:rPr>
                <w:rFonts w:ascii="Arial" w:hAnsi="Arial" w:cs="Arial"/>
                <w:b w:val="0"/>
                <w:sz w:val="22"/>
                <w:szCs w:val="22"/>
              </w:rPr>
              <w:t>d</w:t>
            </w:r>
            <w:r w:rsidR="001A23DD" w:rsidRPr="0005547B">
              <w:rPr>
                <w:rFonts w:ascii="Arial" w:hAnsi="Arial" w:cs="Arial"/>
                <w:b w:val="0"/>
                <w:sz w:val="22"/>
                <w:szCs w:val="22"/>
              </w:rPr>
              <w:t xml:space="preserve"> the paper from Registry detailing a summary of the changes made to the newly named Regulations for Taught Students for 2019/20.</w:t>
            </w:r>
          </w:p>
          <w:p w14:paraId="62604550" w14:textId="77777777" w:rsidR="00514763" w:rsidRDefault="00514763" w:rsidP="0005547B">
            <w:pPr>
              <w:pStyle w:val="BodyTextIndent"/>
              <w:keepLines/>
              <w:widowControl w:val="0"/>
              <w:ind w:left="0" w:firstLine="0"/>
              <w:jc w:val="left"/>
              <w:rPr>
                <w:rFonts w:ascii="Arial" w:hAnsi="Arial" w:cs="Arial"/>
                <w:b w:val="0"/>
                <w:sz w:val="22"/>
                <w:szCs w:val="22"/>
              </w:rPr>
            </w:pPr>
          </w:p>
          <w:p w14:paraId="64165395" w14:textId="77777777" w:rsidR="00514763" w:rsidRDefault="00514763"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Chair asked that a n</w:t>
            </w:r>
            <w:r w:rsidR="00677A74">
              <w:rPr>
                <w:rFonts w:ascii="Arial" w:hAnsi="Arial" w:cs="Arial"/>
                <w:b w:val="0"/>
                <w:sz w:val="22"/>
                <w:szCs w:val="22"/>
              </w:rPr>
              <w:t>ote of thanks</w:t>
            </w:r>
            <w:r>
              <w:rPr>
                <w:rFonts w:ascii="Arial" w:hAnsi="Arial" w:cs="Arial"/>
                <w:b w:val="0"/>
                <w:sz w:val="22"/>
                <w:szCs w:val="22"/>
              </w:rPr>
              <w:t xml:space="preserve"> be recorded for all those who have contributed to the activity of reviewing and re-drafting the Regulations.</w:t>
            </w:r>
          </w:p>
          <w:p w14:paraId="0A822494" w14:textId="6B883997" w:rsidR="00677A74" w:rsidRDefault="00677A74"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 </w:t>
            </w:r>
          </w:p>
          <w:p w14:paraId="10DEEC94" w14:textId="6619ECCA" w:rsidR="00A319BF" w:rsidRPr="0005547B" w:rsidRDefault="00514763"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lastRenderedPageBreak/>
              <w:t xml:space="preserve">Dr Birds provided the Committee with an overview of the paper detailing the rationale for the proposed changes and the material changes listed. Dr Birds also asked colleagues to review their local level material to ensure it now aligns with the regulation terms used and to update any section references that have now been </w:t>
            </w:r>
            <w:r w:rsidR="007D5B95">
              <w:rPr>
                <w:rFonts w:ascii="Arial" w:hAnsi="Arial" w:cs="Arial"/>
                <w:b w:val="0"/>
                <w:sz w:val="22"/>
                <w:szCs w:val="22"/>
              </w:rPr>
              <w:t>superseded</w:t>
            </w:r>
            <w:r>
              <w:rPr>
                <w:rFonts w:ascii="Arial" w:hAnsi="Arial" w:cs="Arial"/>
                <w:b w:val="0"/>
                <w:sz w:val="22"/>
                <w:szCs w:val="22"/>
              </w:rPr>
              <w:t xml:space="preserve">. All documents held within Registry would be updated over the summer. </w:t>
            </w:r>
          </w:p>
        </w:tc>
        <w:tc>
          <w:tcPr>
            <w:tcW w:w="1420" w:type="dxa"/>
            <w:gridSpan w:val="2"/>
            <w:tcBorders>
              <w:top w:val="nil"/>
              <w:left w:val="nil"/>
              <w:bottom w:val="nil"/>
              <w:right w:val="nil"/>
            </w:tcBorders>
          </w:tcPr>
          <w:p w14:paraId="0BAD4239" w14:textId="77777777" w:rsidR="001A23DD" w:rsidRPr="0005547B" w:rsidRDefault="001A23DD" w:rsidP="001A23DD">
            <w:pPr>
              <w:pStyle w:val="BodyTextIndent"/>
              <w:keepLines/>
              <w:widowControl w:val="0"/>
              <w:ind w:left="0" w:firstLine="0"/>
              <w:jc w:val="left"/>
              <w:rPr>
                <w:rFonts w:ascii="Arial" w:hAnsi="Arial" w:cs="Arial"/>
                <w:sz w:val="22"/>
                <w:szCs w:val="22"/>
              </w:rPr>
            </w:pPr>
          </w:p>
        </w:tc>
      </w:tr>
      <w:tr w:rsidR="001A23DD" w:rsidRPr="0005547B" w14:paraId="5273C698"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EBBF279" w14:textId="77777777" w:rsidR="001A23DD" w:rsidRPr="0005547B" w:rsidRDefault="001A23DD"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3B51F9CD" w14:textId="77777777" w:rsidR="001A23DD" w:rsidRPr="0005547B" w:rsidRDefault="001A23DD"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52E91266" w14:textId="77777777" w:rsidR="001A23DD" w:rsidRPr="0005547B" w:rsidRDefault="001A23DD" w:rsidP="0005547B">
            <w:pPr>
              <w:pStyle w:val="BodyTextIndent"/>
              <w:keepLines/>
              <w:widowControl w:val="0"/>
              <w:ind w:left="0" w:firstLine="0"/>
              <w:jc w:val="left"/>
              <w:rPr>
                <w:rFonts w:ascii="Arial" w:hAnsi="Arial" w:cs="Arial"/>
                <w:sz w:val="22"/>
                <w:szCs w:val="22"/>
              </w:rPr>
            </w:pPr>
          </w:p>
        </w:tc>
      </w:tr>
      <w:tr w:rsidR="001A23DD" w:rsidRPr="0005547B" w14:paraId="0ACDEAA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214E065" w14:textId="77777777" w:rsidR="001A23DD" w:rsidRPr="0005547B" w:rsidRDefault="001A23DD"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5F146A6" w14:textId="53BE266C" w:rsidR="001A23DD" w:rsidRPr="0005547B" w:rsidRDefault="001A23DD" w:rsidP="001A23DD">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REGS-UTLC-22MAY19-P5.1</w:t>
            </w:r>
          </w:p>
        </w:tc>
        <w:tc>
          <w:tcPr>
            <w:tcW w:w="1420" w:type="dxa"/>
            <w:gridSpan w:val="2"/>
            <w:tcBorders>
              <w:top w:val="nil"/>
              <w:left w:val="nil"/>
              <w:bottom w:val="nil"/>
              <w:right w:val="nil"/>
            </w:tcBorders>
          </w:tcPr>
          <w:p w14:paraId="443044D8" w14:textId="77777777" w:rsidR="001A23DD" w:rsidRPr="0005547B" w:rsidRDefault="001A23DD" w:rsidP="0005547B">
            <w:pPr>
              <w:pStyle w:val="BodyTextIndent"/>
              <w:keepLines/>
              <w:widowControl w:val="0"/>
              <w:ind w:left="0" w:firstLine="0"/>
              <w:jc w:val="left"/>
              <w:rPr>
                <w:rStyle w:val="Hyperlink"/>
                <w:rFonts w:ascii="Arial" w:hAnsi="Arial" w:cs="Arial"/>
                <w:sz w:val="22"/>
                <w:szCs w:val="22"/>
              </w:rPr>
            </w:pPr>
          </w:p>
        </w:tc>
      </w:tr>
      <w:tr w:rsidR="001A23DD" w:rsidRPr="0005547B" w14:paraId="4F14D61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E969281" w14:textId="77777777" w:rsidR="001A23DD" w:rsidRPr="0005547B" w:rsidRDefault="001A23DD"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5.1</w:t>
            </w:r>
          </w:p>
        </w:tc>
        <w:tc>
          <w:tcPr>
            <w:tcW w:w="8220" w:type="dxa"/>
            <w:tcBorders>
              <w:top w:val="nil"/>
              <w:left w:val="nil"/>
              <w:bottom w:val="nil"/>
              <w:right w:val="nil"/>
            </w:tcBorders>
          </w:tcPr>
          <w:p w14:paraId="3E911EDB" w14:textId="2B8FC5BA" w:rsidR="001A23DD" w:rsidRDefault="00514763"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1A23DD" w:rsidRPr="0005547B">
              <w:rPr>
                <w:rFonts w:ascii="Arial" w:hAnsi="Arial" w:cs="Arial"/>
                <w:b w:val="0"/>
                <w:sz w:val="22"/>
                <w:szCs w:val="22"/>
              </w:rPr>
              <w:t xml:space="preserve"> consider</w:t>
            </w:r>
            <w:r>
              <w:rPr>
                <w:rFonts w:ascii="Arial" w:hAnsi="Arial" w:cs="Arial"/>
                <w:b w:val="0"/>
                <w:sz w:val="22"/>
                <w:szCs w:val="22"/>
              </w:rPr>
              <w:t>ed</w:t>
            </w:r>
            <w:r w:rsidR="001A23DD" w:rsidRPr="0005547B">
              <w:rPr>
                <w:rFonts w:ascii="Arial" w:hAnsi="Arial" w:cs="Arial"/>
                <w:b w:val="0"/>
                <w:sz w:val="22"/>
                <w:szCs w:val="22"/>
              </w:rPr>
              <w:t xml:space="preserve"> and approve</w:t>
            </w:r>
            <w:r>
              <w:rPr>
                <w:rFonts w:ascii="Arial" w:hAnsi="Arial" w:cs="Arial"/>
                <w:b w:val="0"/>
                <w:sz w:val="22"/>
                <w:szCs w:val="22"/>
              </w:rPr>
              <w:t>d the</w:t>
            </w:r>
            <w:r w:rsidR="001A23DD" w:rsidRPr="0005547B">
              <w:rPr>
                <w:rFonts w:ascii="Arial" w:hAnsi="Arial" w:cs="Arial"/>
                <w:b w:val="0"/>
                <w:sz w:val="22"/>
                <w:szCs w:val="22"/>
              </w:rPr>
              <w:t xml:space="preserve"> proposed revisions to the Regulations for Taught Students.</w:t>
            </w:r>
          </w:p>
          <w:p w14:paraId="3E6BF122" w14:textId="77777777" w:rsidR="00514763" w:rsidRDefault="00514763" w:rsidP="0005547B">
            <w:pPr>
              <w:pStyle w:val="BodyTextIndent"/>
              <w:keepLines/>
              <w:widowControl w:val="0"/>
              <w:ind w:left="0" w:firstLine="0"/>
              <w:jc w:val="left"/>
              <w:rPr>
                <w:rFonts w:ascii="Arial" w:hAnsi="Arial" w:cs="Arial"/>
                <w:b w:val="0"/>
                <w:sz w:val="22"/>
                <w:szCs w:val="22"/>
              </w:rPr>
            </w:pPr>
          </w:p>
          <w:p w14:paraId="317F3E2C" w14:textId="008C4478" w:rsidR="00A319BF" w:rsidRPr="0005547B" w:rsidRDefault="00514763" w:rsidP="00514763">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clarified that there would be a wide ranging communication activity coordinated by Marketing</w:t>
            </w:r>
            <w:r w:rsidR="00A319BF">
              <w:rPr>
                <w:rFonts w:ascii="Arial" w:hAnsi="Arial" w:cs="Arial"/>
                <w:b w:val="0"/>
                <w:sz w:val="22"/>
                <w:szCs w:val="22"/>
              </w:rPr>
              <w:t xml:space="preserve"> to promote the new regulations.</w:t>
            </w:r>
            <w:r>
              <w:rPr>
                <w:rFonts w:ascii="Arial" w:hAnsi="Arial" w:cs="Arial"/>
                <w:b w:val="0"/>
                <w:sz w:val="22"/>
                <w:szCs w:val="22"/>
              </w:rPr>
              <w:t xml:space="preserve"> It was agreed that the material changes in the relevant policies alongside the regulations wou</w:t>
            </w:r>
            <w:r w:rsidR="006E081C">
              <w:rPr>
                <w:rFonts w:ascii="Arial" w:hAnsi="Arial" w:cs="Arial"/>
                <w:b w:val="0"/>
                <w:sz w:val="22"/>
                <w:szCs w:val="22"/>
              </w:rPr>
              <w:t>ld also be included in the communications and advertising</w:t>
            </w:r>
            <w:r>
              <w:rPr>
                <w:rFonts w:ascii="Arial" w:hAnsi="Arial" w:cs="Arial"/>
                <w:b w:val="0"/>
                <w:sz w:val="22"/>
                <w:szCs w:val="22"/>
              </w:rPr>
              <w:t xml:space="preserve"> work. </w:t>
            </w:r>
          </w:p>
        </w:tc>
        <w:tc>
          <w:tcPr>
            <w:tcW w:w="1420" w:type="dxa"/>
            <w:gridSpan w:val="2"/>
            <w:tcBorders>
              <w:top w:val="nil"/>
              <w:left w:val="nil"/>
              <w:bottom w:val="nil"/>
              <w:right w:val="nil"/>
            </w:tcBorders>
          </w:tcPr>
          <w:p w14:paraId="63F52838" w14:textId="77777777" w:rsidR="001A23DD" w:rsidRPr="0005547B" w:rsidRDefault="001A23DD" w:rsidP="001A23DD">
            <w:pPr>
              <w:pStyle w:val="BodyTextIndent"/>
              <w:keepLines/>
              <w:widowControl w:val="0"/>
              <w:ind w:left="0" w:firstLine="0"/>
              <w:jc w:val="left"/>
              <w:rPr>
                <w:rFonts w:ascii="Arial" w:hAnsi="Arial" w:cs="Arial"/>
                <w:sz w:val="22"/>
                <w:szCs w:val="22"/>
              </w:rPr>
            </w:pPr>
          </w:p>
        </w:tc>
      </w:tr>
      <w:tr w:rsidR="001A23DD" w:rsidRPr="0005547B" w14:paraId="4E9C3E2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D652F54" w14:textId="77777777" w:rsidR="001A23DD" w:rsidRPr="0005547B" w:rsidRDefault="001A23DD"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DD58B98" w14:textId="77777777" w:rsidR="001A23DD" w:rsidRPr="0005547B" w:rsidRDefault="001A23DD"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64593D94" w14:textId="77777777" w:rsidR="001A23DD" w:rsidRPr="0005547B" w:rsidRDefault="001A23DD" w:rsidP="0005547B">
            <w:pPr>
              <w:pStyle w:val="BodyTextIndent"/>
              <w:keepLines/>
              <w:widowControl w:val="0"/>
              <w:ind w:left="0" w:firstLine="0"/>
              <w:jc w:val="left"/>
              <w:rPr>
                <w:rFonts w:ascii="Arial" w:hAnsi="Arial" w:cs="Arial"/>
                <w:sz w:val="22"/>
                <w:szCs w:val="22"/>
              </w:rPr>
            </w:pPr>
          </w:p>
        </w:tc>
      </w:tr>
      <w:tr w:rsidR="001A23DD" w:rsidRPr="0005547B" w14:paraId="4BC0DDE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636586D" w14:textId="77777777" w:rsidR="001A23DD" w:rsidRPr="0005547B" w:rsidRDefault="001A23DD"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DEAF1EF" w14:textId="3FE44A3B" w:rsidR="001A23DD" w:rsidRPr="0005547B" w:rsidRDefault="001A23DD" w:rsidP="001A23DD">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REGS-UTLC-22MAY19-P5.2</w:t>
            </w:r>
          </w:p>
        </w:tc>
        <w:tc>
          <w:tcPr>
            <w:tcW w:w="1420" w:type="dxa"/>
            <w:gridSpan w:val="2"/>
            <w:tcBorders>
              <w:top w:val="nil"/>
              <w:left w:val="nil"/>
              <w:bottom w:val="nil"/>
              <w:right w:val="nil"/>
            </w:tcBorders>
          </w:tcPr>
          <w:p w14:paraId="695061B2" w14:textId="77777777" w:rsidR="001A23DD" w:rsidRPr="0005547B" w:rsidRDefault="001A23DD" w:rsidP="0005547B">
            <w:pPr>
              <w:pStyle w:val="BodyTextIndent"/>
              <w:keepLines/>
              <w:widowControl w:val="0"/>
              <w:ind w:left="0" w:firstLine="0"/>
              <w:jc w:val="left"/>
              <w:rPr>
                <w:rFonts w:ascii="Arial" w:hAnsi="Arial" w:cs="Arial"/>
                <w:sz w:val="22"/>
                <w:szCs w:val="22"/>
              </w:rPr>
            </w:pPr>
          </w:p>
        </w:tc>
      </w:tr>
      <w:tr w:rsidR="001A23DD" w:rsidRPr="0005547B" w14:paraId="6C4E1690"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B09C492" w14:textId="77777777" w:rsidR="001A23DD" w:rsidRPr="0005547B" w:rsidRDefault="001A23DD"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5.2</w:t>
            </w:r>
          </w:p>
        </w:tc>
        <w:tc>
          <w:tcPr>
            <w:tcW w:w="8220" w:type="dxa"/>
            <w:tcBorders>
              <w:top w:val="nil"/>
              <w:left w:val="nil"/>
              <w:bottom w:val="nil"/>
              <w:right w:val="nil"/>
            </w:tcBorders>
          </w:tcPr>
          <w:p w14:paraId="20C703C9" w14:textId="2B19BA2D" w:rsidR="00A319BF" w:rsidRPr="0005547B" w:rsidRDefault="00A52B6A" w:rsidP="0005547B">
            <w:pPr>
              <w:pStyle w:val="BodyTextIndent"/>
              <w:keepLines/>
              <w:widowControl w:val="0"/>
              <w:ind w:left="0" w:firstLine="0"/>
              <w:jc w:val="left"/>
              <w:rPr>
                <w:rFonts w:ascii="Arial" w:hAnsi="Arial" w:cs="Arial"/>
                <w:b w:val="0"/>
                <w:iCs/>
                <w:sz w:val="22"/>
                <w:szCs w:val="22"/>
              </w:rPr>
            </w:pPr>
            <w:r>
              <w:rPr>
                <w:rFonts w:ascii="Arial" w:hAnsi="Arial" w:cs="Arial"/>
                <w:b w:val="0"/>
                <w:iCs/>
                <w:sz w:val="22"/>
                <w:szCs w:val="22"/>
              </w:rPr>
              <w:t>The Committee</w:t>
            </w:r>
            <w:r w:rsidR="001A23DD" w:rsidRPr="0005547B">
              <w:rPr>
                <w:rFonts w:ascii="Arial" w:hAnsi="Arial" w:cs="Arial"/>
                <w:b w:val="0"/>
                <w:iCs/>
                <w:sz w:val="22"/>
                <w:szCs w:val="22"/>
              </w:rPr>
              <w:t xml:space="preserve"> consider</w:t>
            </w:r>
            <w:r>
              <w:rPr>
                <w:rFonts w:ascii="Arial" w:hAnsi="Arial" w:cs="Arial"/>
                <w:b w:val="0"/>
                <w:iCs/>
                <w:sz w:val="22"/>
                <w:szCs w:val="22"/>
              </w:rPr>
              <w:t>ed</w:t>
            </w:r>
            <w:r w:rsidR="001A23DD" w:rsidRPr="0005547B">
              <w:rPr>
                <w:rFonts w:ascii="Arial" w:hAnsi="Arial" w:cs="Arial"/>
                <w:b w:val="0"/>
                <w:iCs/>
                <w:sz w:val="22"/>
                <w:szCs w:val="22"/>
              </w:rPr>
              <w:t xml:space="preserve"> and approve</w:t>
            </w:r>
            <w:r>
              <w:rPr>
                <w:rFonts w:ascii="Arial" w:hAnsi="Arial" w:cs="Arial"/>
                <w:b w:val="0"/>
                <w:iCs/>
                <w:sz w:val="22"/>
                <w:szCs w:val="22"/>
              </w:rPr>
              <w:t>d</w:t>
            </w:r>
            <w:r w:rsidR="001A23DD" w:rsidRPr="0005547B">
              <w:rPr>
                <w:rFonts w:ascii="Arial" w:hAnsi="Arial" w:cs="Arial"/>
                <w:b w:val="0"/>
                <w:iCs/>
                <w:sz w:val="22"/>
                <w:szCs w:val="22"/>
              </w:rPr>
              <w:t xml:space="preserve"> the Regulations Governing the Use of Computing Facilities and the updated Guidance Notes.</w:t>
            </w:r>
          </w:p>
        </w:tc>
        <w:tc>
          <w:tcPr>
            <w:tcW w:w="1420" w:type="dxa"/>
            <w:gridSpan w:val="2"/>
            <w:tcBorders>
              <w:top w:val="nil"/>
              <w:left w:val="nil"/>
              <w:bottom w:val="nil"/>
              <w:right w:val="nil"/>
            </w:tcBorders>
          </w:tcPr>
          <w:p w14:paraId="3DFEA008" w14:textId="77777777" w:rsidR="001A23DD" w:rsidRPr="0005547B" w:rsidRDefault="001A23DD" w:rsidP="001A23DD">
            <w:pPr>
              <w:pStyle w:val="BodyTextIndent"/>
              <w:keepLines/>
              <w:widowControl w:val="0"/>
              <w:ind w:left="0" w:firstLine="0"/>
              <w:jc w:val="left"/>
              <w:rPr>
                <w:rFonts w:ascii="Arial" w:hAnsi="Arial" w:cs="Arial"/>
                <w:sz w:val="22"/>
                <w:szCs w:val="22"/>
              </w:rPr>
            </w:pPr>
          </w:p>
        </w:tc>
      </w:tr>
      <w:tr w:rsidR="001A23DD" w:rsidRPr="0005547B" w14:paraId="121B7E3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AC49358" w14:textId="77777777" w:rsidR="001A23DD" w:rsidRPr="0005547B" w:rsidRDefault="001A23DD"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3255425A" w14:textId="77777777" w:rsidR="001A23DD" w:rsidRPr="0005547B" w:rsidRDefault="001A23DD" w:rsidP="0005547B">
            <w:pPr>
              <w:pStyle w:val="BodyTextIndent"/>
              <w:keepLines/>
              <w:widowControl w:val="0"/>
              <w:ind w:left="0" w:firstLine="0"/>
              <w:jc w:val="left"/>
              <w:rPr>
                <w:rFonts w:ascii="Arial" w:hAnsi="Arial" w:cs="Arial"/>
                <w:b w:val="0"/>
                <w:iCs/>
                <w:sz w:val="22"/>
                <w:szCs w:val="22"/>
              </w:rPr>
            </w:pPr>
          </w:p>
        </w:tc>
        <w:tc>
          <w:tcPr>
            <w:tcW w:w="1420" w:type="dxa"/>
            <w:gridSpan w:val="2"/>
            <w:tcBorders>
              <w:top w:val="nil"/>
              <w:left w:val="nil"/>
              <w:bottom w:val="nil"/>
              <w:right w:val="nil"/>
            </w:tcBorders>
          </w:tcPr>
          <w:p w14:paraId="0BDF570E" w14:textId="77777777" w:rsidR="001A23DD" w:rsidRPr="0005547B" w:rsidRDefault="001A23DD" w:rsidP="0005547B">
            <w:pPr>
              <w:pStyle w:val="BodyTextIndent"/>
              <w:keepLines/>
              <w:widowControl w:val="0"/>
              <w:ind w:left="0" w:firstLine="0"/>
              <w:jc w:val="left"/>
              <w:rPr>
                <w:rFonts w:ascii="Arial" w:hAnsi="Arial" w:cs="Arial"/>
                <w:sz w:val="22"/>
                <w:szCs w:val="22"/>
              </w:rPr>
            </w:pPr>
          </w:p>
        </w:tc>
      </w:tr>
      <w:tr w:rsidR="001A23DD" w:rsidRPr="0005547B" w14:paraId="013BA05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5C4CA20" w14:textId="77777777" w:rsidR="001A23DD" w:rsidRPr="0005547B" w:rsidRDefault="001A23DD"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98ADFAD" w14:textId="1449FFAD" w:rsidR="001A23DD" w:rsidRPr="0005547B" w:rsidRDefault="001A23DD" w:rsidP="001A23DD">
            <w:pPr>
              <w:pStyle w:val="BodyTextIndent"/>
              <w:keepLines/>
              <w:widowControl w:val="0"/>
              <w:ind w:left="0" w:firstLine="0"/>
              <w:jc w:val="right"/>
              <w:rPr>
                <w:rFonts w:ascii="Arial" w:hAnsi="Arial" w:cs="Arial"/>
                <w:b w:val="0"/>
                <w:iCs/>
                <w:sz w:val="22"/>
                <w:szCs w:val="22"/>
              </w:rPr>
            </w:pPr>
            <w:r w:rsidRPr="00EC653B">
              <w:rPr>
                <w:rFonts w:ascii="Arial" w:hAnsi="Arial" w:cs="Arial"/>
                <w:sz w:val="22"/>
                <w:szCs w:val="22"/>
              </w:rPr>
              <w:t>REGS-UTLC-22MAY19-P5.3</w:t>
            </w:r>
          </w:p>
        </w:tc>
        <w:tc>
          <w:tcPr>
            <w:tcW w:w="1420" w:type="dxa"/>
            <w:gridSpan w:val="2"/>
            <w:tcBorders>
              <w:top w:val="nil"/>
              <w:left w:val="nil"/>
              <w:bottom w:val="nil"/>
              <w:right w:val="nil"/>
            </w:tcBorders>
          </w:tcPr>
          <w:p w14:paraId="0FB3D694" w14:textId="77777777" w:rsidR="001A23DD" w:rsidRPr="0005547B" w:rsidRDefault="001A23DD" w:rsidP="0005547B">
            <w:pPr>
              <w:pStyle w:val="BodyTextIndent"/>
              <w:keepLines/>
              <w:widowControl w:val="0"/>
              <w:ind w:left="0" w:firstLine="0"/>
              <w:jc w:val="left"/>
              <w:rPr>
                <w:rFonts w:ascii="Arial" w:hAnsi="Arial" w:cs="Arial"/>
                <w:sz w:val="22"/>
                <w:szCs w:val="22"/>
              </w:rPr>
            </w:pPr>
          </w:p>
        </w:tc>
      </w:tr>
      <w:tr w:rsidR="001A23DD" w:rsidRPr="0005547B" w14:paraId="7B1CDCD8"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3C4E9EE" w14:textId="77777777" w:rsidR="001A23DD" w:rsidRPr="0005547B" w:rsidRDefault="001A23DD"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5.3</w:t>
            </w:r>
          </w:p>
        </w:tc>
        <w:tc>
          <w:tcPr>
            <w:tcW w:w="8220" w:type="dxa"/>
            <w:tcBorders>
              <w:top w:val="nil"/>
              <w:left w:val="nil"/>
              <w:bottom w:val="nil"/>
              <w:right w:val="nil"/>
            </w:tcBorders>
          </w:tcPr>
          <w:p w14:paraId="24A26394" w14:textId="7F529816" w:rsidR="001A23DD" w:rsidRDefault="00A52B6A" w:rsidP="0005547B">
            <w:pPr>
              <w:pStyle w:val="BodyTextIndent"/>
              <w:keepLines/>
              <w:widowControl w:val="0"/>
              <w:ind w:left="0" w:firstLine="0"/>
              <w:jc w:val="left"/>
              <w:rPr>
                <w:rFonts w:ascii="Arial" w:hAnsi="Arial" w:cs="Arial"/>
                <w:b w:val="0"/>
                <w:iCs/>
                <w:sz w:val="22"/>
                <w:szCs w:val="22"/>
              </w:rPr>
            </w:pPr>
            <w:r>
              <w:rPr>
                <w:rFonts w:ascii="Arial" w:hAnsi="Arial" w:cs="Arial"/>
                <w:b w:val="0"/>
                <w:iCs/>
                <w:sz w:val="22"/>
                <w:szCs w:val="22"/>
              </w:rPr>
              <w:t>The Committee</w:t>
            </w:r>
            <w:r w:rsidR="001A23DD" w:rsidRPr="0005547B">
              <w:rPr>
                <w:rFonts w:ascii="Arial" w:hAnsi="Arial" w:cs="Arial"/>
                <w:b w:val="0"/>
                <w:iCs/>
                <w:sz w:val="22"/>
                <w:szCs w:val="22"/>
              </w:rPr>
              <w:t xml:space="preserve"> consider</w:t>
            </w:r>
            <w:r>
              <w:rPr>
                <w:rFonts w:ascii="Arial" w:hAnsi="Arial" w:cs="Arial"/>
                <w:b w:val="0"/>
                <w:iCs/>
                <w:sz w:val="22"/>
                <w:szCs w:val="22"/>
              </w:rPr>
              <w:t>ed</w:t>
            </w:r>
            <w:r w:rsidR="001A23DD" w:rsidRPr="0005547B">
              <w:rPr>
                <w:rFonts w:ascii="Arial" w:hAnsi="Arial" w:cs="Arial"/>
                <w:b w:val="0"/>
                <w:iCs/>
                <w:sz w:val="22"/>
                <w:szCs w:val="22"/>
              </w:rPr>
              <w:t xml:space="preserve"> and approve</w:t>
            </w:r>
            <w:r w:rsidR="00E9006F">
              <w:rPr>
                <w:rFonts w:ascii="Arial" w:hAnsi="Arial" w:cs="Arial"/>
                <w:b w:val="0"/>
                <w:iCs/>
                <w:sz w:val="22"/>
                <w:szCs w:val="22"/>
              </w:rPr>
              <w:t>d</w:t>
            </w:r>
            <w:r w:rsidR="001A23DD" w:rsidRPr="0005547B">
              <w:rPr>
                <w:rFonts w:ascii="Arial" w:hAnsi="Arial" w:cs="Arial"/>
                <w:b w:val="0"/>
                <w:iCs/>
                <w:sz w:val="22"/>
                <w:szCs w:val="22"/>
              </w:rPr>
              <w:t xml:space="preserve"> the Regulations Governing the Use of the University Library Services.</w:t>
            </w:r>
          </w:p>
          <w:p w14:paraId="7D09B2D5" w14:textId="77777777" w:rsidR="006E081C" w:rsidRDefault="006E081C" w:rsidP="0005547B">
            <w:pPr>
              <w:pStyle w:val="BodyTextIndent"/>
              <w:keepLines/>
              <w:widowControl w:val="0"/>
              <w:ind w:left="0" w:firstLine="0"/>
              <w:jc w:val="left"/>
              <w:rPr>
                <w:rFonts w:ascii="Arial" w:hAnsi="Arial" w:cs="Arial"/>
                <w:b w:val="0"/>
                <w:iCs/>
                <w:sz w:val="22"/>
                <w:szCs w:val="22"/>
              </w:rPr>
            </w:pPr>
          </w:p>
          <w:p w14:paraId="2CA7DD5D" w14:textId="029DDBE6" w:rsidR="00A319BF" w:rsidRDefault="00E9006F" w:rsidP="0005547B">
            <w:pPr>
              <w:pStyle w:val="BodyTextIndent"/>
              <w:keepLines/>
              <w:widowControl w:val="0"/>
              <w:ind w:left="0" w:firstLine="0"/>
              <w:jc w:val="left"/>
              <w:rPr>
                <w:rFonts w:ascii="Arial" w:hAnsi="Arial" w:cs="Arial"/>
                <w:b w:val="0"/>
                <w:iCs/>
                <w:sz w:val="22"/>
                <w:szCs w:val="22"/>
              </w:rPr>
            </w:pPr>
            <w:r>
              <w:rPr>
                <w:rFonts w:ascii="Arial" w:hAnsi="Arial" w:cs="Arial"/>
                <w:b w:val="0"/>
                <w:iCs/>
                <w:sz w:val="22"/>
                <w:szCs w:val="22"/>
              </w:rPr>
              <w:t>Dr White highlighted that the regulations now include</w:t>
            </w:r>
            <w:r w:rsidR="00A319BF">
              <w:rPr>
                <w:rFonts w:ascii="Arial" w:hAnsi="Arial" w:cs="Arial"/>
                <w:b w:val="0"/>
                <w:iCs/>
                <w:sz w:val="22"/>
                <w:szCs w:val="22"/>
              </w:rPr>
              <w:t xml:space="preserve"> the Archives </w:t>
            </w:r>
            <w:r>
              <w:rPr>
                <w:rFonts w:ascii="Arial" w:hAnsi="Arial" w:cs="Arial"/>
                <w:b w:val="0"/>
                <w:iCs/>
                <w:sz w:val="22"/>
                <w:szCs w:val="22"/>
              </w:rPr>
              <w:t>and details the newer information regarding</w:t>
            </w:r>
            <w:r w:rsidR="00A319BF">
              <w:rPr>
                <w:rFonts w:ascii="Arial" w:hAnsi="Arial" w:cs="Arial"/>
                <w:b w:val="0"/>
                <w:iCs/>
                <w:sz w:val="22"/>
                <w:szCs w:val="22"/>
              </w:rPr>
              <w:t xml:space="preserve"> permission to film</w:t>
            </w:r>
            <w:r>
              <w:rPr>
                <w:rFonts w:ascii="Arial" w:hAnsi="Arial" w:cs="Arial"/>
                <w:b w:val="0"/>
                <w:iCs/>
                <w:sz w:val="22"/>
                <w:szCs w:val="22"/>
              </w:rPr>
              <w:t xml:space="preserve"> in the library</w:t>
            </w:r>
            <w:r w:rsidR="00A319BF">
              <w:rPr>
                <w:rFonts w:ascii="Arial" w:hAnsi="Arial" w:cs="Arial"/>
                <w:b w:val="0"/>
                <w:iCs/>
                <w:sz w:val="22"/>
                <w:szCs w:val="22"/>
              </w:rPr>
              <w:t xml:space="preserve"> and children in the library. </w:t>
            </w:r>
          </w:p>
          <w:p w14:paraId="2F6D77C9" w14:textId="77777777" w:rsidR="00A319BF" w:rsidRDefault="00A319BF" w:rsidP="0005547B">
            <w:pPr>
              <w:pStyle w:val="BodyTextIndent"/>
              <w:keepLines/>
              <w:widowControl w:val="0"/>
              <w:ind w:left="0" w:firstLine="0"/>
              <w:jc w:val="left"/>
              <w:rPr>
                <w:rFonts w:ascii="Arial" w:hAnsi="Arial" w:cs="Arial"/>
                <w:b w:val="0"/>
                <w:iCs/>
                <w:sz w:val="22"/>
                <w:szCs w:val="22"/>
              </w:rPr>
            </w:pPr>
          </w:p>
          <w:p w14:paraId="744F17EA" w14:textId="034E4257" w:rsidR="00E9006F" w:rsidRPr="0005547B" w:rsidRDefault="00E9006F" w:rsidP="0005547B">
            <w:pPr>
              <w:pStyle w:val="BodyTextIndent"/>
              <w:keepLines/>
              <w:widowControl w:val="0"/>
              <w:ind w:left="0" w:firstLine="0"/>
              <w:jc w:val="left"/>
              <w:rPr>
                <w:rFonts w:ascii="Arial" w:hAnsi="Arial" w:cs="Arial"/>
                <w:b w:val="0"/>
                <w:iCs/>
                <w:sz w:val="22"/>
                <w:szCs w:val="22"/>
              </w:rPr>
            </w:pPr>
            <w:r>
              <w:rPr>
                <w:rFonts w:ascii="Arial" w:hAnsi="Arial" w:cs="Arial"/>
                <w:b w:val="0"/>
                <w:iCs/>
                <w:sz w:val="22"/>
                <w:szCs w:val="22"/>
              </w:rPr>
              <w:t>It was agreed that this change and clarification would be circulated to students as part of the marketing of the new regulations detailed under item 5.1.</w:t>
            </w:r>
          </w:p>
        </w:tc>
        <w:tc>
          <w:tcPr>
            <w:tcW w:w="1420" w:type="dxa"/>
            <w:gridSpan w:val="2"/>
            <w:tcBorders>
              <w:top w:val="nil"/>
              <w:left w:val="nil"/>
              <w:bottom w:val="nil"/>
              <w:right w:val="nil"/>
            </w:tcBorders>
          </w:tcPr>
          <w:p w14:paraId="6A7D2196" w14:textId="77777777" w:rsidR="001A23DD" w:rsidRDefault="001A23DD" w:rsidP="0005547B">
            <w:pPr>
              <w:pStyle w:val="BodyTextIndent"/>
              <w:keepLines/>
              <w:widowControl w:val="0"/>
              <w:ind w:left="0" w:firstLine="0"/>
              <w:jc w:val="left"/>
              <w:rPr>
                <w:rFonts w:ascii="Arial" w:hAnsi="Arial" w:cs="Arial"/>
                <w:sz w:val="22"/>
                <w:szCs w:val="22"/>
              </w:rPr>
            </w:pPr>
          </w:p>
          <w:p w14:paraId="5FA94D5D" w14:textId="77777777" w:rsidR="00537F45" w:rsidRDefault="00537F45" w:rsidP="0005547B">
            <w:pPr>
              <w:pStyle w:val="BodyTextIndent"/>
              <w:keepLines/>
              <w:widowControl w:val="0"/>
              <w:ind w:left="0" w:firstLine="0"/>
              <w:jc w:val="left"/>
              <w:rPr>
                <w:rFonts w:ascii="Arial" w:hAnsi="Arial" w:cs="Arial"/>
                <w:sz w:val="22"/>
                <w:szCs w:val="22"/>
              </w:rPr>
            </w:pPr>
          </w:p>
          <w:p w14:paraId="0B932C91" w14:textId="77777777" w:rsidR="00537F45" w:rsidRDefault="00537F45" w:rsidP="0005547B">
            <w:pPr>
              <w:pStyle w:val="BodyTextIndent"/>
              <w:keepLines/>
              <w:widowControl w:val="0"/>
              <w:ind w:left="0" w:firstLine="0"/>
              <w:jc w:val="left"/>
              <w:rPr>
                <w:rFonts w:ascii="Arial" w:hAnsi="Arial" w:cs="Arial"/>
                <w:sz w:val="22"/>
                <w:szCs w:val="22"/>
              </w:rPr>
            </w:pPr>
          </w:p>
          <w:p w14:paraId="73B6DCB1" w14:textId="77777777" w:rsidR="00537F45" w:rsidRDefault="00537F45" w:rsidP="0005547B">
            <w:pPr>
              <w:pStyle w:val="BodyTextIndent"/>
              <w:keepLines/>
              <w:widowControl w:val="0"/>
              <w:ind w:left="0" w:firstLine="0"/>
              <w:jc w:val="left"/>
              <w:rPr>
                <w:rFonts w:ascii="Arial" w:hAnsi="Arial" w:cs="Arial"/>
                <w:sz w:val="22"/>
                <w:szCs w:val="22"/>
              </w:rPr>
            </w:pPr>
          </w:p>
          <w:p w14:paraId="1C15BD0F" w14:textId="77777777" w:rsidR="00537F45" w:rsidRDefault="00537F45" w:rsidP="0005547B">
            <w:pPr>
              <w:pStyle w:val="BodyTextIndent"/>
              <w:keepLines/>
              <w:widowControl w:val="0"/>
              <w:ind w:left="0" w:firstLine="0"/>
              <w:jc w:val="left"/>
              <w:rPr>
                <w:rFonts w:ascii="Arial" w:hAnsi="Arial" w:cs="Arial"/>
                <w:sz w:val="22"/>
                <w:szCs w:val="22"/>
              </w:rPr>
            </w:pPr>
          </w:p>
          <w:p w14:paraId="219619B2" w14:textId="77777777" w:rsidR="00537F45" w:rsidRDefault="00537F45" w:rsidP="0005547B">
            <w:pPr>
              <w:pStyle w:val="BodyTextIndent"/>
              <w:keepLines/>
              <w:widowControl w:val="0"/>
              <w:ind w:left="0" w:firstLine="0"/>
              <w:jc w:val="left"/>
              <w:rPr>
                <w:rFonts w:ascii="Arial" w:hAnsi="Arial" w:cs="Arial"/>
                <w:sz w:val="22"/>
                <w:szCs w:val="22"/>
              </w:rPr>
            </w:pPr>
          </w:p>
          <w:p w14:paraId="1AFDBFC5" w14:textId="77777777" w:rsidR="00537F45" w:rsidRDefault="00537F45" w:rsidP="0005547B">
            <w:pPr>
              <w:pStyle w:val="BodyTextIndent"/>
              <w:keepLines/>
              <w:widowControl w:val="0"/>
              <w:ind w:left="0" w:firstLine="0"/>
              <w:jc w:val="left"/>
              <w:rPr>
                <w:rFonts w:ascii="Arial" w:hAnsi="Arial" w:cs="Arial"/>
                <w:sz w:val="22"/>
                <w:szCs w:val="22"/>
              </w:rPr>
            </w:pPr>
          </w:p>
          <w:p w14:paraId="19555EA7" w14:textId="52F16594" w:rsidR="00537F45" w:rsidRPr="0005547B" w:rsidRDefault="00537F45" w:rsidP="0005547B">
            <w:pPr>
              <w:pStyle w:val="BodyTextIndent"/>
              <w:keepLines/>
              <w:widowControl w:val="0"/>
              <w:ind w:left="0" w:firstLine="0"/>
              <w:jc w:val="left"/>
              <w:rPr>
                <w:rFonts w:ascii="Arial" w:hAnsi="Arial" w:cs="Arial"/>
                <w:sz w:val="22"/>
                <w:szCs w:val="22"/>
              </w:rPr>
            </w:pPr>
            <w:r>
              <w:rPr>
                <w:rFonts w:ascii="Arial" w:hAnsi="Arial" w:cs="Arial"/>
                <w:sz w:val="22"/>
                <w:szCs w:val="22"/>
              </w:rPr>
              <w:t>CLS</w:t>
            </w:r>
          </w:p>
        </w:tc>
      </w:tr>
      <w:tr w:rsidR="001A23DD" w:rsidRPr="0005547B" w14:paraId="091DFF7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D5142CE" w14:textId="77777777" w:rsidR="001A23DD" w:rsidRPr="0005547B" w:rsidRDefault="001A23DD"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17CA7E2" w14:textId="77777777" w:rsidR="001A23DD" w:rsidRPr="0005547B" w:rsidRDefault="001A23DD" w:rsidP="0005547B">
            <w:pPr>
              <w:pStyle w:val="BodyTextIndent"/>
              <w:keepLines/>
              <w:widowControl w:val="0"/>
              <w:ind w:left="0" w:firstLine="0"/>
              <w:jc w:val="left"/>
              <w:rPr>
                <w:rFonts w:ascii="Arial" w:hAnsi="Arial" w:cs="Arial"/>
                <w:b w:val="0"/>
                <w:iCs/>
                <w:sz w:val="22"/>
                <w:szCs w:val="22"/>
              </w:rPr>
            </w:pPr>
          </w:p>
        </w:tc>
        <w:tc>
          <w:tcPr>
            <w:tcW w:w="1420" w:type="dxa"/>
            <w:gridSpan w:val="2"/>
            <w:tcBorders>
              <w:top w:val="nil"/>
              <w:left w:val="nil"/>
              <w:bottom w:val="nil"/>
              <w:right w:val="nil"/>
            </w:tcBorders>
          </w:tcPr>
          <w:p w14:paraId="36417B25" w14:textId="77777777" w:rsidR="001A23DD" w:rsidRPr="0005547B" w:rsidRDefault="001A23DD" w:rsidP="0005547B">
            <w:pPr>
              <w:pStyle w:val="BodyTextIndent"/>
              <w:keepLines/>
              <w:widowControl w:val="0"/>
              <w:ind w:left="0" w:firstLine="0"/>
              <w:jc w:val="left"/>
              <w:rPr>
                <w:rFonts w:ascii="Arial" w:hAnsi="Arial" w:cs="Arial"/>
                <w:sz w:val="22"/>
                <w:szCs w:val="22"/>
              </w:rPr>
            </w:pPr>
          </w:p>
        </w:tc>
      </w:tr>
      <w:tr w:rsidR="001A23DD" w:rsidRPr="0005547B" w14:paraId="36405BED"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594EF82" w14:textId="77777777" w:rsidR="001A23DD" w:rsidRPr="0005547B" w:rsidRDefault="001A23DD"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1DB545BD" w14:textId="03E19CF7" w:rsidR="001A23DD" w:rsidRPr="0005547B" w:rsidRDefault="001A23DD" w:rsidP="001A23DD">
            <w:pPr>
              <w:pStyle w:val="BodyTextIndent"/>
              <w:keepLines/>
              <w:widowControl w:val="0"/>
              <w:ind w:left="0" w:firstLine="0"/>
              <w:jc w:val="right"/>
              <w:rPr>
                <w:rFonts w:ascii="Arial" w:hAnsi="Arial" w:cs="Arial"/>
                <w:b w:val="0"/>
                <w:iCs/>
                <w:sz w:val="22"/>
                <w:szCs w:val="22"/>
              </w:rPr>
            </w:pPr>
            <w:r w:rsidRPr="00EC653B">
              <w:rPr>
                <w:rFonts w:ascii="Arial" w:hAnsi="Arial" w:cs="Arial"/>
                <w:sz w:val="22"/>
                <w:szCs w:val="22"/>
              </w:rPr>
              <w:t>REGS-UTLC-22MAY19-P5.4</w:t>
            </w:r>
          </w:p>
        </w:tc>
        <w:tc>
          <w:tcPr>
            <w:tcW w:w="1420" w:type="dxa"/>
            <w:gridSpan w:val="2"/>
            <w:tcBorders>
              <w:top w:val="nil"/>
              <w:left w:val="nil"/>
              <w:bottom w:val="nil"/>
              <w:right w:val="nil"/>
            </w:tcBorders>
          </w:tcPr>
          <w:p w14:paraId="4E4132A2" w14:textId="77777777" w:rsidR="001A23DD" w:rsidRPr="0005547B" w:rsidRDefault="001A23DD" w:rsidP="0005547B">
            <w:pPr>
              <w:pStyle w:val="BodyTextIndent"/>
              <w:keepLines/>
              <w:widowControl w:val="0"/>
              <w:ind w:left="0" w:firstLine="0"/>
              <w:jc w:val="left"/>
              <w:rPr>
                <w:rFonts w:ascii="Arial" w:hAnsi="Arial" w:cs="Arial"/>
                <w:sz w:val="22"/>
                <w:szCs w:val="22"/>
              </w:rPr>
            </w:pPr>
          </w:p>
        </w:tc>
      </w:tr>
      <w:tr w:rsidR="001A23DD" w:rsidRPr="0005547B" w14:paraId="6661F50C"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EDDC3C7" w14:textId="77777777" w:rsidR="001A23DD" w:rsidRPr="0005547B" w:rsidRDefault="001A23DD"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5.4</w:t>
            </w:r>
          </w:p>
        </w:tc>
        <w:tc>
          <w:tcPr>
            <w:tcW w:w="8220" w:type="dxa"/>
            <w:tcBorders>
              <w:top w:val="nil"/>
              <w:left w:val="nil"/>
              <w:bottom w:val="nil"/>
              <w:right w:val="nil"/>
            </w:tcBorders>
          </w:tcPr>
          <w:p w14:paraId="7CACA3CC" w14:textId="1264AF99" w:rsidR="00081A8A" w:rsidRPr="00D22AD7" w:rsidRDefault="00D22AD7"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w:t>
            </w:r>
            <w:r w:rsidR="001A23DD" w:rsidRPr="0005547B">
              <w:rPr>
                <w:rFonts w:ascii="Arial" w:hAnsi="Arial" w:cs="Arial"/>
                <w:b w:val="0"/>
                <w:sz w:val="22"/>
                <w:szCs w:val="22"/>
              </w:rPr>
              <w:t xml:space="preserve"> </w:t>
            </w:r>
            <w:r>
              <w:rPr>
                <w:rFonts w:ascii="Arial" w:hAnsi="Arial" w:cs="Arial"/>
                <w:b w:val="0"/>
                <w:sz w:val="22"/>
                <w:szCs w:val="22"/>
              </w:rPr>
              <w:t xml:space="preserve">Committee </w:t>
            </w:r>
            <w:r w:rsidR="001A23DD" w:rsidRPr="0005547B">
              <w:rPr>
                <w:rFonts w:ascii="Arial" w:hAnsi="Arial" w:cs="Arial"/>
                <w:b w:val="0"/>
                <w:sz w:val="22"/>
                <w:szCs w:val="22"/>
              </w:rPr>
              <w:t>consider</w:t>
            </w:r>
            <w:r>
              <w:rPr>
                <w:rFonts w:ascii="Arial" w:hAnsi="Arial" w:cs="Arial"/>
                <w:b w:val="0"/>
                <w:sz w:val="22"/>
                <w:szCs w:val="22"/>
              </w:rPr>
              <w:t>ed</w:t>
            </w:r>
            <w:r w:rsidR="001A23DD" w:rsidRPr="0005547B">
              <w:rPr>
                <w:rFonts w:ascii="Arial" w:hAnsi="Arial" w:cs="Arial"/>
                <w:b w:val="0"/>
                <w:sz w:val="22"/>
                <w:szCs w:val="22"/>
              </w:rPr>
              <w:t xml:space="preserve"> and approve</w:t>
            </w:r>
            <w:r>
              <w:rPr>
                <w:rFonts w:ascii="Arial" w:hAnsi="Arial" w:cs="Arial"/>
                <w:b w:val="0"/>
                <w:sz w:val="22"/>
                <w:szCs w:val="22"/>
              </w:rPr>
              <w:t>d the</w:t>
            </w:r>
            <w:r w:rsidR="001A23DD" w:rsidRPr="0005547B">
              <w:rPr>
                <w:rFonts w:ascii="Arial" w:hAnsi="Arial" w:cs="Arial"/>
                <w:b w:val="0"/>
                <w:sz w:val="22"/>
                <w:szCs w:val="22"/>
              </w:rPr>
              <w:t xml:space="preserve"> proposed revisions to the Regulations for PGR Students</w:t>
            </w:r>
            <w:r>
              <w:rPr>
                <w:rFonts w:ascii="Arial" w:hAnsi="Arial" w:cs="Arial"/>
                <w:b w:val="0"/>
                <w:sz w:val="22"/>
                <w:szCs w:val="22"/>
              </w:rPr>
              <w:t xml:space="preserve"> subject to any proposals made through Graduate Board</w:t>
            </w:r>
            <w:r w:rsidR="001A23DD" w:rsidRPr="0005547B">
              <w:rPr>
                <w:rFonts w:ascii="Arial" w:hAnsi="Arial" w:cs="Arial"/>
                <w:b w:val="0"/>
                <w:sz w:val="22"/>
                <w:szCs w:val="22"/>
              </w:rPr>
              <w:t>.</w:t>
            </w:r>
            <w:r>
              <w:rPr>
                <w:rFonts w:ascii="Arial" w:hAnsi="Arial" w:cs="Arial"/>
                <w:b w:val="0"/>
                <w:sz w:val="22"/>
                <w:szCs w:val="22"/>
              </w:rPr>
              <w:t xml:space="preserve"> It was agreed by the Committee that any potential changes to the </w:t>
            </w:r>
            <w:r w:rsidR="007D5B95">
              <w:rPr>
                <w:rFonts w:ascii="Arial" w:hAnsi="Arial" w:cs="Arial"/>
                <w:b w:val="0"/>
                <w:sz w:val="22"/>
                <w:szCs w:val="22"/>
              </w:rPr>
              <w:t>proposed</w:t>
            </w:r>
            <w:r>
              <w:rPr>
                <w:rFonts w:ascii="Arial" w:hAnsi="Arial" w:cs="Arial"/>
                <w:b w:val="0"/>
                <w:sz w:val="22"/>
                <w:szCs w:val="22"/>
              </w:rPr>
              <w:t xml:space="preserve"> regulations would be received and considered through UTLC’s Chair’s Action. </w:t>
            </w:r>
            <w:r w:rsidR="00081A8A">
              <w:rPr>
                <w:rFonts w:ascii="Arial" w:hAnsi="Arial" w:cs="Arial"/>
                <w:b w:val="0"/>
                <w:sz w:val="22"/>
                <w:szCs w:val="22"/>
              </w:rPr>
              <w:t xml:space="preserve"> </w:t>
            </w:r>
          </w:p>
        </w:tc>
        <w:tc>
          <w:tcPr>
            <w:tcW w:w="1420" w:type="dxa"/>
            <w:gridSpan w:val="2"/>
            <w:tcBorders>
              <w:top w:val="nil"/>
              <w:left w:val="nil"/>
              <w:bottom w:val="nil"/>
              <w:right w:val="nil"/>
            </w:tcBorders>
          </w:tcPr>
          <w:p w14:paraId="0444C95C" w14:textId="77777777" w:rsidR="001A23DD" w:rsidRDefault="001A23DD" w:rsidP="0005547B">
            <w:pPr>
              <w:pStyle w:val="BodyTextIndent"/>
              <w:keepLines/>
              <w:widowControl w:val="0"/>
              <w:ind w:left="0" w:firstLine="0"/>
              <w:jc w:val="left"/>
              <w:rPr>
                <w:rFonts w:ascii="Arial" w:hAnsi="Arial" w:cs="Arial"/>
                <w:sz w:val="22"/>
                <w:szCs w:val="22"/>
              </w:rPr>
            </w:pPr>
          </w:p>
          <w:p w14:paraId="252D2354" w14:textId="77777777" w:rsidR="00537F45" w:rsidRDefault="00537F45" w:rsidP="0005547B">
            <w:pPr>
              <w:pStyle w:val="BodyTextIndent"/>
              <w:keepLines/>
              <w:widowControl w:val="0"/>
              <w:ind w:left="0" w:firstLine="0"/>
              <w:jc w:val="left"/>
              <w:rPr>
                <w:rFonts w:ascii="Arial" w:hAnsi="Arial" w:cs="Arial"/>
                <w:sz w:val="22"/>
                <w:szCs w:val="22"/>
              </w:rPr>
            </w:pPr>
          </w:p>
          <w:p w14:paraId="7FABA910" w14:textId="77777777" w:rsidR="00537F45" w:rsidRDefault="00537F45" w:rsidP="0005547B">
            <w:pPr>
              <w:pStyle w:val="BodyTextIndent"/>
              <w:keepLines/>
              <w:widowControl w:val="0"/>
              <w:ind w:left="0" w:firstLine="0"/>
              <w:jc w:val="left"/>
              <w:rPr>
                <w:rFonts w:ascii="Arial" w:hAnsi="Arial" w:cs="Arial"/>
                <w:sz w:val="22"/>
                <w:szCs w:val="22"/>
              </w:rPr>
            </w:pPr>
          </w:p>
          <w:p w14:paraId="0614C8A4" w14:textId="0456C8CC" w:rsidR="00537F45" w:rsidRPr="0005547B" w:rsidRDefault="00537F45" w:rsidP="0005547B">
            <w:pPr>
              <w:pStyle w:val="BodyTextIndent"/>
              <w:keepLines/>
              <w:widowControl w:val="0"/>
              <w:ind w:left="0" w:firstLine="0"/>
              <w:jc w:val="left"/>
              <w:rPr>
                <w:rFonts w:ascii="Arial" w:hAnsi="Arial" w:cs="Arial"/>
                <w:sz w:val="22"/>
                <w:szCs w:val="22"/>
              </w:rPr>
            </w:pPr>
            <w:r>
              <w:rPr>
                <w:rFonts w:ascii="Arial" w:hAnsi="Arial" w:cs="Arial"/>
                <w:sz w:val="22"/>
                <w:szCs w:val="22"/>
              </w:rPr>
              <w:t>HL</w:t>
            </w:r>
          </w:p>
        </w:tc>
      </w:tr>
      <w:tr w:rsidR="001A23DD" w:rsidRPr="0005547B" w14:paraId="687A68A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702B369" w14:textId="77777777" w:rsidR="001A23DD" w:rsidRPr="0005547B" w:rsidRDefault="001A23DD"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1DA9AC1F" w14:textId="671C1B07" w:rsidR="001A23DD" w:rsidRPr="0005547B" w:rsidRDefault="001A23DD"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113CE719" w14:textId="32628C78" w:rsidR="001A23DD" w:rsidRPr="0005547B" w:rsidRDefault="001A23DD" w:rsidP="0005547B">
            <w:pPr>
              <w:pStyle w:val="BodyTextIndent"/>
              <w:keepLines/>
              <w:widowControl w:val="0"/>
              <w:ind w:left="0" w:firstLine="0"/>
              <w:jc w:val="left"/>
              <w:rPr>
                <w:rFonts w:ascii="Arial" w:hAnsi="Arial" w:cs="Arial"/>
                <w:color w:val="FF0000"/>
                <w:sz w:val="22"/>
                <w:szCs w:val="22"/>
              </w:rPr>
            </w:pPr>
          </w:p>
        </w:tc>
      </w:tr>
      <w:tr w:rsidR="001A23DD" w:rsidRPr="0005547B" w14:paraId="3BC6A71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55768BE1" w14:textId="311CD14B" w:rsidR="001A23DD" w:rsidRPr="0005547B" w:rsidRDefault="001A23DD" w:rsidP="001A23DD">
            <w:pPr>
              <w:pStyle w:val="BodyTextIndent"/>
              <w:keepLines/>
              <w:widowControl w:val="0"/>
              <w:ind w:left="0" w:firstLine="0"/>
              <w:jc w:val="left"/>
              <w:rPr>
                <w:rFonts w:ascii="Arial" w:hAnsi="Arial" w:cs="Arial"/>
                <w:sz w:val="22"/>
                <w:szCs w:val="22"/>
              </w:rPr>
            </w:pPr>
            <w:r w:rsidRPr="0005547B">
              <w:rPr>
                <w:rFonts w:ascii="Arial" w:hAnsi="Arial" w:cs="Arial"/>
                <w:sz w:val="22"/>
                <w:szCs w:val="22"/>
              </w:rPr>
              <w:t>REGS-UTLC-22MAY19-6.</w:t>
            </w:r>
            <w:r w:rsidR="006D34FD" w:rsidRPr="0005547B">
              <w:rPr>
                <w:rFonts w:ascii="Arial" w:hAnsi="Arial" w:cs="Arial"/>
                <w:sz w:val="22"/>
                <w:szCs w:val="22"/>
              </w:rPr>
              <w:t xml:space="preserve">  </w:t>
            </w:r>
            <w:r w:rsidR="00705B30" w:rsidRPr="0005547B">
              <w:rPr>
                <w:rFonts w:ascii="Arial" w:hAnsi="Arial" w:cs="Arial"/>
                <w:sz w:val="22"/>
                <w:szCs w:val="22"/>
              </w:rPr>
              <w:t>REGULATIONS FOR AWARDS (TAUGHT COURSES)</w:t>
            </w:r>
          </w:p>
        </w:tc>
        <w:tc>
          <w:tcPr>
            <w:tcW w:w="1420" w:type="dxa"/>
            <w:gridSpan w:val="2"/>
            <w:tcBorders>
              <w:top w:val="nil"/>
              <w:left w:val="nil"/>
              <w:bottom w:val="nil"/>
              <w:right w:val="nil"/>
            </w:tcBorders>
          </w:tcPr>
          <w:p w14:paraId="3FE127F5" w14:textId="77777777" w:rsidR="001A23DD" w:rsidRPr="0005547B" w:rsidRDefault="001A23DD" w:rsidP="001A23DD">
            <w:pPr>
              <w:pStyle w:val="BodyTextIndent"/>
              <w:keepLines/>
              <w:widowControl w:val="0"/>
              <w:ind w:left="0" w:firstLine="0"/>
              <w:jc w:val="left"/>
              <w:rPr>
                <w:rFonts w:ascii="Arial" w:hAnsi="Arial" w:cs="Arial"/>
                <w:sz w:val="22"/>
                <w:szCs w:val="22"/>
              </w:rPr>
            </w:pPr>
          </w:p>
        </w:tc>
      </w:tr>
      <w:tr w:rsidR="00705B30" w:rsidRPr="0005547B" w14:paraId="0F2CF9C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254D42FC" w14:textId="60161D79" w:rsidR="00705B30" w:rsidRPr="0005547B" w:rsidRDefault="00705B30" w:rsidP="00705B30">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REGS-UTLC-22MAY19-P6.1</w:t>
            </w:r>
          </w:p>
        </w:tc>
        <w:tc>
          <w:tcPr>
            <w:tcW w:w="1420" w:type="dxa"/>
            <w:gridSpan w:val="2"/>
            <w:tcBorders>
              <w:top w:val="nil"/>
              <w:left w:val="nil"/>
              <w:bottom w:val="nil"/>
              <w:right w:val="nil"/>
            </w:tcBorders>
          </w:tcPr>
          <w:p w14:paraId="200F89FA" w14:textId="77777777" w:rsidR="00705B30" w:rsidRPr="0005547B" w:rsidRDefault="00705B30" w:rsidP="001A23DD">
            <w:pPr>
              <w:pStyle w:val="BodyTextIndent"/>
              <w:keepLines/>
              <w:widowControl w:val="0"/>
              <w:ind w:left="0" w:firstLine="0"/>
              <w:jc w:val="left"/>
              <w:rPr>
                <w:rFonts w:ascii="Arial" w:hAnsi="Arial" w:cs="Arial"/>
                <w:sz w:val="22"/>
                <w:szCs w:val="22"/>
              </w:rPr>
            </w:pPr>
          </w:p>
        </w:tc>
      </w:tr>
      <w:tr w:rsidR="00705B30" w:rsidRPr="0005547B" w14:paraId="50C0F3AE"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440375E" w14:textId="7C17B338" w:rsidR="00705B30" w:rsidRPr="0005547B" w:rsidRDefault="00705B30" w:rsidP="00705B30">
            <w:pPr>
              <w:pStyle w:val="BodyTextIndent"/>
              <w:keepLines/>
              <w:widowControl w:val="0"/>
              <w:ind w:left="0" w:firstLine="0"/>
              <w:jc w:val="left"/>
              <w:rPr>
                <w:rFonts w:ascii="Arial" w:hAnsi="Arial" w:cs="Arial"/>
                <w:sz w:val="22"/>
                <w:szCs w:val="22"/>
              </w:rPr>
            </w:pPr>
            <w:r w:rsidRPr="0005547B">
              <w:rPr>
                <w:rFonts w:ascii="Arial" w:hAnsi="Arial" w:cs="Arial"/>
                <w:sz w:val="22"/>
                <w:szCs w:val="22"/>
              </w:rPr>
              <w:t>6.1</w:t>
            </w:r>
          </w:p>
        </w:tc>
        <w:tc>
          <w:tcPr>
            <w:tcW w:w="8220" w:type="dxa"/>
            <w:tcBorders>
              <w:top w:val="nil"/>
              <w:left w:val="nil"/>
              <w:bottom w:val="nil"/>
              <w:right w:val="nil"/>
            </w:tcBorders>
          </w:tcPr>
          <w:p w14:paraId="355BF6DA" w14:textId="3B033981" w:rsidR="00705B30" w:rsidRPr="00650821" w:rsidRDefault="00650821" w:rsidP="00705B30">
            <w:pPr>
              <w:pStyle w:val="BodyTextIndent"/>
              <w:keepLines/>
              <w:widowControl w:val="0"/>
              <w:ind w:left="0" w:firstLine="0"/>
              <w:jc w:val="left"/>
              <w:rPr>
                <w:rFonts w:ascii="Arial" w:hAnsi="Arial" w:cs="Arial"/>
                <w:b w:val="0"/>
                <w:sz w:val="22"/>
                <w:szCs w:val="22"/>
              </w:rPr>
            </w:pPr>
            <w:r w:rsidRPr="00650821">
              <w:rPr>
                <w:rFonts w:ascii="Arial" w:hAnsi="Arial" w:cs="Arial"/>
                <w:b w:val="0"/>
                <w:sz w:val="22"/>
                <w:szCs w:val="22"/>
              </w:rPr>
              <w:t>The Committee</w:t>
            </w:r>
            <w:r w:rsidR="00705B30" w:rsidRPr="00650821">
              <w:rPr>
                <w:rFonts w:ascii="Arial" w:hAnsi="Arial" w:cs="Arial"/>
                <w:b w:val="0"/>
                <w:sz w:val="22"/>
                <w:szCs w:val="22"/>
              </w:rPr>
              <w:t xml:space="preserve"> consider</w:t>
            </w:r>
            <w:r w:rsidRPr="00650821">
              <w:rPr>
                <w:rFonts w:ascii="Arial" w:hAnsi="Arial" w:cs="Arial"/>
                <w:b w:val="0"/>
                <w:sz w:val="22"/>
                <w:szCs w:val="22"/>
              </w:rPr>
              <w:t>ed</w:t>
            </w:r>
            <w:r w:rsidR="00705B30" w:rsidRPr="00650821">
              <w:rPr>
                <w:rFonts w:ascii="Arial" w:hAnsi="Arial" w:cs="Arial"/>
                <w:b w:val="0"/>
                <w:sz w:val="22"/>
                <w:szCs w:val="22"/>
              </w:rPr>
              <w:t xml:space="preserve"> and approve</w:t>
            </w:r>
            <w:r w:rsidRPr="00650821">
              <w:rPr>
                <w:rFonts w:ascii="Arial" w:hAnsi="Arial" w:cs="Arial"/>
                <w:b w:val="0"/>
                <w:sz w:val="22"/>
                <w:szCs w:val="22"/>
              </w:rPr>
              <w:t>d the</w:t>
            </w:r>
            <w:r w:rsidR="00705B30" w:rsidRPr="00650821">
              <w:rPr>
                <w:rFonts w:ascii="Arial" w:hAnsi="Arial" w:cs="Arial"/>
                <w:b w:val="0"/>
                <w:sz w:val="22"/>
                <w:szCs w:val="22"/>
              </w:rPr>
              <w:t xml:space="preserve"> proposed revisions to the Regulations for Awards (Taught Courses).</w:t>
            </w:r>
          </w:p>
          <w:p w14:paraId="31D71A49" w14:textId="77777777" w:rsidR="00C26ACB" w:rsidRPr="00C26ACB" w:rsidRDefault="00C26ACB" w:rsidP="00705B30">
            <w:pPr>
              <w:pStyle w:val="BodyTextIndent"/>
              <w:keepLines/>
              <w:widowControl w:val="0"/>
              <w:ind w:left="0" w:firstLine="0"/>
              <w:jc w:val="left"/>
              <w:rPr>
                <w:rFonts w:ascii="Arial" w:hAnsi="Arial" w:cs="Arial"/>
                <w:b w:val="0"/>
                <w:sz w:val="22"/>
                <w:szCs w:val="22"/>
              </w:rPr>
            </w:pPr>
          </w:p>
          <w:p w14:paraId="214BE0C7" w14:textId="7D69E05F" w:rsidR="00560545" w:rsidRPr="00C26ACB" w:rsidRDefault="00C26ACB" w:rsidP="00705B30">
            <w:pPr>
              <w:pStyle w:val="BodyTextIndent"/>
              <w:keepLines/>
              <w:widowControl w:val="0"/>
              <w:ind w:left="0" w:firstLine="0"/>
              <w:jc w:val="left"/>
              <w:rPr>
                <w:rFonts w:ascii="Arial" w:hAnsi="Arial" w:cs="Arial"/>
                <w:b w:val="0"/>
                <w:sz w:val="22"/>
                <w:szCs w:val="22"/>
              </w:rPr>
            </w:pPr>
            <w:r w:rsidRPr="00C26ACB">
              <w:rPr>
                <w:rFonts w:ascii="Arial" w:hAnsi="Arial" w:cs="Arial"/>
                <w:b w:val="0"/>
                <w:sz w:val="22"/>
                <w:szCs w:val="22"/>
              </w:rPr>
              <w:t>The Chair highlighted that November 2018’s UTLC had approved principles in relation to the outputs of the</w:t>
            </w:r>
            <w:r w:rsidR="00560545" w:rsidRPr="00C26ACB">
              <w:rPr>
                <w:rFonts w:ascii="Arial" w:hAnsi="Arial" w:cs="Arial"/>
                <w:b w:val="0"/>
                <w:sz w:val="22"/>
                <w:szCs w:val="22"/>
              </w:rPr>
              <w:t xml:space="preserve"> assessment working party </w:t>
            </w:r>
            <w:r w:rsidRPr="00C26ACB">
              <w:rPr>
                <w:rFonts w:ascii="Arial" w:hAnsi="Arial" w:cs="Arial"/>
                <w:b w:val="0"/>
                <w:sz w:val="22"/>
                <w:szCs w:val="22"/>
              </w:rPr>
              <w:t xml:space="preserve">and these should be included within both the Regulation for Awards (Taught Courses) and Quality Assurance Procedures for Taught and PGR Courses. It was agreed the additions would be made and the document noted for Chair’s Action approval. </w:t>
            </w:r>
            <w:r w:rsidR="00560545" w:rsidRPr="00C26ACB">
              <w:rPr>
                <w:rFonts w:ascii="Arial" w:hAnsi="Arial" w:cs="Arial"/>
                <w:b w:val="0"/>
                <w:sz w:val="22"/>
                <w:szCs w:val="22"/>
              </w:rPr>
              <w:t xml:space="preserve"> </w:t>
            </w:r>
          </w:p>
          <w:p w14:paraId="6FB86EF6" w14:textId="4269B2CB" w:rsidR="00650821" w:rsidRDefault="00650821" w:rsidP="00705B30">
            <w:pPr>
              <w:pStyle w:val="BodyTextIndent"/>
              <w:keepLines/>
              <w:widowControl w:val="0"/>
              <w:ind w:left="0" w:firstLine="0"/>
              <w:jc w:val="left"/>
              <w:rPr>
                <w:rFonts w:ascii="Arial" w:hAnsi="Arial" w:cs="Arial"/>
                <w:b w:val="0"/>
                <w:sz w:val="22"/>
                <w:szCs w:val="22"/>
                <w:highlight w:val="yellow"/>
              </w:rPr>
            </w:pPr>
          </w:p>
          <w:p w14:paraId="2E98D5A2" w14:textId="6B1C26D3" w:rsidR="00316A8B" w:rsidRPr="0005547B" w:rsidRDefault="00650821" w:rsidP="00705B30">
            <w:pPr>
              <w:pStyle w:val="BodyTextIndent"/>
              <w:keepLines/>
              <w:widowControl w:val="0"/>
              <w:ind w:left="0" w:firstLine="0"/>
              <w:jc w:val="left"/>
              <w:rPr>
                <w:rFonts w:ascii="Arial" w:hAnsi="Arial" w:cs="Arial"/>
                <w:b w:val="0"/>
                <w:sz w:val="22"/>
                <w:szCs w:val="22"/>
              </w:rPr>
            </w:pPr>
            <w:r w:rsidRPr="00650821">
              <w:rPr>
                <w:rFonts w:ascii="Arial" w:hAnsi="Arial" w:cs="Arial"/>
                <w:b w:val="0"/>
                <w:sz w:val="22"/>
                <w:szCs w:val="22"/>
              </w:rPr>
              <w:t xml:space="preserve">It was agreed that all </w:t>
            </w:r>
            <w:r w:rsidR="007D5B95" w:rsidRPr="00650821">
              <w:rPr>
                <w:rFonts w:ascii="Arial" w:hAnsi="Arial" w:cs="Arial"/>
                <w:b w:val="0"/>
                <w:sz w:val="22"/>
                <w:szCs w:val="22"/>
              </w:rPr>
              <w:t>references</w:t>
            </w:r>
            <w:r w:rsidRPr="00650821">
              <w:rPr>
                <w:rFonts w:ascii="Arial" w:hAnsi="Arial" w:cs="Arial"/>
                <w:b w:val="0"/>
                <w:sz w:val="22"/>
                <w:szCs w:val="22"/>
              </w:rPr>
              <w:t xml:space="preserve"> to p</w:t>
            </w:r>
            <w:r w:rsidR="00316A8B" w:rsidRPr="00650821">
              <w:rPr>
                <w:rFonts w:ascii="Arial" w:hAnsi="Arial" w:cs="Arial"/>
                <w:b w:val="0"/>
                <w:sz w:val="22"/>
                <w:szCs w:val="22"/>
              </w:rPr>
              <w:t>ronouns</w:t>
            </w:r>
            <w:r w:rsidRPr="00650821">
              <w:rPr>
                <w:rFonts w:ascii="Arial" w:hAnsi="Arial" w:cs="Arial"/>
                <w:b w:val="0"/>
                <w:sz w:val="22"/>
                <w:szCs w:val="22"/>
              </w:rPr>
              <w:t xml:space="preserve"> within the document should be</w:t>
            </w:r>
            <w:r w:rsidR="00316A8B" w:rsidRPr="00650821">
              <w:rPr>
                <w:rFonts w:ascii="Arial" w:hAnsi="Arial" w:cs="Arial"/>
                <w:b w:val="0"/>
                <w:sz w:val="22"/>
                <w:szCs w:val="22"/>
              </w:rPr>
              <w:t xml:space="preserve"> removed</w:t>
            </w:r>
            <w:r w:rsidRPr="00650821">
              <w:rPr>
                <w:rFonts w:ascii="Arial" w:hAnsi="Arial" w:cs="Arial"/>
                <w:b w:val="0"/>
                <w:sz w:val="22"/>
                <w:szCs w:val="22"/>
              </w:rPr>
              <w:t xml:space="preserve"> in line with the other regulatory handbooks</w:t>
            </w:r>
            <w:r w:rsidR="00316A8B" w:rsidRPr="00650821">
              <w:rPr>
                <w:rFonts w:ascii="Arial" w:hAnsi="Arial" w:cs="Arial"/>
                <w:b w:val="0"/>
                <w:sz w:val="22"/>
                <w:szCs w:val="22"/>
              </w:rPr>
              <w:t>.</w:t>
            </w:r>
            <w:r w:rsidR="00316A8B">
              <w:rPr>
                <w:rFonts w:ascii="Arial" w:hAnsi="Arial" w:cs="Arial"/>
                <w:b w:val="0"/>
                <w:sz w:val="22"/>
                <w:szCs w:val="22"/>
              </w:rPr>
              <w:t xml:space="preserve"> </w:t>
            </w:r>
          </w:p>
        </w:tc>
        <w:tc>
          <w:tcPr>
            <w:tcW w:w="1420" w:type="dxa"/>
            <w:gridSpan w:val="2"/>
            <w:tcBorders>
              <w:top w:val="nil"/>
              <w:left w:val="nil"/>
              <w:bottom w:val="nil"/>
              <w:right w:val="nil"/>
            </w:tcBorders>
          </w:tcPr>
          <w:p w14:paraId="3D97B0B4" w14:textId="77777777" w:rsidR="00705B30" w:rsidRDefault="00705B30" w:rsidP="00705B30">
            <w:pPr>
              <w:pStyle w:val="BodyTextIndent"/>
              <w:keepLines/>
              <w:widowControl w:val="0"/>
              <w:ind w:left="0" w:firstLine="0"/>
              <w:jc w:val="left"/>
              <w:rPr>
                <w:rFonts w:ascii="Arial" w:hAnsi="Arial" w:cs="Arial"/>
                <w:sz w:val="22"/>
                <w:szCs w:val="22"/>
              </w:rPr>
            </w:pPr>
          </w:p>
          <w:p w14:paraId="06A10F4B" w14:textId="77777777" w:rsidR="006E081C" w:rsidRDefault="006E081C" w:rsidP="00705B30">
            <w:pPr>
              <w:pStyle w:val="BodyTextIndent"/>
              <w:keepLines/>
              <w:widowControl w:val="0"/>
              <w:ind w:left="0" w:firstLine="0"/>
              <w:jc w:val="left"/>
              <w:rPr>
                <w:rFonts w:ascii="Arial" w:hAnsi="Arial" w:cs="Arial"/>
                <w:sz w:val="22"/>
                <w:szCs w:val="22"/>
              </w:rPr>
            </w:pPr>
          </w:p>
          <w:p w14:paraId="01909FA1" w14:textId="77777777" w:rsidR="006E081C" w:rsidRDefault="006E081C" w:rsidP="00705B30">
            <w:pPr>
              <w:pStyle w:val="BodyTextIndent"/>
              <w:keepLines/>
              <w:widowControl w:val="0"/>
              <w:ind w:left="0" w:firstLine="0"/>
              <w:jc w:val="left"/>
              <w:rPr>
                <w:rFonts w:ascii="Arial" w:hAnsi="Arial" w:cs="Arial"/>
                <w:sz w:val="22"/>
                <w:szCs w:val="22"/>
              </w:rPr>
            </w:pPr>
          </w:p>
          <w:p w14:paraId="791AF643" w14:textId="77777777" w:rsidR="006E081C" w:rsidRDefault="006E081C" w:rsidP="00705B30">
            <w:pPr>
              <w:pStyle w:val="BodyTextIndent"/>
              <w:keepLines/>
              <w:widowControl w:val="0"/>
              <w:ind w:left="0" w:firstLine="0"/>
              <w:jc w:val="left"/>
              <w:rPr>
                <w:rFonts w:ascii="Arial" w:hAnsi="Arial" w:cs="Arial"/>
                <w:sz w:val="22"/>
                <w:szCs w:val="22"/>
              </w:rPr>
            </w:pPr>
          </w:p>
          <w:p w14:paraId="1784AAF0" w14:textId="77777777" w:rsidR="006E081C" w:rsidRDefault="006E081C" w:rsidP="00705B30">
            <w:pPr>
              <w:pStyle w:val="BodyTextIndent"/>
              <w:keepLines/>
              <w:widowControl w:val="0"/>
              <w:ind w:left="0" w:firstLine="0"/>
              <w:jc w:val="left"/>
              <w:rPr>
                <w:rFonts w:ascii="Arial" w:hAnsi="Arial" w:cs="Arial"/>
                <w:sz w:val="22"/>
                <w:szCs w:val="22"/>
              </w:rPr>
            </w:pPr>
            <w:r>
              <w:rPr>
                <w:rFonts w:ascii="Arial" w:hAnsi="Arial" w:cs="Arial"/>
                <w:sz w:val="22"/>
                <w:szCs w:val="22"/>
              </w:rPr>
              <w:t>Registry</w:t>
            </w:r>
          </w:p>
          <w:p w14:paraId="213906DB" w14:textId="77777777" w:rsidR="006E081C" w:rsidRDefault="006E081C" w:rsidP="00705B30">
            <w:pPr>
              <w:pStyle w:val="BodyTextIndent"/>
              <w:keepLines/>
              <w:widowControl w:val="0"/>
              <w:ind w:left="0" w:firstLine="0"/>
              <w:jc w:val="left"/>
              <w:rPr>
                <w:rFonts w:ascii="Arial" w:hAnsi="Arial" w:cs="Arial"/>
                <w:sz w:val="22"/>
                <w:szCs w:val="22"/>
              </w:rPr>
            </w:pPr>
          </w:p>
          <w:p w14:paraId="7065024D" w14:textId="77777777" w:rsidR="006E081C" w:rsidRDefault="006E081C" w:rsidP="00705B30">
            <w:pPr>
              <w:pStyle w:val="BodyTextIndent"/>
              <w:keepLines/>
              <w:widowControl w:val="0"/>
              <w:ind w:left="0" w:firstLine="0"/>
              <w:jc w:val="left"/>
              <w:rPr>
                <w:rFonts w:ascii="Arial" w:hAnsi="Arial" w:cs="Arial"/>
                <w:sz w:val="22"/>
                <w:szCs w:val="22"/>
              </w:rPr>
            </w:pPr>
          </w:p>
          <w:p w14:paraId="0E816412" w14:textId="77777777" w:rsidR="006E081C" w:rsidRDefault="006E081C" w:rsidP="00705B30">
            <w:pPr>
              <w:pStyle w:val="BodyTextIndent"/>
              <w:keepLines/>
              <w:widowControl w:val="0"/>
              <w:ind w:left="0" w:firstLine="0"/>
              <w:jc w:val="left"/>
              <w:rPr>
                <w:rFonts w:ascii="Arial" w:hAnsi="Arial" w:cs="Arial"/>
                <w:sz w:val="22"/>
                <w:szCs w:val="22"/>
              </w:rPr>
            </w:pPr>
          </w:p>
          <w:p w14:paraId="6D83F559" w14:textId="77777777" w:rsidR="006E081C" w:rsidRDefault="006E081C" w:rsidP="00705B30">
            <w:pPr>
              <w:pStyle w:val="BodyTextIndent"/>
              <w:keepLines/>
              <w:widowControl w:val="0"/>
              <w:ind w:left="0" w:firstLine="0"/>
              <w:jc w:val="left"/>
              <w:rPr>
                <w:rFonts w:ascii="Arial" w:hAnsi="Arial" w:cs="Arial"/>
                <w:sz w:val="22"/>
                <w:szCs w:val="22"/>
              </w:rPr>
            </w:pPr>
          </w:p>
          <w:p w14:paraId="38488271" w14:textId="7760331E" w:rsidR="006E081C" w:rsidRPr="0005547B" w:rsidRDefault="006E081C" w:rsidP="00705B30">
            <w:pPr>
              <w:pStyle w:val="BodyTextIndent"/>
              <w:keepLines/>
              <w:widowControl w:val="0"/>
              <w:ind w:left="0" w:firstLine="0"/>
              <w:jc w:val="left"/>
              <w:rPr>
                <w:rFonts w:ascii="Arial" w:hAnsi="Arial" w:cs="Arial"/>
                <w:sz w:val="22"/>
                <w:szCs w:val="22"/>
              </w:rPr>
            </w:pPr>
            <w:r>
              <w:rPr>
                <w:rFonts w:ascii="Arial" w:hAnsi="Arial" w:cs="Arial"/>
                <w:sz w:val="22"/>
                <w:szCs w:val="22"/>
              </w:rPr>
              <w:t>Registry</w:t>
            </w:r>
          </w:p>
        </w:tc>
      </w:tr>
      <w:tr w:rsidR="00705B30" w:rsidRPr="0005547B" w14:paraId="210A1ED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71648A9" w14:textId="77777777" w:rsidR="00705B30" w:rsidRPr="0005547B" w:rsidRDefault="00705B30" w:rsidP="00705B30">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CEE214E" w14:textId="77777777" w:rsidR="00705B30" w:rsidRPr="0005547B" w:rsidRDefault="00705B30" w:rsidP="00705B30">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5680AA17" w14:textId="77777777" w:rsidR="00705B30" w:rsidRPr="0005547B" w:rsidRDefault="00705B30" w:rsidP="00705B30">
            <w:pPr>
              <w:pStyle w:val="BodyTextIndent"/>
              <w:keepLines/>
              <w:widowControl w:val="0"/>
              <w:ind w:left="0" w:firstLine="0"/>
              <w:jc w:val="left"/>
              <w:rPr>
                <w:rFonts w:ascii="Arial" w:hAnsi="Arial" w:cs="Arial"/>
                <w:sz w:val="22"/>
                <w:szCs w:val="22"/>
              </w:rPr>
            </w:pPr>
          </w:p>
        </w:tc>
      </w:tr>
      <w:tr w:rsidR="00705B30" w:rsidRPr="0005547B" w14:paraId="08F0C06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06B062FB" w14:textId="231049C8" w:rsidR="00705B30" w:rsidRPr="0005547B" w:rsidRDefault="00705B30" w:rsidP="00705B30">
            <w:pPr>
              <w:pStyle w:val="BodyTextIndent"/>
              <w:keepLines/>
              <w:widowControl w:val="0"/>
              <w:ind w:left="0" w:firstLine="0"/>
              <w:jc w:val="left"/>
              <w:rPr>
                <w:rFonts w:ascii="Arial" w:hAnsi="Arial" w:cs="Arial"/>
                <w:sz w:val="22"/>
                <w:szCs w:val="22"/>
              </w:rPr>
            </w:pPr>
            <w:r w:rsidRPr="0005547B">
              <w:rPr>
                <w:rFonts w:ascii="Arial" w:hAnsi="Arial" w:cs="Arial"/>
                <w:sz w:val="22"/>
                <w:szCs w:val="22"/>
              </w:rPr>
              <w:t xml:space="preserve">REGS-UTLC-22MAY19-7.             </w:t>
            </w:r>
            <w:r w:rsidR="00F25C36" w:rsidRPr="0005547B">
              <w:rPr>
                <w:rFonts w:ascii="Arial" w:hAnsi="Arial" w:cs="Arial"/>
                <w:sz w:val="22"/>
                <w:szCs w:val="22"/>
              </w:rPr>
              <w:t>REGULATIONS FOR AWARDS (PGR COURSES)</w:t>
            </w:r>
          </w:p>
        </w:tc>
        <w:tc>
          <w:tcPr>
            <w:tcW w:w="1420" w:type="dxa"/>
            <w:gridSpan w:val="2"/>
            <w:tcBorders>
              <w:top w:val="nil"/>
              <w:left w:val="nil"/>
              <w:bottom w:val="nil"/>
              <w:right w:val="nil"/>
            </w:tcBorders>
          </w:tcPr>
          <w:p w14:paraId="37D1DBF9" w14:textId="77777777" w:rsidR="00705B30" w:rsidRPr="0005547B" w:rsidRDefault="00705B30" w:rsidP="00705B30">
            <w:pPr>
              <w:pStyle w:val="BodyTextIndent"/>
              <w:keepLines/>
              <w:widowControl w:val="0"/>
              <w:ind w:left="0" w:firstLine="0"/>
              <w:jc w:val="left"/>
              <w:rPr>
                <w:rFonts w:ascii="Arial" w:hAnsi="Arial" w:cs="Arial"/>
                <w:sz w:val="22"/>
                <w:szCs w:val="22"/>
              </w:rPr>
            </w:pPr>
          </w:p>
        </w:tc>
      </w:tr>
      <w:tr w:rsidR="00F25C36" w:rsidRPr="0005547B" w14:paraId="56290C1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49821E3B" w14:textId="787F8BB4" w:rsidR="00F25C36" w:rsidRPr="0005547B" w:rsidRDefault="00F25C36" w:rsidP="00F25C36">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REGS-UTLC-22MAY19-P7.1</w:t>
            </w:r>
          </w:p>
        </w:tc>
        <w:tc>
          <w:tcPr>
            <w:tcW w:w="1420" w:type="dxa"/>
            <w:gridSpan w:val="2"/>
            <w:tcBorders>
              <w:top w:val="nil"/>
              <w:left w:val="nil"/>
              <w:bottom w:val="nil"/>
              <w:right w:val="nil"/>
            </w:tcBorders>
          </w:tcPr>
          <w:p w14:paraId="1FCEA8A9" w14:textId="77777777" w:rsidR="00F25C36" w:rsidRPr="0005547B" w:rsidRDefault="00F25C36" w:rsidP="00705B30">
            <w:pPr>
              <w:pStyle w:val="BodyTextIndent"/>
              <w:keepLines/>
              <w:widowControl w:val="0"/>
              <w:ind w:left="0" w:firstLine="0"/>
              <w:jc w:val="left"/>
              <w:rPr>
                <w:rFonts w:ascii="Arial" w:hAnsi="Arial" w:cs="Arial"/>
                <w:sz w:val="22"/>
                <w:szCs w:val="22"/>
              </w:rPr>
            </w:pPr>
          </w:p>
        </w:tc>
      </w:tr>
      <w:tr w:rsidR="00F25C36" w:rsidRPr="0005547B" w14:paraId="53ACB40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7E6247B" w14:textId="3E5BBE85" w:rsidR="00F25C36" w:rsidRPr="0005547B" w:rsidRDefault="00F25C36" w:rsidP="00F25C36">
            <w:pPr>
              <w:pStyle w:val="BodyTextIndent"/>
              <w:keepLines/>
              <w:widowControl w:val="0"/>
              <w:ind w:left="0" w:firstLine="0"/>
              <w:jc w:val="left"/>
              <w:rPr>
                <w:rFonts w:ascii="Arial" w:hAnsi="Arial" w:cs="Arial"/>
                <w:sz w:val="22"/>
                <w:szCs w:val="22"/>
              </w:rPr>
            </w:pPr>
            <w:r w:rsidRPr="0005547B">
              <w:rPr>
                <w:rFonts w:ascii="Arial" w:hAnsi="Arial" w:cs="Arial"/>
                <w:sz w:val="22"/>
                <w:szCs w:val="22"/>
              </w:rPr>
              <w:t>7.1</w:t>
            </w:r>
          </w:p>
        </w:tc>
        <w:tc>
          <w:tcPr>
            <w:tcW w:w="8220" w:type="dxa"/>
            <w:tcBorders>
              <w:top w:val="nil"/>
              <w:left w:val="nil"/>
              <w:bottom w:val="nil"/>
              <w:right w:val="nil"/>
            </w:tcBorders>
          </w:tcPr>
          <w:p w14:paraId="4CD7D06C" w14:textId="10B3D972" w:rsidR="00F25C36" w:rsidRDefault="00BE6FE1" w:rsidP="00F25C3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F25C36" w:rsidRPr="0005547B">
              <w:rPr>
                <w:rFonts w:ascii="Arial" w:hAnsi="Arial" w:cs="Arial"/>
                <w:b w:val="0"/>
                <w:sz w:val="22"/>
                <w:szCs w:val="22"/>
              </w:rPr>
              <w:t xml:space="preserve"> consider</w:t>
            </w:r>
            <w:r>
              <w:rPr>
                <w:rFonts w:ascii="Arial" w:hAnsi="Arial" w:cs="Arial"/>
                <w:b w:val="0"/>
                <w:sz w:val="22"/>
                <w:szCs w:val="22"/>
              </w:rPr>
              <w:t>ed</w:t>
            </w:r>
            <w:r w:rsidR="00F25C36" w:rsidRPr="0005547B">
              <w:rPr>
                <w:rFonts w:ascii="Arial" w:hAnsi="Arial" w:cs="Arial"/>
                <w:b w:val="0"/>
                <w:sz w:val="22"/>
                <w:szCs w:val="22"/>
              </w:rPr>
              <w:t xml:space="preserve"> and approve</w:t>
            </w:r>
            <w:r>
              <w:rPr>
                <w:rFonts w:ascii="Arial" w:hAnsi="Arial" w:cs="Arial"/>
                <w:b w:val="0"/>
                <w:sz w:val="22"/>
                <w:szCs w:val="22"/>
              </w:rPr>
              <w:t>d the</w:t>
            </w:r>
            <w:r w:rsidR="00F25C36" w:rsidRPr="0005547B">
              <w:rPr>
                <w:rFonts w:ascii="Arial" w:hAnsi="Arial" w:cs="Arial"/>
                <w:b w:val="0"/>
                <w:sz w:val="22"/>
                <w:szCs w:val="22"/>
              </w:rPr>
              <w:t xml:space="preserve"> proposed revisions to the Regulations for Awards (PGR Courses).</w:t>
            </w:r>
          </w:p>
          <w:p w14:paraId="5EA99665" w14:textId="77777777" w:rsidR="00BE6FE1" w:rsidRDefault="00BE6FE1" w:rsidP="00F25C36">
            <w:pPr>
              <w:pStyle w:val="BodyTextIndent"/>
              <w:keepLines/>
              <w:widowControl w:val="0"/>
              <w:ind w:left="0" w:firstLine="0"/>
              <w:jc w:val="left"/>
              <w:rPr>
                <w:rFonts w:ascii="Arial" w:hAnsi="Arial" w:cs="Arial"/>
                <w:b w:val="0"/>
                <w:sz w:val="22"/>
                <w:szCs w:val="22"/>
              </w:rPr>
            </w:pPr>
          </w:p>
          <w:p w14:paraId="488596AD" w14:textId="77777777" w:rsidR="00BE6FE1" w:rsidRDefault="00BE6FE1" w:rsidP="00BE6FE1">
            <w:pPr>
              <w:pStyle w:val="BodyTextIndent"/>
              <w:keepLines/>
              <w:widowControl w:val="0"/>
              <w:ind w:left="0" w:firstLine="0"/>
              <w:jc w:val="left"/>
              <w:rPr>
                <w:rFonts w:ascii="Arial" w:hAnsi="Arial" w:cs="Arial"/>
                <w:b w:val="0"/>
                <w:sz w:val="22"/>
                <w:szCs w:val="22"/>
              </w:rPr>
            </w:pPr>
            <w:r>
              <w:rPr>
                <w:rFonts w:ascii="Arial" w:hAnsi="Arial" w:cs="Arial"/>
                <w:b w:val="0"/>
                <w:sz w:val="22"/>
                <w:szCs w:val="22"/>
              </w:rPr>
              <w:lastRenderedPageBreak/>
              <w:t xml:space="preserve">The Committee queried the conclusion of shorter enrolment periods as being the final decision of the Director of Graduate Education, not the Dean of the Graduate School and asked for clarification as to why this change was being proposed. Subject to the clarification being received, the Chair would take Chair’s action to approve the Regulations for Awards (PGR Courses). </w:t>
            </w:r>
          </w:p>
          <w:p w14:paraId="23802C95" w14:textId="77777777" w:rsidR="00E12F20" w:rsidRDefault="00E12F20" w:rsidP="00BE6FE1">
            <w:pPr>
              <w:pStyle w:val="BodyTextIndent"/>
              <w:keepLines/>
              <w:widowControl w:val="0"/>
              <w:ind w:left="0" w:firstLine="0"/>
              <w:jc w:val="left"/>
              <w:rPr>
                <w:rFonts w:ascii="Arial" w:hAnsi="Arial" w:cs="Arial"/>
                <w:b w:val="0"/>
                <w:sz w:val="22"/>
                <w:szCs w:val="22"/>
              </w:rPr>
            </w:pPr>
          </w:p>
          <w:p w14:paraId="23122F58" w14:textId="78B85877" w:rsidR="00E12F20" w:rsidRPr="004D35F5" w:rsidRDefault="004D35F5" w:rsidP="00BE6FE1">
            <w:pPr>
              <w:pStyle w:val="BodyTextIndent"/>
              <w:keepLines/>
              <w:widowControl w:val="0"/>
              <w:ind w:left="0" w:firstLine="0"/>
              <w:jc w:val="left"/>
              <w:rPr>
                <w:rFonts w:ascii="Arial" w:hAnsi="Arial" w:cs="Arial"/>
                <w:b w:val="0"/>
                <w:i/>
                <w:sz w:val="22"/>
                <w:szCs w:val="22"/>
              </w:rPr>
            </w:pPr>
            <w:r w:rsidRPr="004D35F5">
              <w:rPr>
                <w:rFonts w:ascii="Arial" w:hAnsi="Arial" w:cs="Arial"/>
                <w:b w:val="0"/>
                <w:i/>
                <w:sz w:val="22"/>
                <w:szCs w:val="22"/>
              </w:rPr>
              <w:t xml:space="preserve">Post meeting note: It was confirmed that the </w:t>
            </w:r>
            <w:r w:rsidR="00E12F20" w:rsidRPr="004D35F5">
              <w:rPr>
                <w:rFonts w:ascii="Arial" w:hAnsi="Arial" w:cs="Arial"/>
                <w:b w:val="0"/>
                <w:i/>
                <w:sz w:val="22"/>
                <w:szCs w:val="22"/>
              </w:rPr>
              <w:t xml:space="preserve">DGE has the subject knowledge to make the decision and they oversee the outcome of all the progression panels. Mrs Lee has confirmed she will be liaising with Dean of the Graduate School to re-affirm the position. </w:t>
            </w:r>
          </w:p>
        </w:tc>
        <w:tc>
          <w:tcPr>
            <w:tcW w:w="1420" w:type="dxa"/>
            <w:gridSpan w:val="2"/>
            <w:tcBorders>
              <w:top w:val="nil"/>
              <w:left w:val="nil"/>
              <w:bottom w:val="nil"/>
              <w:right w:val="nil"/>
            </w:tcBorders>
          </w:tcPr>
          <w:p w14:paraId="0CBA7A01" w14:textId="77777777" w:rsidR="00F25C36" w:rsidRDefault="00F25C36" w:rsidP="00F25C36">
            <w:pPr>
              <w:pStyle w:val="BodyTextIndent"/>
              <w:keepLines/>
              <w:widowControl w:val="0"/>
              <w:ind w:left="0" w:firstLine="0"/>
              <w:jc w:val="left"/>
              <w:rPr>
                <w:rFonts w:ascii="Arial" w:hAnsi="Arial" w:cs="Arial"/>
                <w:sz w:val="22"/>
                <w:szCs w:val="22"/>
              </w:rPr>
            </w:pPr>
          </w:p>
          <w:p w14:paraId="4E9804F4" w14:textId="77777777" w:rsidR="004D35F5" w:rsidRDefault="004D35F5" w:rsidP="00F25C36">
            <w:pPr>
              <w:pStyle w:val="BodyTextIndent"/>
              <w:keepLines/>
              <w:widowControl w:val="0"/>
              <w:ind w:left="0" w:firstLine="0"/>
              <w:jc w:val="left"/>
              <w:rPr>
                <w:rFonts w:ascii="Arial" w:hAnsi="Arial" w:cs="Arial"/>
                <w:sz w:val="22"/>
                <w:szCs w:val="22"/>
              </w:rPr>
            </w:pPr>
          </w:p>
          <w:p w14:paraId="73315C0B" w14:textId="77777777" w:rsidR="004D35F5" w:rsidRDefault="004D35F5" w:rsidP="00F25C36">
            <w:pPr>
              <w:pStyle w:val="BodyTextIndent"/>
              <w:keepLines/>
              <w:widowControl w:val="0"/>
              <w:ind w:left="0" w:firstLine="0"/>
              <w:jc w:val="left"/>
              <w:rPr>
                <w:rFonts w:ascii="Arial" w:hAnsi="Arial" w:cs="Arial"/>
                <w:sz w:val="22"/>
                <w:szCs w:val="22"/>
              </w:rPr>
            </w:pPr>
          </w:p>
          <w:p w14:paraId="58B68F92" w14:textId="77777777" w:rsidR="004D35F5" w:rsidRDefault="004D35F5" w:rsidP="00F25C36">
            <w:pPr>
              <w:pStyle w:val="BodyTextIndent"/>
              <w:keepLines/>
              <w:widowControl w:val="0"/>
              <w:ind w:left="0" w:firstLine="0"/>
              <w:jc w:val="left"/>
              <w:rPr>
                <w:rFonts w:ascii="Arial" w:hAnsi="Arial" w:cs="Arial"/>
                <w:sz w:val="22"/>
                <w:szCs w:val="22"/>
              </w:rPr>
            </w:pPr>
          </w:p>
          <w:p w14:paraId="705D715F" w14:textId="77777777" w:rsidR="004D35F5" w:rsidRDefault="004D35F5" w:rsidP="00F25C36">
            <w:pPr>
              <w:pStyle w:val="BodyTextIndent"/>
              <w:keepLines/>
              <w:widowControl w:val="0"/>
              <w:ind w:left="0" w:firstLine="0"/>
              <w:jc w:val="left"/>
              <w:rPr>
                <w:rFonts w:ascii="Arial" w:hAnsi="Arial" w:cs="Arial"/>
                <w:sz w:val="22"/>
                <w:szCs w:val="22"/>
              </w:rPr>
            </w:pPr>
          </w:p>
          <w:p w14:paraId="7C5DA574" w14:textId="77777777" w:rsidR="004D35F5" w:rsidRDefault="004D35F5" w:rsidP="00F25C36">
            <w:pPr>
              <w:pStyle w:val="BodyTextIndent"/>
              <w:keepLines/>
              <w:widowControl w:val="0"/>
              <w:ind w:left="0" w:firstLine="0"/>
              <w:jc w:val="left"/>
              <w:rPr>
                <w:rFonts w:ascii="Arial" w:hAnsi="Arial" w:cs="Arial"/>
                <w:sz w:val="22"/>
                <w:szCs w:val="22"/>
              </w:rPr>
            </w:pPr>
          </w:p>
          <w:p w14:paraId="09269F24" w14:textId="77777777" w:rsidR="004D35F5" w:rsidRDefault="004D35F5" w:rsidP="00F25C36">
            <w:pPr>
              <w:pStyle w:val="BodyTextIndent"/>
              <w:keepLines/>
              <w:widowControl w:val="0"/>
              <w:ind w:left="0" w:firstLine="0"/>
              <w:jc w:val="left"/>
              <w:rPr>
                <w:rFonts w:ascii="Arial" w:hAnsi="Arial" w:cs="Arial"/>
                <w:sz w:val="22"/>
                <w:szCs w:val="22"/>
              </w:rPr>
            </w:pPr>
          </w:p>
          <w:p w14:paraId="0BAF0057" w14:textId="2FEA3AC4" w:rsidR="004D35F5" w:rsidRPr="0005547B" w:rsidRDefault="004D35F5" w:rsidP="00F25C36">
            <w:pPr>
              <w:pStyle w:val="BodyTextIndent"/>
              <w:keepLines/>
              <w:widowControl w:val="0"/>
              <w:ind w:left="0" w:firstLine="0"/>
              <w:jc w:val="left"/>
              <w:rPr>
                <w:rFonts w:ascii="Arial" w:hAnsi="Arial" w:cs="Arial"/>
                <w:sz w:val="22"/>
                <w:szCs w:val="22"/>
              </w:rPr>
            </w:pPr>
            <w:r>
              <w:rPr>
                <w:rFonts w:ascii="Arial" w:hAnsi="Arial" w:cs="Arial"/>
                <w:sz w:val="22"/>
                <w:szCs w:val="22"/>
              </w:rPr>
              <w:t>HL</w:t>
            </w:r>
          </w:p>
        </w:tc>
      </w:tr>
      <w:tr w:rsidR="00BE6FE1" w:rsidRPr="0005547B" w14:paraId="12F9EB82"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06AB4B5" w14:textId="77777777" w:rsidR="00BE6FE1" w:rsidRPr="0005547B" w:rsidRDefault="00BE6FE1" w:rsidP="00F25C36">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48A36F20" w14:textId="77777777" w:rsidR="00BE6FE1" w:rsidRDefault="00BE6FE1" w:rsidP="00F25C36">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40EB03B4" w14:textId="77777777" w:rsidR="00BE6FE1" w:rsidRPr="0005547B" w:rsidRDefault="00BE6FE1" w:rsidP="00F25C36">
            <w:pPr>
              <w:pStyle w:val="BodyTextIndent"/>
              <w:keepLines/>
              <w:widowControl w:val="0"/>
              <w:ind w:left="0" w:firstLine="0"/>
              <w:jc w:val="left"/>
              <w:rPr>
                <w:rFonts w:ascii="Arial" w:hAnsi="Arial" w:cs="Arial"/>
                <w:sz w:val="22"/>
                <w:szCs w:val="22"/>
              </w:rPr>
            </w:pPr>
          </w:p>
        </w:tc>
      </w:tr>
      <w:tr w:rsidR="00F25C36" w:rsidRPr="0005547B" w14:paraId="7388544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9080" w:type="dxa"/>
            <w:gridSpan w:val="2"/>
            <w:tcBorders>
              <w:top w:val="nil"/>
              <w:left w:val="nil"/>
              <w:bottom w:val="nil"/>
              <w:right w:val="nil"/>
            </w:tcBorders>
          </w:tcPr>
          <w:p w14:paraId="6C707697" w14:textId="03C50DE8" w:rsidR="00F25C36" w:rsidRPr="0005547B" w:rsidRDefault="00F25C36" w:rsidP="00F25C36">
            <w:pPr>
              <w:pStyle w:val="BodyTextIndent"/>
              <w:keepLines/>
              <w:widowControl w:val="0"/>
              <w:ind w:left="0" w:firstLine="0"/>
              <w:jc w:val="left"/>
              <w:rPr>
                <w:rFonts w:ascii="Arial" w:hAnsi="Arial" w:cs="Arial"/>
                <w:sz w:val="22"/>
                <w:szCs w:val="22"/>
              </w:rPr>
            </w:pPr>
            <w:r w:rsidRPr="0005547B">
              <w:rPr>
                <w:rFonts w:ascii="Arial" w:hAnsi="Arial" w:cs="Arial"/>
                <w:sz w:val="22"/>
                <w:szCs w:val="22"/>
              </w:rPr>
              <w:t>REGS-UTLC-22MAY19-8.           QUALITY ASSURANCE PROCEDURES FOR TAUGHT COURSES AND RESEARCH AWARDS</w:t>
            </w:r>
          </w:p>
        </w:tc>
        <w:tc>
          <w:tcPr>
            <w:tcW w:w="1420" w:type="dxa"/>
            <w:gridSpan w:val="2"/>
            <w:tcBorders>
              <w:top w:val="nil"/>
              <w:left w:val="nil"/>
              <w:bottom w:val="nil"/>
              <w:right w:val="nil"/>
            </w:tcBorders>
          </w:tcPr>
          <w:p w14:paraId="31826C7A" w14:textId="77777777" w:rsidR="00F25C36" w:rsidRPr="0005547B" w:rsidRDefault="00F25C36" w:rsidP="00F25C36">
            <w:pPr>
              <w:pStyle w:val="BodyTextIndent"/>
              <w:keepLines/>
              <w:widowControl w:val="0"/>
              <w:ind w:left="0" w:firstLine="0"/>
              <w:jc w:val="left"/>
              <w:rPr>
                <w:rFonts w:ascii="Arial" w:hAnsi="Arial" w:cs="Arial"/>
                <w:sz w:val="22"/>
                <w:szCs w:val="22"/>
              </w:rPr>
            </w:pPr>
          </w:p>
        </w:tc>
      </w:tr>
      <w:tr w:rsidR="00F25C36" w:rsidRPr="0005547B" w14:paraId="57923153"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37AADCE" w14:textId="489FC9C0" w:rsidR="00F25C36" w:rsidRPr="0005547B" w:rsidRDefault="00F25C36"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46A6564" w14:textId="63B281C2" w:rsidR="00F25C36" w:rsidRPr="0005547B" w:rsidRDefault="00F25C36" w:rsidP="00F25C36">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REGS-UTLC-22MAY19-P8.1</w:t>
            </w:r>
          </w:p>
        </w:tc>
        <w:tc>
          <w:tcPr>
            <w:tcW w:w="1420" w:type="dxa"/>
            <w:gridSpan w:val="2"/>
            <w:tcBorders>
              <w:top w:val="nil"/>
              <w:left w:val="nil"/>
              <w:bottom w:val="nil"/>
              <w:right w:val="nil"/>
            </w:tcBorders>
          </w:tcPr>
          <w:p w14:paraId="60C097F3"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3BF52DE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E7B1425" w14:textId="77777777"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8.1</w:t>
            </w:r>
          </w:p>
        </w:tc>
        <w:tc>
          <w:tcPr>
            <w:tcW w:w="8220" w:type="dxa"/>
            <w:tcBorders>
              <w:top w:val="nil"/>
              <w:left w:val="nil"/>
              <w:bottom w:val="nil"/>
              <w:right w:val="nil"/>
            </w:tcBorders>
          </w:tcPr>
          <w:p w14:paraId="772D7824" w14:textId="0F4C1613" w:rsidR="00F25C36" w:rsidRDefault="0098796D"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F25C36" w:rsidRPr="0005547B">
              <w:rPr>
                <w:rFonts w:ascii="Arial" w:hAnsi="Arial" w:cs="Arial"/>
                <w:b w:val="0"/>
                <w:sz w:val="22"/>
                <w:szCs w:val="22"/>
              </w:rPr>
              <w:t xml:space="preserve"> consider</w:t>
            </w:r>
            <w:r>
              <w:rPr>
                <w:rFonts w:ascii="Arial" w:hAnsi="Arial" w:cs="Arial"/>
                <w:b w:val="0"/>
                <w:sz w:val="22"/>
                <w:szCs w:val="22"/>
              </w:rPr>
              <w:t>ed</w:t>
            </w:r>
            <w:r w:rsidR="00F25C36" w:rsidRPr="0005547B">
              <w:rPr>
                <w:rFonts w:ascii="Arial" w:hAnsi="Arial" w:cs="Arial"/>
                <w:b w:val="0"/>
                <w:sz w:val="22"/>
                <w:szCs w:val="22"/>
              </w:rPr>
              <w:t xml:space="preserve"> and approve</w:t>
            </w:r>
            <w:r>
              <w:rPr>
                <w:rFonts w:ascii="Arial" w:hAnsi="Arial" w:cs="Arial"/>
                <w:b w:val="0"/>
                <w:sz w:val="22"/>
                <w:szCs w:val="22"/>
              </w:rPr>
              <w:t>d the</w:t>
            </w:r>
            <w:r w:rsidR="00F25C36" w:rsidRPr="0005547B">
              <w:rPr>
                <w:rFonts w:ascii="Arial" w:hAnsi="Arial" w:cs="Arial"/>
                <w:b w:val="0"/>
                <w:sz w:val="22"/>
                <w:szCs w:val="22"/>
              </w:rPr>
              <w:t xml:space="preserve"> proposed revisions to the Handbook of Quality Assurance Procedures for Taught Courses and Research Awards.</w:t>
            </w:r>
          </w:p>
          <w:p w14:paraId="4D1BB929" w14:textId="77777777" w:rsidR="0098796D" w:rsidRDefault="0098796D" w:rsidP="0005547B">
            <w:pPr>
              <w:pStyle w:val="BodyTextIndent"/>
              <w:keepLines/>
              <w:widowControl w:val="0"/>
              <w:ind w:left="0" w:firstLine="0"/>
              <w:jc w:val="left"/>
              <w:rPr>
                <w:rFonts w:ascii="Arial" w:hAnsi="Arial" w:cs="Arial"/>
                <w:b w:val="0"/>
                <w:sz w:val="22"/>
                <w:szCs w:val="22"/>
              </w:rPr>
            </w:pPr>
          </w:p>
          <w:p w14:paraId="682496E5" w14:textId="2F9C3F76" w:rsidR="00B579C3" w:rsidRDefault="0098796D"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Mr Smith clarified that the Regulations had i</w:t>
            </w:r>
            <w:r w:rsidR="00B579C3">
              <w:rPr>
                <w:rFonts w:ascii="Arial" w:hAnsi="Arial" w:cs="Arial"/>
                <w:b w:val="0"/>
                <w:sz w:val="22"/>
                <w:szCs w:val="22"/>
              </w:rPr>
              <w:t xml:space="preserve">nherited </w:t>
            </w:r>
            <w:r>
              <w:rPr>
                <w:rFonts w:ascii="Arial" w:hAnsi="Arial" w:cs="Arial"/>
                <w:b w:val="0"/>
                <w:sz w:val="22"/>
                <w:szCs w:val="22"/>
              </w:rPr>
              <w:t xml:space="preserve">sections B and H from the Regulations for Awards (Taught Courses). </w:t>
            </w:r>
          </w:p>
          <w:p w14:paraId="183B5395" w14:textId="734CEFC9" w:rsidR="0098796D" w:rsidRDefault="0098796D" w:rsidP="0005547B">
            <w:pPr>
              <w:pStyle w:val="BodyTextIndent"/>
              <w:keepLines/>
              <w:widowControl w:val="0"/>
              <w:ind w:left="0" w:firstLine="0"/>
              <w:jc w:val="left"/>
              <w:rPr>
                <w:rFonts w:ascii="Arial" w:hAnsi="Arial" w:cs="Arial"/>
                <w:b w:val="0"/>
                <w:sz w:val="22"/>
                <w:szCs w:val="22"/>
              </w:rPr>
            </w:pPr>
          </w:p>
          <w:p w14:paraId="2A10B4E4" w14:textId="344FBC9B" w:rsidR="00B579C3" w:rsidRDefault="0098796D"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He added that the additional substantive changes within the Regulations were regarding </w:t>
            </w:r>
            <w:r w:rsidR="00B579C3">
              <w:rPr>
                <w:rFonts w:ascii="Arial" w:hAnsi="Arial" w:cs="Arial"/>
                <w:b w:val="0"/>
                <w:sz w:val="22"/>
                <w:szCs w:val="22"/>
              </w:rPr>
              <w:t xml:space="preserve">additional documentary requirements for </w:t>
            </w:r>
            <w:r>
              <w:rPr>
                <w:rFonts w:ascii="Arial" w:hAnsi="Arial" w:cs="Arial"/>
                <w:b w:val="0"/>
                <w:sz w:val="22"/>
                <w:szCs w:val="22"/>
              </w:rPr>
              <w:t>validation events</w:t>
            </w:r>
            <w:r w:rsidR="00B579C3">
              <w:rPr>
                <w:rFonts w:ascii="Arial" w:hAnsi="Arial" w:cs="Arial"/>
                <w:b w:val="0"/>
                <w:sz w:val="22"/>
                <w:szCs w:val="22"/>
              </w:rPr>
              <w:t xml:space="preserve"> and </w:t>
            </w:r>
            <w:r>
              <w:rPr>
                <w:rFonts w:ascii="Arial" w:hAnsi="Arial" w:cs="Arial"/>
                <w:b w:val="0"/>
                <w:sz w:val="22"/>
                <w:szCs w:val="22"/>
              </w:rPr>
              <w:t xml:space="preserve">the </w:t>
            </w:r>
            <w:r w:rsidR="00B579C3">
              <w:rPr>
                <w:rFonts w:ascii="Arial" w:hAnsi="Arial" w:cs="Arial"/>
                <w:b w:val="0"/>
                <w:sz w:val="22"/>
                <w:szCs w:val="22"/>
              </w:rPr>
              <w:t>requirements to declare the docume</w:t>
            </w:r>
            <w:r w:rsidR="00457FB4">
              <w:rPr>
                <w:rFonts w:ascii="Arial" w:hAnsi="Arial" w:cs="Arial"/>
                <w:b w:val="0"/>
                <w:sz w:val="22"/>
                <w:szCs w:val="22"/>
              </w:rPr>
              <w:t xml:space="preserve">nts as a record within </w:t>
            </w:r>
            <w:r w:rsidR="00B579C3">
              <w:rPr>
                <w:rFonts w:ascii="Arial" w:hAnsi="Arial" w:cs="Arial"/>
                <w:b w:val="0"/>
                <w:sz w:val="22"/>
                <w:szCs w:val="22"/>
              </w:rPr>
              <w:t xml:space="preserve">Wisdom. </w:t>
            </w:r>
          </w:p>
          <w:p w14:paraId="69C7BE21" w14:textId="77777777" w:rsidR="0098796D" w:rsidRDefault="0098796D" w:rsidP="0005547B">
            <w:pPr>
              <w:pStyle w:val="BodyTextIndent"/>
              <w:keepLines/>
              <w:widowControl w:val="0"/>
              <w:ind w:left="0" w:firstLine="0"/>
              <w:jc w:val="left"/>
              <w:rPr>
                <w:rFonts w:ascii="Arial" w:hAnsi="Arial" w:cs="Arial"/>
                <w:b w:val="0"/>
                <w:sz w:val="22"/>
                <w:szCs w:val="22"/>
              </w:rPr>
            </w:pPr>
          </w:p>
          <w:p w14:paraId="72C0A4DB" w14:textId="7F85473F" w:rsidR="00925E5D" w:rsidRPr="0005547B" w:rsidRDefault="0098796D" w:rsidP="0098796D">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agreed that the Regulations be approved subject to the clarification around the new details required for validation events, in </w:t>
            </w:r>
            <w:r w:rsidR="007D5B95">
              <w:rPr>
                <w:rFonts w:ascii="Arial" w:hAnsi="Arial" w:cs="Arial"/>
                <w:b w:val="0"/>
                <w:sz w:val="22"/>
                <w:szCs w:val="22"/>
              </w:rPr>
              <w:t>particular</w:t>
            </w:r>
            <w:r>
              <w:rPr>
                <w:rFonts w:ascii="Arial" w:hAnsi="Arial" w:cs="Arial"/>
                <w:b w:val="0"/>
                <w:sz w:val="22"/>
                <w:szCs w:val="22"/>
              </w:rPr>
              <w:t xml:space="preserve"> in referencing indicative weeks for module delivery. </w:t>
            </w:r>
            <w:r w:rsidR="00925E5D">
              <w:rPr>
                <w:rFonts w:ascii="Arial" w:hAnsi="Arial" w:cs="Arial"/>
                <w:b w:val="0"/>
                <w:sz w:val="22"/>
                <w:szCs w:val="22"/>
              </w:rPr>
              <w:t xml:space="preserve"> </w:t>
            </w:r>
          </w:p>
        </w:tc>
        <w:tc>
          <w:tcPr>
            <w:tcW w:w="1420" w:type="dxa"/>
            <w:gridSpan w:val="2"/>
            <w:tcBorders>
              <w:top w:val="nil"/>
              <w:left w:val="nil"/>
              <w:bottom w:val="nil"/>
              <w:right w:val="nil"/>
            </w:tcBorders>
          </w:tcPr>
          <w:p w14:paraId="317352B8" w14:textId="77777777" w:rsidR="00F25C36" w:rsidRDefault="00F25C36" w:rsidP="00F25C36">
            <w:pPr>
              <w:pStyle w:val="BodyTextIndent"/>
              <w:keepLines/>
              <w:widowControl w:val="0"/>
              <w:ind w:left="0" w:firstLine="0"/>
              <w:jc w:val="left"/>
              <w:rPr>
                <w:rFonts w:ascii="Arial" w:hAnsi="Arial" w:cs="Arial"/>
                <w:sz w:val="22"/>
                <w:szCs w:val="22"/>
              </w:rPr>
            </w:pPr>
          </w:p>
          <w:p w14:paraId="2794DB2D" w14:textId="77777777" w:rsidR="004D35F5" w:rsidRDefault="004D35F5" w:rsidP="00F25C36">
            <w:pPr>
              <w:pStyle w:val="BodyTextIndent"/>
              <w:keepLines/>
              <w:widowControl w:val="0"/>
              <w:ind w:left="0" w:firstLine="0"/>
              <w:jc w:val="left"/>
              <w:rPr>
                <w:rFonts w:ascii="Arial" w:hAnsi="Arial" w:cs="Arial"/>
                <w:sz w:val="22"/>
                <w:szCs w:val="22"/>
              </w:rPr>
            </w:pPr>
          </w:p>
          <w:p w14:paraId="6EAFF21B" w14:textId="77777777" w:rsidR="004D35F5" w:rsidRDefault="004D35F5" w:rsidP="00F25C36">
            <w:pPr>
              <w:pStyle w:val="BodyTextIndent"/>
              <w:keepLines/>
              <w:widowControl w:val="0"/>
              <w:ind w:left="0" w:firstLine="0"/>
              <w:jc w:val="left"/>
              <w:rPr>
                <w:rFonts w:ascii="Arial" w:hAnsi="Arial" w:cs="Arial"/>
                <w:sz w:val="22"/>
                <w:szCs w:val="22"/>
              </w:rPr>
            </w:pPr>
          </w:p>
          <w:p w14:paraId="0A88EA7C" w14:textId="77777777" w:rsidR="004D35F5" w:rsidRDefault="004D35F5" w:rsidP="00F25C36">
            <w:pPr>
              <w:pStyle w:val="BodyTextIndent"/>
              <w:keepLines/>
              <w:widowControl w:val="0"/>
              <w:ind w:left="0" w:firstLine="0"/>
              <w:jc w:val="left"/>
              <w:rPr>
                <w:rFonts w:ascii="Arial" w:hAnsi="Arial" w:cs="Arial"/>
                <w:sz w:val="22"/>
                <w:szCs w:val="22"/>
              </w:rPr>
            </w:pPr>
          </w:p>
          <w:p w14:paraId="76F5AF5E" w14:textId="77777777" w:rsidR="004D35F5" w:rsidRDefault="004D35F5" w:rsidP="00F25C36">
            <w:pPr>
              <w:pStyle w:val="BodyTextIndent"/>
              <w:keepLines/>
              <w:widowControl w:val="0"/>
              <w:ind w:left="0" w:firstLine="0"/>
              <w:jc w:val="left"/>
              <w:rPr>
                <w:rFonts w:ascii="Arial" w:hAnsi="Arial" w:cs="Arial"/>
                <w:sz w:val="22"/>
                <w:szCs w:val="22"/>
              </w:rPr>
            </w:pPr>
          </w:p>
          <w:p w14:paraId="12A6C41C" w14:textId="77777777" w:rsidR="004D35F5" w:rsidRDefault="004D35F5" w:rsidP="00F25C36">
            <w:pPr>
              <w:pStyle w:val="BodyTextIndent"/>
              <w:keepLines/>
              <w:widowControl w:val="0"/>
              <w:ind w:left="0" w:firstLine="0"/>
              <w:jc w:val="left"/>
              <w:rPr>
                <w:rFonts w:ascii="Arial" w:hAnsi="Arial" w:cs="Arial"/>
                <w:sz w:val="22"/>
                <w:szCs w:val="22"/>
              </w:rPr>
            </w:pPr>
          </w:p>
          <w:p w14:paraId="2BE588B2" w14:textId="77777777" w:rsidR="004D35F5" w:rsidRDefault="004D35F5" w:rsidP="00F25C36">
            <w:pPr>
              <w:pStyle w:val="BodyTextIndent"/>
              <w:keepLines/>
              <w:widowControl w:val="0"/>
              <w:ind w:left="0" w:firstLine="0"/>
              <w:jc w:val="left"/>
              <w:rPr>
                <w:rFonts w:ascii="Arial" w:hAnsi="Arial" w:cs="Arial"/>
                <w:sz w:val="22"/>
                <w:szCs w:val="22"/>
              </w:rPr>
            </w:pPr>
          </w:p>
          <w:p w14:paraId="55E18F45" w14:textId="77777777" w:rsidR="004D35F5" w:rsidRDefault="004D35F5" w:rsidP="00F25C36">
            <w:pPr>
              <w:pStyle w:val="BodyTextIndent"/>
              <w:keepLines/>
              <w:widowControl w:val="0"/>
              <w:ind w:left="0" w:firstLine="0"/>
              <w:jc w:val="left"/>
              <w:rPr>
                <w:rFonts w:ascii="Arial" w:hAnsi="Arial" w:cs="Arial"/>
                <w:sz w:val="22"/>
                <w:szCs w:val="22"/>
              </w:rPr>
            </w:pPr>
          </w:p>
          <w:p w14:paraId="7C52F0DD" w14:textId="77777777" w:rsidR="004D35F5" w:rsidRDefault="004D35F5" w:rsidP="00F25C36">
            <w:pPr>
              <w:pStyle w:val="BodyTextIndent"/>
              <w:keepLines/>
              <w:widowControl w:val="0"/>
              <w:ind w:left="0" w:firstLine="0"/>
              <w:jc w:val="left"/>
              <w:rPr>
                <w:rFonts w:ascii="Arial" w:hAnsi="Arial" w:cs="Arial"/>
                <w:sz w:val="22"/>
                <w:szCs w:val="22"/>
              </w:rPr>
            </w:pPr>
          </w:p>
          <w:p w14:paraId="24824E7C" w14:textId="77777777" w:rsidR="004D35F5" w:rsidRDefault="004D35F5" w:rsidP="00F25C36">
            <w:pPr>
              <w:pStyle w:val="BodyTextIndent"/>
              <w:keepLines/>
              <w:widowControl w:val="0"/>
              <w:ind w:left="0" w:firstLine="0"/>
              <w:jc w:val="left"/>
              <w:rPr>
                <w:rFonts w:ascii="Arial" w:hAnsi="Arial" w:cs="Arial"/>
                <w:sz w:val="22"/>
                <w:szCs w:val="22"/>
              </w:rPr>
            </w:pPr>
          </w:p>
          <w:p w14:paraId="16F32FFB" w14:textId="77777777" w:rsidR="004D35F5" w:rsidRDefault="004D35F5" w:rsidP="00F25C36">
            <w:pPr>
              <w:pStyle w:val="BodyTextIndent"/>
              <w:keepLines/>
              <w:widowControl w:val="0"/>
              <w:ind w:left="0" w:firstLine="0"/>
              <w:jc w:val="left"/>
              <w:rPr>
                <w:rFonts w:ascii="Arial" w:hAnsi="Arial" w:cs="Arial"/>
                <w:sz w:val="22"/>
                <w:szCs w:val="22"/>
              </w:rPr>
            </w:pPr>
          </w:p>
          <w:p w14:paraId="29702EAA" w14:textId="77777777" w:rsidR="004D35F5" w:rsidRDefault="004D35F5" w:rsidP="00F25C36">
            <w:pPr>
              <w:pStyle w:val="BodyTextIndent"/>
              <w:keepLines/>
              <w:widowControl w:val="0"/>
              <w:ind w:left="0" w:firstLine="0"/>
              <w:jc w:val="left"/>
              <w:rPr>
                <w:rFonts w:ascii="Arial" w:hAnsi="Arial" w:cs="Arial"/>
                <w:sz w:val="22"/>
                <w:szCs w:val="22"/>
              </w:rPr>
            </w:pPr>
            <w:r>
              <w:rPr>
                <w:rFonts w:ascii="Arial" w:hAnsi="Arial" w:cs="Arial"/>
                <w:sz w:val="22"/>
                <w:szCs w:val="22"/>
              </w:rPr>
              <w:t>JS/</w:t>
            </w:r>
          </w:p>
          <w:p w14:paraId="769136EE" w14:textId="7EE81B67" w:rsidR="004D35F5" w:rsidRPr="0005547B" w:rsidRDefault="004D35F5" w:rsidP="00F25C36">
            <w:pPr>
              <w:pStyle w:val="BodyTextIndent"/>
              <w:keepLines/>
              <w:widowControl w:val="0"/>
              <w:ind w:left="0" w:firstLine="0"/>
              <w:jc w:val="left"/>
              <w:rPr>
                <w:rFonts w:ascii="Arial" w:hAnsi="Arial" w:cs="Arial"/>
                <w:sz w:val="22"/>
                <w:szCs w:val="22"/>
              </w:rPr>
            </w:pPr>
            <w:r>
              <w:rPr>
                <w:rFonts w:ascii="Arial" w:hAnsi="Arial" w:cs="Arial"/>
                <w:sz w:val="22"/>
                <w:szCs w:val="22"/>
              </w:rPr>
              <w:t>Registry</w:t>
            </w:r>
          </w:p>
        </w:tc>
      </w:tr>
      <w:tr w:rsidR="00F25C36" w:rsidRPr="0005547B" w14:paraId="665D512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7EF41C0"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40BA3120" w14:textId="77777777" w:rsidR="00F25C36" w:rsidRPr="0005547B" w:rsidRDefault="00F25C36"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41FB7250"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0E49CB70"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76FFCF84" w14:textId="6C326442"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REGS-UTLC-22MAY19-9 LECTURE CAPTURE POLICY</w:t>
            </w:r>
          </w:p>
        </w:tc>
        <w:tc>
          <w:tcPr>
            <w:tcW w:w="1420" w:type="dxa"/>
            <w:gridSpan w:val="2"/>
            <w:tcBorders>
              <w:top w:val="nil"/>
              <w:left w:val="nil"/>
              <w:bottom w:val="nil"/>
              <w:right w:val="nil"/>
            </w:tcBorders>
          </w:tcPr>
          <w:p w14:paraId="4EC8F41D"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7401C75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4A7A181A" w14:textId="0429FE4C" w:rsidR="00F25C36" w:rsidRPr="0005547B" w:rsidRDefault="00F25C36" w:rsidP="00F25C36">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REGS-UTLC-22MAY19-P9.1</w:t>
            </w:r>
          </w:p>
        </w:tc>
        <w:tc>
          <w:tcPr>
            <w:tcW w:w="1420" w:type="dxa"/>
            <w:gridSpan w:val="2"/>
            <w:tcBorders>
              <w:top w:val="nil"/>
              <w:left w:val="nil"/>
              <w:bottom w:val="nil"/>
              <w:right w:val="nil"/>
            </w:tcBorders>
          </w:tcPr>
          <w:p w14:paraId="48FB83F2"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34221F5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00E456E" w14:textId="77777777"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9.1</w:t>
            </w:r>
          </w:p>
        </w:tc>
        <w:tc>
          <w:tcPr>
            <w:tcW w:w="8220" w:type="dxa"/>
            <w:tcBorders>
              <w:top w:val="nil"/>
              <w:left w:val="nil"/>
              <w:bottom w:val="nil"/>
              <w:right w:val="nil"/>
            </w:tcBorders>
          </w:tcPr>
          <w:p w14:paraId="07A3AF3D" w14:textId="2676F9CB" w:rsidR="00F25C36" w:rsidRDefault="00825266"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F25C36" w:rsidRPr="0005547B">
              <w:rPr>
                <w:rFonts w:ascii="Arial" w:hAnsi="Arial" w:cs="Arial"/>
                <w:b w:val="0"/>
                <w:sz w:val="22"/>
                <w:szCs w:val="22"/>
              </w:rPr>
              <w:t xml:space="preserve"> receive</w:t>
            </w:r>
            <w:r>
              <w:rPr>
                <w:rFonts w:ascii="Arial" w:hAnsi="Arial" w:cs="Arial"/>
                <w:b w:val="0"/>
                <w:sz w:val="22"/>
                <w:szCs w:val="22"/>
              </w:rPr>
              <w:t>d</w:t>
            </w:r>
            <w:r w:rsidR="00F25C36" w:rsidRPr="0005547B">
              <w:rPr>
                <w:rFonts w:ascii="Arial" w:hAnsi="Arial" w:cs="Arial"/>
                <w:b w:val="0"/>
                <w:sz w:val="22"/>
                <w:szCs w:val="22"/>
              </w:rPr>
              <w:t xml:space="preserve"> and approve</w:t>
            </w:r>
            <w:r>
              <w:rPr>
                <w:rFonts w:ascii="Arial" w:hAnsi="Arial" w:cs="Arial"/>
                <w:b w:val="0"/>
                <w:sz w:val="22"/>
                <w:szCs w:val="22"/>
              </w:rPr>
              <w:t>d</w:t>
            </w:r>
            <w:r w:rsidR="00F25C36" w:rsidRPr="0005547B">
              <w:rPr>
                <w:rFonts w:ascii="Arial" w:hAnsi="Arial" w:cs="Arial"/>
                <w:b w:val="0"/>
                <w:sz w:val="22"/>
                <w:szCs w:val="22"/>
              </w:rPr>
              <w:t xml:space="preserve"> the attached policy.</w:t>
            </w:r>
          </w:p>
          <w:p w14:paraId="2C2A8D6D" w14:textId="77777777" w:rsidR="00825266" w:rsidRDefault="00825266" w:rsidP="0005547B">
            <w:pPr>
              <w:pStyle w:val="BodyTextIndent"/>
              <w:keepLines/>
              <w:widowControl w:val="0"/>
              <w:ind w:left="0" w:firstLine="0"/>
              <w:jc w:val="left"/>
              <w:rPr>
                <w:rFonts w:ascii="Arial" w:hAnsi="Arial" w:cs="Arial"/>
                <w:b w:val="0"/>
                <w:sz w:val="22"/>
                <w:szCs w:val="22"/>
              </w:rPr>
            </w:pPr>
          </w:p>
          <w:p w14:paraId="1B1D7ED4" w14:textId="241A9DB9" w:rsidR="003F19F6" w:rsidRDefault="00825266"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Chair highlighted that she had concerns regarding</w:t>
            </w:r>
            <w:r w:rsidR="003F19F6">
              <w:rPr>
                <w:rFonts w:ascii="Arial" w:hAnsi="Arial" w:cs="Arial"/>
                <w:b w:val="0"/>
                <w:sz w:val="22"/>
                <w:szCs w:val="22"/>
              </w:rPr>
              <w:t xml:space="preserve"> th</w:t>
            </w:r>
            <w:r>
              <w:rPr>
                <w:rFonts w:ascii="Arial" w:hAnsi="Arial" w:cs="Arial"/>
                <w:b w:val="0"/>
                <w:sz w:val="22"/>
                <w:szCs w:val="22"/>
              </w:rPr>
              <w:t>e consistent use of the</w:t>
            </w:r>
            <w:r w:rsidR="006F5D1C">
              <w:rPr>
                <w:rFonts w:ascii="Arial" w:hAnsi="Arial" w:cs="Arial"/>
                <w:b w:val="0"/>
                <w:sz w:val="22"/>
                <w:szCs w:val="22"/>
              </w:rPr>
              <w:t xml:space="preserve"> </w:t>
            </w:r>
            <w:r w:rsidR="007D5B95">
              <w:rPr>
                <w:rFonts w:ascii="Arial" w:hAnsi="Arial" w:cs="Arial"/>
                <w:b w:val="0"/>
                <w:sz w:val="22"/>
                <w:szCs w:val="22"/>
              </w:rPr>
              <w:t>current</w:t>
            </w:r>
            <w:r w:rsidR="006F5D1C">
              <w:rPr>
                <w:rFonts w:ascii="Arial" w:hAnsi="Arial" w:cs="Arial"/>
                <w:b w:val="0"/>
                <w:sz w:val="22"/>
                <w:szCs w:val="22"/>
              </w:rPr>
              <w:t xml:space="preserve"> available</w:t>
            </w:r>
            <w:r>
              <w:rPr>
                <w:rFonts w:ascii="Arial" w:hAnsi="Arial" w:cs="Arial"/>
                <w:b w:val="0"/>
                <w:sz w:val="22"/>
                <w:szCs w:val="22"/>
              </w:rPr>
              <w:t xml:space="preserve"> policy and it</w:t>
            </w:r>
            <w:r w:rsidR="006F5D1C">
              <w:rPr>
                <w:rFonts w:ascii="Arial" w:hAnsi="Arial" w:cs="Arial"/>
                <w:b w:val="0"/>
                <w:sz w:val="22"/>
                <w:szCs w:val="22"/>
              </w:rPr>
              <w:t xml:space="preserve">s interpretation and added that all teaching staff, including part-time hourly paid, should record all sessions unless there is a </w:t>
            </w:r>
            <w:r w:rsidR="007D5B95">
              <w:rPr>
                <w:rFonts w:ascii="Arial" w:hAnsi="Arial" w:cs="Arial"/>
                <w:b w:val="0"/>
                <w:sz w:val="22"/>
                <w:szCs w:val="22"/>
              </w:rPr>
              <w:t>pedagogical</w:t>
            </w:r>
            <w:r w:rsidR="006F5D1C">
              <w:rPr>
                <w:rFonts w:ascii="Arial" w:hAnsi="Arial" w:cs="Arial"/>
                <w:b w:val="0"/>
                <w:sz w:val="22"/>
                <w:szCs w:val="22"/>
              </w:rPr>
              <w:t xml:space="preserve"> reason not to. </w:t>
            </w:r>
          </w:p>
          <w:p w14:paraId="6C32BC4E" w14:textId="77777777" w:rsidR="006F5D1C" w:rsidRDefault="006F5D1C" w:rsidP="0005547B">
            <w:pPr>
              <w:pStyle w:val="BodyTextIndent"/>
              <w:keepLines/>
              <w:widowControl w:val="0"/>
              <w:ind w:left="0" w:firstLine="0"/>
              <w:jc w:val="left"/>
              <w:rPr>
                <w:rFonts w:ascii="Arial" w:hAnsi="Arial" w:cs="Arial"/>
                <w:b w:val="0"/>
                <w:sz w:val="22"/>
                <w:szCs w:val="22"/>
              </w:rPr>
            </w:pPr>
          </w:p>
          <w:p w14:paraId="3E5323A8" w14:textId="08CF178C" w:rsidR="00A13138" w:rsidRDefault="006F5D1C"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Chair added that she was awaiting furt</w:t>
            </w:r>
            <w:r w:rsidR="00A13138">
              <w:rPr>
                <w:rFonts w:ascii="Arial" w:hAnsi="Arial" w:cs="Arial"/>
                <w:b w:val="0"/>
                <w:sz w:val="22"/>
                <w:szCs w:val="22"/>
              </w:rPr>
              <w:t>her clarification to confirm when</w:t>
            </w:r>
            <w:r>
              <w:rPr>
                <w:rFonts w:ascii="Arial" w:hAnsi="Arial" w:cs="Arial"/>
                <w:b w:val="0"/>
                <w:sz w:val="22"/>
                <w:szCs w:val="22"/>
              </w:rPr>
              <w:t xml:space="preserve"> and under what grounds</w:t>
            </w:r>
            <w:r w:rsidR="00A13138">
              <w:rPr>
                <w:rFonts w:ascii="Arial" w:hAnsi="Arial" w:cs="Arial"/>
                <w:b w:val="0"/>
                <w:sz w:val="22"/>
                <w:szCs w:val="22"/>
              </w:rPr>
              <w:t xml:space="preserve"> a staff member could opt out of lecture capture. </w:t>
            </w:r>
          </w:p>
          <w:p w14:paraId="5D81BB77" w14:textId="436584BC" w:rsidR="006F5D1C" w:rsidRDefault="00A13138" w:rsidP="006F5D1C">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 </w:t>
            </w:r>
          </w:p>
          <w:p w14:paraId="7E8A5A35" w14:textId="22F64A01" w:rsidR="006060F2" w:rsidRPr="006F5D1C" w:rsidRDefault="006F5D1C" w:rsidP="006F5D1C">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Matt Mills confirmed that the final part of the last sentence under item </w:t>
            </w:r>
            <w:r w:rsidR="00A13138">
              <w:rPr>
                <w:rFonts w:ascii="Arial" w:hAnsi="Arial" w:cs="Arial"/>
                <w:b w:val="0"/>
                <w:sz w:val="22"/>
                <w:szCs w:val="22"/>
              </w:rPr>
              <w:t xml:space="preserve">1.2 can be deleted as </w:t>
            </w:r>
            <w:r>
              <w:rPr>
                <w:rFonts w:ascii="Arial" w:hAnsi="Arial" w:cs="Arial"/>
                <w:b w:val="0"/>
                <w:sz w:val="22"/>
                <w:szCs w:val="22"/>
              </w:rPr>
              <w:t>the planned changes have already been taken into account.</w:t>
            </w:r>
            <w:r w:rsidR="00A13138">
              <w:rPr>
                <w:rFonts w:ascii="Arial" w:hAnsi="Arial" w:cs="Arial"/>
                <w:b w:val="0"/>
                <w:sz w:val="22"/>
                <w:szCs w:val="22"/>
              </w:rPr>
              <w:t xml:space="preserve"> </w:t>
            </w:r>
          </w:p>
        </w:tc>
        <w:tc>
          <w:tcPr>
            <w:tcW w:w="1420" w:type="dxa"/>
            <w:gridSpan w:val="2"/>
            <w:tcBorders>
              <w:top w:val="nil"/>
              <w:left w:val="nil"/>
              <w:bottom w:val="nil"/>
              <w:right w:val="nil"/>
            </w:tcBorders>
          </w:tcPr>
          <w:p w14:paraId="7254D5EA" w14:textId="77777777" w:rsidR="00F25C36" w:rsidRDefault="00F25C36" w:rsidP="0005547B">
            <w:pPr>
              <w:pStyle w:val="BodyTextIndent"/>
              <w:keepLines/>
              <w:widowControl w:val="0"/>
              <w:ind w:left="0" w:firstLine="0"/>
              <w:jc w:val="left"/>
              <w:rPr>
                <w:rFonts w:ascii="Arial" w:hAnsi="Arial" w:cs="Arial"/>
                <w:sz w:val="22"/>
                <w:szCs w:val="22"/>
              </w:rPr>
            </w:pPr>
          </w:p>
          <w:p w14:paraId="3F8663BE" w14:textId="77777777" w:rsidR="004D35F5" w:rsidRDefault="004D35F5" w:rsidP="0005547B">
            <w:pPr>
              <w:pStyle w:val="BodyTextIndent"/>
              <w:keepLines/>
              <w:widowControl w:val="0"/>
              <w:ind w:left="0" w:firstLine="0"/>
              <w:jc w:val="left"/>
              <w:rPr>
                <w:rFonts w:ascii="Arial" w:hAnsi="Arial" w:cs="Arial"/>
                <w:sz w:val="22"/>
                <w:szCs w:val="22"/>
              </w:rPr>
            </w:pPr>
          </w:p>
          <w:p w14:paraId="363B6D52" w14:textId="77777777" w:rsidR="004D35F5" w:rsidRDefault="004D35F5" w:rsidP="0005547B">
            <w:pPr>
              <w:pStyle w:val="BodyTextIndent"/>
              <w:keepLines/>
              <w:widowControl w:val="0"/>
              <w:ind w:left="0" w:firstLine="0"/>
              <w:jc w:val="left"/>
              <w:rPr>
                <w:rFonts w:ascii="Arial" w:hAnsi="Arial" w:cs="Arial"/>
                <w:sz w:val="22"/>
                <w:szCs w:val="22"/>
              </w:rPr>
            </w:pPr>
          </w:p>
          <w:p w14:paraId="16F03D13" w14:textId="77777777" w:rsidR="004D35F5" w:rsidRDefault="004D35F5" w:rsidP="0005547B">
            <w:pPr>
              <w:pStyle w:val="BodyTextIndent"/>
              <w:keepLines/>
              <w:widowControl w:val="0"/>
              <w:ind w:left="0" w:firstLine="0"/>
              <w:jc w:val="left"/>
              <w:rPr>
                <w:rFonts w:ascii="Arial" w:hAnsi="Arial" w:cs="Arial"/>
                <w:sz w:val="22"/>
                <w:szCs w:val="22"/>
              </w:rPr>
            </w:pPr>
          </w:p>
          <w:p w14:paraId="7DFDF587" w14:textId="77777777" w:rsidR="004D35F5" w:rsidRDefault="004D35F5" w:rsidP="0005547B">
            <w:pPr>
              <w:pStyle w:val="BodyTextIndent"/>
              <w:keepLines/>
              <w:widowControl w:val="0"/>
              <w:ind w:left="0" w:firstLine="0"/>
              <w:jc w:val="left"/>
              <w:rPr>
                <w:rFonts w:ascii="Arial" w:hAnsi="Arial" w:cs="Arial"/>
                <w:sz w:val="22"/>
                <w:szCs w:val="22"/>
              </w:rPr>
            </w:pPr>
          </w:p>
          <w:p w14:paraId="5D381A38" w14:textId="77777777" w:rsidR="004D35F5" w:rsidRDefault="004D35F5" w:rsidP="0005547B">
            <w:pPr>
              <w:pStyle w:val="BodyTextIndent"/>
              <w:keepLines/>
              <w:widowControl w:val="0"/>
              <w:ind w:left="0" w:firstLine="0"/>
              <w:jc w:val="left"/>
              <w:rPr>
                <w:rFonts w:ascii="Arial" w:hAnsi="Arial" w:cs="Arial"/>
                <w:sz w:val="22"/>
                <w:szCs w:val="22"/>
              </w:rPr>
            </w:pPr>
          </w:p>
          <w:p w14:paraId="701EA2B5" w14:textId="77777777" w:rsidR="004D35F5" w:rsidRDefault="004D35F5" w:rsidP="0005547B">
            <w:pPr>
              <w:pStyle w:val="BodyTextIndent"/>
              <w:keepLines/>
              <w:widowControl w:val="0"/>
              <w:ind w:left="0" w:firstLine="0"/>
              <w:jc w:val="left"/>
              <w:rPr>
                <w:rFonts w:ascii="Arial" w:hAnsi="Arial" w:cs="Arial"/>
                <w:sz w:val="22"/>
                <w:szCs w:val="22"/>
              </w:rPr>
            </w:pPr>
          </w:p>
          <w:p w14:paraId="394F0419" w14:textId="77777777" w:rsidR="004D35F5" w:rsidRDefault="004D35F5" w:rsidP="0005547B">
            <w:pPr>
              <w:pStyle w:val="BodyTextIndent"/>
              <w:keepLines/>
              <w:widowControl w:val="0"/>
              <w:ind w:left="0" w:firstLine="0"/>
              <w:jc w:val="left"/>
              <w:rPr>
                <w:rFonts w:ascii="Arial" w:hAnsi="Arial" w:cs="Arial"/>
                <w:sz w:val="22"/>
                <w:szCs w:val="22"/>
              </w:rPr>
            </w:pPr>
          </w:p>
          <w:p w14:paraId="12E6B8F6" w14:textId="77777777" w:rsidR="004D35F5" w:rsidRDefault="004D35F5" w:rsidP="0005547B">
            <w:pPr>
              <w:pStyle w:val="BodyTextIndent"/>
              <w:keepLines/>
              <w:widowControl w:val="0"/>
              <w:ind w:left="0" w:firstLine="0"/>
              <w:jc w:val="left"/>
              <w:rPr>
                <w:rFonts w:ascii="Arial" w:hAnsi="Arial" w:cs="Arial"/>
                <w:sz w:val="22"/>
                <w:szCs w:val="22"/>
              </w:rPr>
            </w:pPr>
          </w:p>
          <w:p w14:paraId="4E0832DE" w14:textId="77777777" w:rsidR="004D35F5" w:rsidRDefault="004D35F5" w:rsidP="0005547B">
            <w:pPr>
              <w:pStyle w:val="BodyTextIndent"/>
              <w:keepLines/>
              <w:widowControl w:val="0"/>
              <w:ind w:left="0" w:firstLine="0"/>
              <w:jc w:val="left"/>
              <w:rPr>
                <w:rFonts w:ascii="Arial" w:hAnsi="Arial" w:cs="Arial"/>
                <w:sz w:val="22"/>
                <w:szCs w:val="22"/>
              </w:rPr>
            </w:pPr>
          </w:p>
          <w:p w14:paraId="653E3F3D" w14:textId="77777777" w:rsidR="004D35F5" w:rsidRDefault="004D35F5" w:rsidP="0005547B">
            <w:pPr>
              <w:pStyle w:val="BodyTextIndent"/>
              <w:keepLines/>
              <w:widowControl w:val="0"/>
              <w:ind w:left="0" w:firstLine="0"/>
              <w:jc w:val="left"/>
              <w:rPr>
                <w:rFonts w:ascii="Arial" w:hAnsi="Arial" w:cs="Arial"/>
                <w:sz w:val="22"/>
                <w:szCs w:val="22"/>
              </w:rPr>
            </w:pPr>
          </w:p>
          <w:p w14:paraId="1CB3ADE0" w14:textId="2EC140D8" w:rsidR="004D35F5" w:rsidRPr="0005547B" w:rsidRDefault="004D35F5" w:rsidP="0005547B">
            <w:pPr>
              <w:pStyle w:val="BodyTextIndent"/>
              <w:keepLines/>
              <w:widowControl w:val="0"/>
              <w:ind w:left="0" w:firstLine="0"/>
              <w:jc w:val="left"/>
              <w:rPr>
                <w:rFonts w:ascii="Arial" w:hAnsi="Arial" w:cs="Arial"/>
                <w:sz w:val="22"/>
                <w:szCs w:val="22"/>
              </w:rPr>
            </w:pPr>
            <w:r>
              <w:rPr>
                <w:rFonts w:ascii="Arial" w:hAnsi="Arial" w:cs="Arial"/>
                <w:sz w:val="22"/>
                <w:szCs w:val="22"/>
              </w:rPr>
              <w:t>Registry</w:t>
            </w:r>
          </w:p>
        </w:tc>
      </w:tr>
      <w:tr w:rsidR="00F25C36" w:rsidRPr="0005547B" w14:paraId="0702370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C198348"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19CE34DB"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16CE64EB"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2EBE4E5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534A159F" w14:textId="36D21494"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REGS-UTLC-22MAY19-10 PROOF READING POLICY</w:t>
            </w:r>
          </w:p>
        </w:tc>
        <w:tc>
          <w:tcPr>
            <w:tcW w:w="1420" w:type="dxa"/>
            <w:gridSpan w:val="2"/>
            <w:tcBorders>
              <w:top w:val="nil"/>
              <w:left w:val="nil"/>
              <w:bottom w:val="nil"/>
              <w:right w:val="nil"/>
            </w:tcBorders>
          </w:tcPr>
          <w:p w14:paraId="5C2C68D3"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761664A6"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67C0CA05" w14:textId="4D1ACDC7" w:rsidR="00F25C36" w:rsidRPr="0005547B" w:rsidRDefault="00F25C36" w:rsidP="00F25C36">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REGS-UTLC-22MAY19-P10.1</w:t>
            </w:r>
          </w:p>
        </w:tc>
        <w:tc>
          <w:tcPr>
            <w:tcW w:w="1420" w:type="dxa"/>
            <w:gridSpan w:val="2"/>
            <w:tcBorders>
              <w:top w:val="nil"/>
              <w:left w:val="nil"/>
              <w:bottom w:val="nil"/>
              <w:right w:val="nil"/>
            </w:tcBorders>
          </w:tcPr>
          <w:p w14:paraId="6A1300E6"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3E954AD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5D0BB85" w14:textId="77777777"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10.1</w:t>
            </w:r>
          </w:p>
        </w:tc>
        <w:tc>
          <w:tcPr>
            <w:tcW w:w="8220" w:type="dxa"/>
            <w:tcBorders>
              <w:top w:val="nil"/>
              <w:left w:val="nil"/>
              <w:bottom w:val="nil"/>
              <w:right w:val="nil"/>
            </w:tcBorders>
          </w:tcPr>
          <w:p w14:paraId="43B6BB94" w14:textId="03B8F9C5" w:rsidR="006E1F4D" w:rsidRPr="00FF1C69" w:rsidRDefault="00FF1C69" w:rsidP="00FF1C69">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F25C36" w:rsidRPr="0005547B">
              <w:rPr>
                <w:rFonts w:ascii="Arial" w:hAnsi="Arial" w:cs="Arial"/>
                <w:b w:val="0"/>
                <w:sz w:val="22"/>
                <w:szCs w:val="22"/>
              </w:rPr>
              <w:t xml:space="preserve"> receive</w:t>
            </w:r>
            <w:r>
              <w:rPr>
                <w:rFonts w:ascii="Arial" w:hAnsi="Arial" w:cs="Arial"/>
                <w:b w:val="0"/>
                <w:sz w:val="22"/>
                <w:szCs w:val="22"/>
              </w:rPr>
              <w:t>d</w:t>
            </w:r>
            <w:r w:rsidR="00F25C36" w:rsidRPr="0005547B">
              <w:rPr>
                <w:rFonts w:ascii="Arial" w:hAnsi="Arial" w:cs="Arial"/>
                <w:b w:val="0"/>
                <w:sz w:val="22"/>
                <w:szCs w:val="22"/>
              </w:rPr>
              <w:t xml:space="preserve"> and approve</w:t>
            </w:r>
            <w:r>
              <w:rPr>
                <w:rFonts w:ascii="Arial" w:hAnsi="Arial" w:cs="Arial"/>
                <w:b w:val="0"/>
                <w:sz w:val="22"/>
                <w:szCs w:val="22"/>
              </w:rPr>
              <w:t>d</w:t>
            </w:r>
            <w:r w:rsidR="00F25C36" w:rsidRPr="0005547B">
              <w:rPr>
                <w:rFonts w:ascii="Arial" w:hAnsi="Arial" w:cs="Arial"/>
                <w:b w:val="0"/>
                <w:sz w:val="22"/>
                <w:szCs w:val="22"/>
              </w:rPr>
              <w:t xml:space="preserve"> the attached policy</w:t>
            </w:r>
            <w:r>
              <w:rPr>
                <w:rFonts w:ascii="Arial" w:hAnsi="Arial" w:cs="Arial"/>
                <w:b w:val="0"/>
                <w:sz w:val="22"/>
                <w:szCs w:val="22"/>
              </w:rPr>
              <w:t xml:space="preserve"> subject to the updates to the references of ‘Academic Integrity’ to ‘Academic Misconduct’</w:t>
            </w:r>
            <w:r w:rsidR="00F25C36" w:rsidRPr="0005547B">
              <w:rPr>
                <w:rFonts w:ascii="Arial" w:hAnsi="Arial" w:cs="Arial"/>
                <w:b w:val="0"/>
                <w:sz w:val="22"/>
                <w:szCs w:val="22"/>
              </w:rPr>
              <w:t>.</w:t>
            </w:r>
          </w:p>
        </w:tc>
        <w:tc>
          <w:tcPr>
            <w:tcW w:w="1420" w:type="dxa"/>
            <w:gridSpan w:val="2"/>
            <w:tcBorders>
              <w:top w:val="nil"/>
              <w:left w:val="nil"/>
              <w:bottom w:val="nil"/>
              <w:right w:val="nil"/>
            </w:tcBorders>
          </w:tcPr>
          <w:p w14:paraId="5446E392" w14:textId="074C7281"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230BC2A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0648B59"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C429120"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10C65085"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6BA66C73"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059E15AA" w14:textId="5DB85258"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REGS-UTLC-22MAY19-11 DRAFT STUDENT TRANS EQUALITY POLICY</w:t>
            </w:r>
          </w:p>
        </w:tc>
        <w:tc>
          <w:tcPr>
            <w:tcW w:w="1420" w:type="dxa"/>
            <w:gridSpan w:val="2"/>
            <w:tcBorders>
              <w:top w:val="nil"/>
              <w:left w:val="nil"/>
              <w:bottom w:val="nil"/>
              <w:right w:val="nil"/>
            </w:tcBorders>
          </w:tcPr>
          <w:p w14:paraId="1CB1CA31"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5E3EC528"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6165E84C" w14:textId="14E601E1" w:rsidR="00F25C36" w:rsidRPr="0005547B" w:rsidRDefault="00F25C36" w:rsidP="00F25C36">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REGS-UTLC-22MAY19-P11.1</w:t>
            </w:r>
          </w:p>
        </w:tc>
        <w:tc>
          <w:tcPr>
            <w:tcW w:w="1420" w:type="dxa"/>
            <w:gridSpan w:val="2"/>
            <w:tcBorders>
              <w:top w:val="nil"/>
              <w:left w:val="nil"/>
              <w:bottom w:val="nil"/>
              <w:right w:val="nil"/>
            </w:tcBorders>
          </w:tcPr>
          <w:p w14:paraId="1D8DA6A5"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12E83F7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A9B6FE3" w14:textId="77777777"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11.1</w:t>
            </w:r>
          </w:p>
        </w:tc>
        <w:tc>
          <w:tcPr>
            <w:tcW w:w="8220" w:type="dxa"/>
            <w:tcBorders>
              <w:top w:val="nil"/>
              <w:left w:val="nil"/>
              <w:bottom w:val="nil"/>
              <w:right w:val="nil"/>
            </w:tcBorders>
          </w:tcPr>
          <w:p w14:paraId="00BE6647" w14:textId="6BEB500F" w:rsidR="00F25C36" w:rsidRDefault="00AE0D56"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F25C36" w:rsidRPr="0005547B">
              <w:rPr>
                <w:rFonts w:ascii="Arial" w:hAnsi="Arial" w:cs="Arial"/>
                <w:b w:val="0"/>
                <w:sz w:val="22"/>
                <w:szCs w:val="22"/>
              </w:rPr>
              <w:t xml:space="preserve"> receive</w:t>
            </w:r>
            <w:r>
              <w:rPr>
                <w:rFonts w:ascii="Arial" w:hAnsi="Arial" w:cs="Arial"/>
                <w:b w:val="0"/>
                <w:sz w:val="22"/>
                <w:szCs w:val="22"/>
              </w:rPr>
              <w:t>d</w:t>
            </w:r>
            <w:r w:rsidR="00F25C36" w:rsidRPr="0005547B">
              <w:rPr>
                <w:rFonts w:ascii="Arial" w:hAnsi="Arial" w:cs="Arial"/>
                <w:b w:val="0"/>
                <w:sz w:val="22"/>
                <w:szCs w:val="22"/>
              </w:rPr>
              <w:t xml:space="preserve"> and approve</w:t>
            </w:r>
            <w:r>
              <w:rPr>
                <w:rFonts w:ascii="Arial" w:hAnsi="Arial" w:cs="Arial"/>
                <w:b w:val="0"/>
                <w:sz w:val="22"/>
                <w:szCs w:val="22"/>
              </w:rPr>
              <w:t>d</w:t>
            </w:r>
            <w:r w:rsidR="00F25C36" w:rsidRPr="0005547B">
              <w:rPr>
                <w:rFonts w:ascii="Arial" w:hAnsi="Arial" w:cs="Arial"/>
                <w:b w:val="0"/>
                <w:sz w:val="22"/>
                <w:szCs w:val="22"/>
              </w:rPr>
              <w:t xml:space="preserve"> the attached policy.</w:t>
            </w:r>
          </w:p>
          <w:p w14:paraId="76A647F7" w14:textId="77777777" w:rsidR="00AE0D56" w:rsidRDefault="00AE0D56" w:rsidP="0005547B">
            <w:pPr>
              <w:pStyle w:val="BodyTextIndent"/>
              <w:keepLines/>
              <w:widowControl w:val="0"/>
              <w:ind w:left="0" w:firstLine="0"/>
              <w:jc w:val="left"/>
              <w:rPr>
                <w:rFonts w:ascii="Arial" w:hAnsi="Arial" w:cs="Arial"/>
                <w:b w:val="0"/>
                <w:sz w:val="22"/>
                <w:szCs w:val="22"/>
              </w:rPr>
            </w:pPr>
          </w:p>
          <w:p w14:paraId="3E78E12C" w14:textId="3D713BC9" w:rsidR="00301623" w:rsidRDefault="00AE0D56"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noted that editorial amendments had </w:t>
            </w:r>
            <w:r w:rsidR="007D5B95">
              <w:rPr>
                <w:rFonts w:ascii="Arial" w:hAnsi="Arial" w:cs="Arial"/>
                <w:b w:val="0"/>
                <w:sz w:val="22"/>
                <w:szCs w:val="22"/>
              </w:rPr>
              <w:t>been</w:t>
            </w:r>
            <w:r>
              <w:rPr>
                <w:rFonts w:ascii="Arial" w:hAnsi="Arial" w:cs="Arial"/>
                <w:b w:val="0"/>
                <w:sz w:val="22"/>
                <w:szCs w:val="22"/>
              </w:rPr>
              <w:t xml:space="preserve"> provided by the SU and have been agreed to. </w:t>
            </w:r>
          </w:p>
          <w:p w14:paraId="5E17129C" w14:textId="77777777" w:rsidR="00AE0D56" w:rsidRDefault="00AE0D56" w:rsidP="0005547B">
            <w:pPr>
              <w:pStyle w:val="BodyTextIndent"/>
              <w:keepLines/>
              <w:widowControl w:val="0"/>
              <w:ind w:left="0" w:firstLine="0"/>
              <w:jc w:val="left"/>
              <w:rPr>
                <w:rFonts w:ascii="Arial" w:hAnsi="Arial" w:cs="Arial"/>
                <w:b w:val="0"/>
                <w:sz w:val="22"/>
                <w:szCs w:val="22"/>
              </w:rPr>
            </w:pPr>
          </w:p>
          <w:p w14:paraId="682037E5" w14:textId="45B88982" w:rsidR="007D43A6" w:rsidRPr="0005547B" w:rsidRDefault="00AE0D56" w:rsidP="00AE0D56">
            <w:pPr>
              <w:pStyle w:val="BodyTextIndent"/>
              <w:keepLines/>
              <w:widowControl w:val="0"/>
              <w:ind w:left="0" w:firstLine="0"/>
              <w:jc w:val="left"/>
              <w:rPr>
                <w:rFonts w:ascii="Arial" w:hAnsi="Arial" w:cs="Arial"/>
                <w:sz w:val="22"/>
                <w:szCs w:val="22"/>
              </w:rPr>
            </w:pPr>
            <w:r>
              <w:rPr>
                <w:rFonts w:ascii="Arial" w:hAnsi="Arial" w:cs="Arial"/>
                <w:b w:val="0"/>
                <w:sz w:val="22"/>
                <w:szCs w:val="22"/>
              </w:rPr>
              <w:t xml:space="preserve">It was clarified that the </w:t>
            </w:r>
            <w:r w:rsidR="007D43A6">
              <w:rPr>
                <w:rFonts w:ascii="Arial" w:hAnsi="Arial" w:cs="Arial"/>
                <w:b w:val="0"/>
                <w:sz w:val="22"/>
                <w:szCs w:val="22"/>
              </w:rPr>
              <w:t xml:space="preserve">EDI committee will be looking at </w:t>
            </w:r>
            <w:r>
              <w:rPr>
                <w:rFonts w:ascii="Arial" w:hAnsi="Arial" w:cs="Arial"/>
                <w:b w:val="0"/>
                <w:sz w:val="22"/>
                <w:szCs w:val="22"/>
              </w:rPr>
              <w:t xml:space="preserve">the </w:t>
            </w:r>
            <w:r w:rsidR="007D43A6">
              <w:rPr>
                <w:rFonts w:ascii="Arial" w:hAnsi="Arial" w:cs="Arial"/>
                <w:b w:val="0"/>
                <w:sz w:val="22"/>
                <w:szCs w:val="22"/>
              </w:rPr>
              <w:t xml:space="preserve">mapping of gender neutral facilities to support </w:t>
            </w:r>
            <w:r>
              <w:rPr>
                <w:rFonts w:ascii="Arial" w:hAnsi="Arial" w:cs="Arial"/>
                <w:b w:val="0"/>
                <w:sz w:val="22"/>
                <w:szCs w:val="22"/>
              </w:rPr>
              <w:t>the EDI agenda.</w:t>
            </w:r>
            <w:r w:rsidR="007D43A6">
              <w:rPr>
                <w:rFonts w:ascii="Arial" w:hAnsi="Arial" w:cs="Arial"/>
                <w:b w:val="0"/>
                <w:sz w:val="22"/>
                <w:szCs w:val="22"/>
              </w:rPr>
              <w:t xml:space="preserve"> </w:t>
            </w:r>
          </w:p>
        </w:tc>
        <w:tc>
          <w:tcPr>
            <w:tcW w:w="1420" w:type="dxa"/>
            <w:gridSpan w:val="2"/>
            <w:tcBorders>
              <w:top w:val="nil"/>
              <w:left w:val="nil"/>
              <w:bottom w:val="nil"/>
              <w:right w:val="nil"/>
            </w:tcBorders>
          </w:tcPr>
          <w:p w14:paraId="28CF12A7" w14:textId="77777777" w:rsidR="00F25C36" w:rsidRDefault="00F25C36" w:rsidP="0005547B">
            <w:pPr>
              <w:pStyle w:val="BodyTextIndent"/>
              <w:keepLines/>
              <w:widowControl w:val="0"/>
              <w:ind w:left="0" w:firstLine="0"/>
              <w:jc w:val="left"/>
              <w:rPr>
                <w:rFonts w:ascii="Arial" w:hAnsi="Arial" w:cs="Arial"/>
                <w:sz w:val="22"/>
                <w:szCs w:val="22"/>
              </w:rPr>
            </w:pPr>
          </w:p>
          <w:p w14:paraId="75640B7C" w14:textId="77777777" w:rsidR="004D35F5" w:rsidRDefault="004D35F5" w:rsidP="0005547B">
            <w:pPr>
              <w:pStyle w:val="BodyTextIndent"/>
              <w:keepLines/>
              <w:widowControl w:val="0"/>
              <w:ind w:left="0" w:firstLine="0"/>
              <w:jc w:val="left"/>
              <w:rPr>
                <w:rFonts w:ascii="Arial" w:hAnsi="Arial" w:cs="Arial"/>
                <w:sz w:val="22"/>
                <w:szCs w:val="22"/>
              </w:rPr>
            </w:pPr>
          </w:p>
          <w:p w14:paraId="52250F85" w14:textId="77777777" w:rsidR="004D35F5" w:rsidRDefault="004D35F5" w:rsidP="0005547B">
            <w:pPr>
              <w:pStyle w:val="BodyTextIndent"/>
              <w:keepLines/>
              <w:widowControl w:val="0"/>
              <w:ind w:left="0" w:firstLine="0"/>
              <w:jc w:val="left"/>
              <w:rPr>
                <w:rFonts w:ascii="Arial" w:hAnsi="Arial" w:cs="Arial"/>
                <w:sz w:val="22"/>
                <w:szCs w:val="22"/>
              </w:rPr>
            </w:pPr>
          </w:p>
          <w:p w14:paraId="54E7D082" w14:textId="77777777" w:rsidR="004D35F5" w:rsidRDefault="004D35F5" w:rsidP="0005547B">
            <w:pPr>
              <w:pStyle w:val="BodyTextIndent"/>
              <w:keepLines/>
              <w:widowControl w:val="0"/>
              <w:ind w:left="0" w:firstLine="0"/>
              <w:jc w:val="left"/>
              <w:rPr>
                <w:rFonts w:ascii="Arial" w:hAnsi="Arial" w:cs="Arial"/>
                <w:sz w:val="22"/>
                <w:szCs w:val="22"/>
              </w:rPr>
            </w:pPr>
          </w:p>
          <w:p w14:paraId="59488941" w14:textId="77777777" w:rsidR="004D35F5" w:rsidRDefault="004D35F5" w:rsidP="0005547B">
            <w:pPr>
              <w:pStyle w:val="BodyTextIndent"/>
              <w:keepLines/>
              <w:widowControl w:val="0"/>
              <w:ind w:left="0" w:firstLine="0"/>
              <w:jc w:val="left"/>
              <w:rPr>
                <w:rFonts w:ascii="Arial" w:hAnsi="Arial" w:cs="Arial"/>
                <w:sz w:val="22"/>
                <w:szCs w:val="22"/>
              </w:rPr>
            </w:pPr>
          </w:p>
          <w:p w14:paraId="370D43A1" w14:textId="565EEF57" w:rsidR="004D35F5" w:rsidRPr="0005547B" w:rsidRDefault="004D35F5" w:rsidP="0005547B">
            <w:pPr>
              <w:pStyle w:val="BodyTextIndent"/>
              <w:keepLines/>
              <w:widowControl w:val="0"/>
              <w:ind w:left="0" w:firstLine="0"/>
              <w:jc w:val="left"/>
              <w:rPr>
                <w:rFonts w:ascii="Arial" w:hAnsi="Arial" w:cs="Arial"/>
                <w:sz w:val="22"/>
                <w:szCs w:val="22"/>
              </w:rPr>
            </w:pPr>
            <w:r>
              <w:rPr>
                <w:rFonts w:ascii="Arial" w:hAnsi="Arial" w:cs="Arial"/>
                <w:sz w:val="22"/>
                <w:szCs w:val="22"/>
              </w:rPr>
              <w:t>EDI</w:t>
            </w:r>
          </w:p>
        </w:tc>
      </w:tr>
      <w:tr w:rsidR="00F25C36" w:rsidRPr="0005547B" w14:paraId="13B2266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2D8B3F7"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E7CF9D8"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1B89E20F"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71A240A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7B834EC7" w14:textId="7C4AAA13" w:rsidR="00F25C36"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 xml:space="preserve">REGS-UTLC-22MAY19-12 </w:t>
            </w:r>
            <w:r w:rsidR="00F25C36" w:rsidRPr="0005547B">
              <w:rPr>
                <w:rFonts w:ascii="Arial" w:hAnsi="Arial" w:cs="Arial"/>
                <w:sz w:val="22"/>
                <w:szCs w:val="22"/>
              </w:rPr>
              <w:t>READING LIST POLICY</w:t>
            </w:r>
          </w:p>
        </w:tc>
        <w:tc>
          <w:tcPr>
            <w:tcW w:w="1420" w:type="dxa"/>
            <w:gridSpan w:val="2"/>
            <w:tcBorders>
              <w:top w:val="nil"/>
              <w:left w:val="nil"/>
              <w:bottom w:val="nil"/>
              <w:right w:val="nil"/>
            </w:tcBorders>
          </w:tcPr>
          <w:p w14:paraId="7772292B"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5A5CA5" w:rsidRPr="0005547B" w14:paraId="140F2C6C"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3524EA8"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17A05D3F" w14:textId="5912EA84" w:rsidR="005A5CA5" w:rsidRPr="0005547B" w:rsidRDefault="005A5CA5" w:rsidP="005A5CA5">
            <w:pPr>
              <w:pStyle w:val="BodyTextIndent"/>
              <w:keepLines/>
              <w:widowControl w:val="0"/>
              <w:ind w:left="0" w:firstLine="0"/>
              <w:jc w:val="right"/>
              <w:rPr>
                <w:rFonts w:ascii="Arial" w:hAnsi="Arial" w:cs="Arial"/>
                <w:b w:val="0"/>
                <w:sz w:val="22"/>
                <w:szCs w:val="22"/>
              </w:rPr>
            </w:pPr>
            <w:r w:rsidRPr="00EC653B">
              <w:rPr>
                <w:rFonts w:ascii="Arial" w:hAnsi="Arial" w:cs="Arial"/>
                <w:sz w:val="22"/>
                <w:szCs w:val="22"/>
              </w:rPr>
              <w:t>REGS-UTLC-22MAY19-P12.1</w:t>
            </w:r>
          </w:p>
        </w:tc>
        <w:tc>
          <w:tcPr>
            <w:tcW w:w="1420" w:type="dxa"/>
            <w:gridSpan w:val="2"/>
            <w:tcBorders>
              <w:top w:val="nil"/>
              <w:left w:val="nil"/>
              <w:bottom w:val="nil"/>
              <w:right w:val="nil"/>
            </w:tcBorders>
          </w:tcPr>
          <w:p w14:paraId="7E260809" w14:textId="77777777" w:rsidR="005A5CA5" w:rsidRPr="0005547B" w:rsidRDefault="005A5CA5" w:rsidP="0005547B">
            <w:pPr>
              <w:pStyle w:val="BodyTextIndent"/>
              <w:keepLines/>
              <w:widowControl w:val="0"/>
              <w:ind w:left="0" w:firstLine="0"/>
              <w:jc w:val="left"/>
              <w:rPr>
                <w:rStyle w:val="Hyperlink"/>
                <w:rFonts w:ascii="Arial" w:hAnsi="Arial" w:cs="Arial"/>
                <w:sz w:val="22"/>
                <w:szCs w:val="22"/>
              </w:rPr>
            </w:pPr>
          </w:p>
        </w:tc>
      </w:tr>
      <w:tr w:rsidR="00F25C36" w:rsidRPr="0005547B" w14:paraId="0A48AAB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896D4AD" w14:textId="77777777"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12.1</w:t>
            </w:r>
          </w:p>
        </w:tc>
        <w:tc>
          <w:tcPr>
            <w:tcW w:w="8220" w:type="dxa"/>
            <w:tcBorders>
              <w:top w:val="nil"/>
              <w:left w:val="nil"/>
              <w:bottom w:val="nil"/>
              <w:right w:val="nil"/>
            </w:tcBorders>
          </w:tcPr>
          <w:p w14:paraId="268CE298" w14:textId="48DD86CC" w:rsidR="00F25C36" w:rsidRDefault="00BF0437"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F25C36" w:rsidRPr="0005547B">
              <w:rPr>
                <w:rFonts w:ascii="Arial" w:hAnsi="Arial" w:cs="Arial"/>
                <w:b w:val="0"/>
                <w:sz w:val="22"/>
                <w:szCs w:val="22"/>
              </w:rPr>
              <w:t xml:space="preserve"> receive</w:t>
            </w:r>
            <w:r>
              <w:rPr>
                <w:rFonts w:ascii="Arial" w:hAnsi="Arial" w:cs="Arial"/>
                <w:b w:val="0"/>
                <w:sz w:val="22"/>
                <w:szCs w:val="22"/>
              </w:rPr>
              <w:t>d</w:t>
            </w:r>
            <w:r w:rsidR="00F25C36" w:rsidRPr="0005547B">
              <w:rPr>
                <w:rFonts w:ascii="Arial" w:hAnsi="Arial" w:cs="Arial"/>
                <w:b w:val="0"/>
                <w:sz w:val="22"/>
                <w:szCs w:val="22"/>
              </w:rPr>
              <w:t xml:space="preserve"> and approve</w:t>
            </w:r>
            <w:r>
              <w:rPr>
                <w:rFonts w:ascii="Arial" w:hAnsi="Arial" w:cs="Arial"/>
                <w:b w:val="0"/>
                <w:sz w:val="22"/>
                <w:szCs w:val="22"/>
              </w:rPr>
              <w:t>d the</w:t>
            </w:r>
            <w:r w:rsidR="00F25C36" w:rsidRPr="0005547B">
              <w:rPr>
                <w:rFonts w:ascii="Arial" w:hAnsi="Arial" w:cs="Arial"/>
                <w:b w:val="0"/>
                <w:sz w:val="22"/>
                <w:szCs w:val="22"/>
              </w:rPr>
              <w:t xml:space="preserve"> updated reading list policy.</w:t>
            </w:r>
          </w:p>
          <w:p w14:paraId="33A6639A" w14:textId="77777777" w:rsidR="00BF0437" w:rsidRDefault="00BF0437" w:rsidP="0005547B">
            <w:pPr>
              <w:pStyle w:val="BodyTextIndent"/>
              <w:keepLines/>
              <w:widowControl w:val="0"/>
              <w:ind w:left="0" w:firstLine="0"/>
              <w:jc w:val="left"/>
              <w:rPr>
                <w:rFonts w:ascii="Arial" w:hAnsi="Arial" w:cs="Arial"/>
                <w:b w:val="0"/>
                <w:sz w:val="22"/>
                <w:szCs w:val="22"/>
              </w:rPr>
            </w:pPr>
          </w:p>
          <w:p w14:paraId="5ECF95A4" w14:textId="6A7D8CF7" w:rsidR="00AE6863" w:rsidRDefault="00BF0437"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a</w:t>
            </w:r>
            <w:r w:rsidR="00AE6863">
              <w:rPr>
                <w:rFonts w:ascii="Arial" w:hAnsi="Arial" w:cs="Arial"/>
                <w:b w:val="0"/>
                <w:sz w:val="22"/>
                <w:szCs w:val="22"/>
              </w:rPr>
              <w:t xml:space="preserve">greed </w:t>
            </w:r>
            <w:r>
              <w:rPr>
                <w:rFonts w:ascii="Arial" w:hAnsi="Arial" w:cs="Arial"/>
                <w:b w:val="0"/>
                <w:sz w:val="22"/>
                <w:szCs w:val="22"/>
              </w:rPr>
              <w:t xml:space="preserve">that the policy should be reviewed every </w:t>
            </w:r>
            <w:r w:rsidR="00AE6863">
              <w:rPr>
                <w:rFonts w:ascii="Arial" w:hAnsi="Arial" w:cs="Arial"/>
                <w:b w:val="0"/>
                <w:sz w:val="22"/>
                <w:szCs w:val="22"/>
              </w:rPr>
              <w:t>3 years</w:t>
            </w:r>
            <w:r>
              <w:rPr>
                <w:rFonts w:ascii="Arial" w:hAnsi="Arial" w:cs="Arial"/>
                <w:b w:val="0"/>
                <w:sz w:val="22"/>
                <w:szCs w:val="22"/>
              </w:rPr>
              <w:t xml:space="preserve"> as opposed to every year. </w:t>
            </w:r>
            <w:r w:rsidR="00AE6863">
              <w:rPr>
                <w:rFonts w:ascii="Arial" w:hAnsi="Arial" w:cs="Arial"/>
                <w:b w:val="0"/>
                <w:sz w:val="22"/>
                <w:szCs w:val="22"/>
              </w:rPr>
              <w:t xml:space="preserve"> </w:t>
            </w:r>
          </w:p>
          <w:p w14:paraId="2802DA67" w14:textId="77777777" w:rsidR="00BF0437" w:rsidRDefault="00BF0437" w:rsidP="0005547B">
            <w:pPr>
              <w:pStyle w:val="BodyTextIndent"/>
              <w:keepLines/>
              <w:widowControl w:val="0"/>
              <w:ind w:left="0" w:firstLine="0"/>
              <w:jc w:val="left"/>
              <w:rPr>
                <w:rFonts w:ascii="Arial" w:hAnsi="Arial" w:cs="Arial"/>
                <w:b w:val="0"/>
                <w:sz w:val="22"/>
                <w:szCs w:val="22"/>
              </w:rPr>
            </w:pPr>
          </w:p>
          <w:p w14:paraId="5B4146E4" w14:textId="231B3363" w:rsidR="00AE6863" w:rsidRDefault="00BF0437"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Dr White also added that the old r</w:t>
            </w:r>
            <w:r w:rsidR="00AE6863">
              <w:rPr>
                <w:rFonts w:ascii="Arial" w:hAnsi="Arial" w:cs="Arial"/>
                <w:b w:val="0"/>
                <w:sz w:val="22"/>
                <w:szCs w:val="22"/>
              </w:rPr>
              <w:t>eference</w:t>
            </w:r>
            <w:r>
              <w:rPr>
                <w:rFonts w:ascii="Arial" w:hAnsi="Arial" w:cs="Arial"/>
                <w:b w:val="0"/>
                <w:sz w:val="22"/>
                <w:szCs w:val="22"/>
              </w:rPr>
              <w:t>s</w:t>
            </w:r>
            <w:r w:rsidR="00AE6863">
              <w:rPr>
                <w:rFonts w:ascii="Arial" w:hAnsi="Arial" w:cs="Arial"/>
                <w:b w:val="0"/>
                <w:sz w:val="22"/>
                <w:szCs w:val="22"/>
              </w:rPr>
              <w:t xml:space="preserve"> to</w:t>
            </w:r>
            <w:r>
              <w:rPr>
                <w:rFonts w:ascii="Arial" w:hAnsi="Arial" w:cs="Arial"/>
                <w:b w:val="0"/>
                <w:sz w:val="22"/>
                <w:szCs w:val="22"/>
              </w:rPr>
              <w:t xml:space="preserve"> the</w:t>
            </w:r>
            <w:r w:rsidR="00AE6863">
              <w:rPr>
                <w:rFonts w:ascii="Arial" w:hAnsi="Arial" w:cs="Arial"/>
                <w:b w:val="0"/>
                <w:sz w:val="22"/>
                <w:szCs w:val="22"/>
              </w:rPr>
              <w:t xml:space="preserve"> </w:t>
            </w:r>
            <w:proofErr w:type="spellStart"/>
            <w:r w:rsidR="00AE6863">
              <w:rPr>
                <w:rFonts w:ascii="Arial" w:hAnsi="Arial" w:cs="Arial"/>
                <w:b w:val="0"/>
                <w:sz w:val="22"/>
                <w:szCs w:val="22"/>
              </w:rPr>
              <w:t>MyReading</w:t>
            </w:r>
            <w:proofErr w:type="spellEnd"/>
            <w:r>
              <w:rPr>
                <w:rFonts w:ascii="Arial" w:hAnsi="Arial" w:cs="Arial"/>
                <w:b w:val="0"/>
                <w:sz w:val="22"/>
                <w:szCs w:val="22"/>
              </w:rPr>
              <w:t xml:space="preserve"> software have been</w:t>
            </w:r>
            <w:r w:rsidR="00AE6863">
              <w:rPr>
                <w:rFonts w:ascii="Arial" w:hAnsi="Arial" w:cs="Arial"/>
                <w:b w:val="0"/>
                <w:sz w:val="22"/>
                <w:szCs w:val="22"/>
              </w:rPr>
              <w:t xml:space="preserve"> removed due to updates to that software</w:t>
            </w:r>
            <w:r>
              <w:rPr>
                <w:rFonts w:ascii="Arial" w:hAnsi="Arial" w:cs="Arial"/>
                <w:b w:val="0"/>
                <w:sz w:val="22"/>
                <w:szCs w:val="22"/>
              </w:rPr>
              <w:t xml:space="preserve"> and as a result a more</w:t>
            </w:r>
            <w:r w:rsidR="00AE6863">
              <w:rPr>
                <w:rFonts w:ascii="Arial" w:hAnsi="Arial" w:cs="Arial"/>
                <w:b w:val="0"/>
                <w:sz w:val="22"/>
                <w:szCs w:val="22"/>
              </w:rPr>
              <w:t xml:space="preserve"> generic name</w:t>
            </w:r>
            <w:r>
              <w:rPr>
                <w:rFonts w:ascii="Arial" w:hAnsi="Arial" w:cs="Arial"/>
                <w:b w:val="0"/>
                <w:sz w:val="22"/>
                <w:szCs w:val="22"/>
              </w:rPr>
              <w:t xml:space="preserve"> introduced throughout</w:t>
            </w:r>
            <w:r w:rsidR="00AE6863">
              <w:rPr>
                <w:rFonts w:ascii="Arial" w:hAnsi="Arial" w:cs="Arial"/>
                <w:b w:val="0"/>
                <w:sz w:val="22"/>
                <w:szCs w:val="22"/>
              </w:rPr>
              <w:t xml:space="preserve">. </w:t>
            </w:r>
          </w:p>
          <w:p w14:paraId="68BD7BB6" w14:textId="77777777" w:rsidR="00BF0437" w:rsidRDefault="00BF0437" w:rsidP="0005547B">
            <w:pPr>
              <w:pStyle w:val="BodyTextIndent"/>
              <w:keepLines/>
              <w:widowControl w:val="0"/>
              <w:ind w:left="0" w:firstLine="0"/>
              <w:jc w:val="left"/>
              <w:rPr>
                <w:rFonts w:ascii="Arial" w:hAnsi="Arial" w:cs="Arial"/>
                <w:b w:val="0"/>
                <w:sz w:val="22"/>
                <w:szCs w:val="22"/>
              </w:rPr>
            </w:pPr>
          </w:p>
          <w:p w14:paraId="4D69EFDA" w14:textId="6F1DB3D6" w:rsidR="00566202" w:rsidRPr="0005547B" w:rsidRDefault="00BF0437" w:rsidP="006F5D1C">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SU asked that within the r</w:t>
            </w:r>
            <w:r w:rsidR="00566202">
              <w:rPr>
                <w:rFonts w:ascii="Arial" w:hAnsi="Arial" w:cs="Arial"/>
                <w:b w:val="0"/>
                <w:sz w:val="22"/>
                <w:szCs w:val="22"/>
              </w:rPr>
              <w:t>ecommended for purchase list that there is a limit</w:t>
            </w:r>
            <w:r>
              <w:rPr>
                <w:rFonts w:ascii="Arial" w:hAnsi="Arial" w:cs="Arial"/>
                <w:b w:val="0"/>
                <w:sz w:val="22"/>
                <w:szCs w:val="22"/>
              </w:rPr>
              <w:t xml:space="preserve"> to how many resources can be added</w:t>
            </w:r>
            <w:r w:rsidR="00566202">
              <w:rPr>
                <w:rFonts w:ascii="Arial" w:hAnsi="Arial" w:cs="Arial"/>
                <w:b w:val="0"/>
                <w:sz w:val="22"/>
                <w:szCs w:val="22"/>
              </w:rPr>
              <w:t xml:space="preserve"> so that the costs of books per course doesn’t</w:t>
            </w:r>
            <w:r>
              <w:rPr>
                <w:rFonts w:ascii="Arial" w:hAnsi="Arial" w:cs="Arial"/>
                <w:b w:val="0"/>
                <w:sz w:val="22"/>
                <w:szCs w:val="22"/>
              </w:rPr>
              <w:t xml:space="preserve"> increase unreasonably</w:t>
            </w:r>
            <w:r w:rsidR="00566202">
              <w:rPr>
                <w:rFonts w:ascii="Arial" w:hAnsi="Arial" w:cs="Arial"/>
                <w:b w:val="0"/>
                <w:sz w:val="22"/>
                <w:szCs w:val="22"/>
              </w:rPr>
              <w:t xml:space="preserve">. </w:t>
            </w:r>
            <w:r>
              <w:rPr>
                <w:rFonts w:ascii="Arial" w:hAnsi="Arial" w:cs="Arial"/>
                <w:b w:val="0"/>
                <w:sz w:val="22"/>
                <w:szCs w:val="22"/>
              </w:rPr>
              <w:t>The Chair confirmed that the policy aimed to provide a principle and so wouldn’t wish to be definitive about how many can be added but rather agreed to re-wording the detail to adopt a reasonable appr</w:t>
            </w:r>
            <w:r w:rsidR="006F5D1C">
              <w:rPr>
                <w:rFonts w:ascii="Arial" w:hAnsi="Arial" w:cs="Arial"/>
                <w:b w:val="0"/>
                <w:sz w:val="22"/>
                <w:szCs w:val="22"/>
              </w:rPr>
              <w:t xml:space="preserve">oach to the amount of </w:t>
            </w:r>
            <w:r w:rsidR="007D5B95">
              <w:rPr>
                <w:rFonts w:ascii="Arial" w:hAnsi="Arial" w:cs="Arial"/>
                <w:b w:val="0"/>
                <w:sz w:val="22"/>
                <w:szCs w:val="22"/>
              </w:rPr>
              <w:t>resources</w:t>
            </w:r>
            <w:r w:rsidR="006F5D1C">
              <w:rPr>
                <w:rFonts w:ascii="Arial" w:hAnsi="Arial" w:cs="Arial"/>
                <w:b w:val="0"/>
                <w:sz w:val="22"/>
                <w:szCs w:val="22"/>
              </w:rPr>
              <w:t xml:space="preserve"> i</w:t>
            </w:r>
            <w:r>
              <w:rPr>
                <w:rFonts w:ascii="Arial" w:hAnsi="Arial" w:cs="Arial"/>
                <w:b w:val="0"/>
                <w:sz w:val="22"/>
                <w:szCs w:val="22"/>
              </w:rPr>
              <w:t>n</w:t>
            </w:r>
            <w:r w:rsidR="006F5D1C">
              <w:rPr>
                <w:rFonts w:ascii="Arial" w:hAnsi="Arial" w:cs="Arial"/>
                <w:b w:val="0"/>
                <w:sz w:val="22"/>
                <w:szCs w:val="22"/>
              </w:rPr>
              <w:t>cluded in</w:t>
            </w:r>
            <w:r>
              <w:rPr>
                <w:rFonts w:ascii="Arial" w:hAnsi="Arial" w:cs="Arial"/>
                <w:b w:val="0"/>
                <w:sz w:val="22"/>
                <w:szCs w:val="22"/>
              </w:rPr>
              <w:t xml:space="preserve"> the readin</w:t>
            </w:r>
            <w:r w:rsidR="006F5D1C">
              <w:rPr>
                <w:rFonts w:ascii="Arial" w:hAnsi="Arial" w:cs="Arial"/>
                <w:b w:val="0"/>
                <w:sz w:val="22"/>
                <w:szCs w:val="22"/>
              </w:rPr>
              <w:t>g</w:t>
            </w:r>
            <w:r>
              <w:rPr>
                <w:rFonts w:ascii="Arial" w:hAnsi="Arial" w:cs="Arial"/>
                <w:b w:val="0"/>
                <w:sz w:val="22"/>
                <w:szCs w:val="22"/>
              </w:rPr>
              <w:t xml:space="preserve"> list</w:t>
            </w:r>
            <w:r w:rsidR="006F5D1C">
              <w:rPr>
                <w:rFonts w:ascii="Arial" w:hAnsi="Arial" w:cs="Arial"/>
                <w:b w:val="0"/>
                <w:sz w:val="22"/>
                <w:szCs w:val="22"/>
              </w:rPr>
              <w:t xml:space="preserve"> and that</w:t>
            </w:r>
            <w:r w:rsidR="004D728C">
              <w:rPr>
                <w:rFonts w:ascii="Arial" w:hAnsi="Arial" w:cs="Arial"/>
                <w:b w:val="0"/>
                <w:sz w:val="22"/>
                <w:szCs w:val="22"/>
              </w:rPr>
              <w:t xml:space="preserve"> STLCs</w:t>
            </w:r>
            <w:r w:rsidR="006F5D1C">
              <w:rPr>
                <w:rFonts w:ascii="Arial" w:hAnsi="Arial" w:cs="Arial"/>
                <w:b w:val="0"/>
                <w:sz w:val="22"/>
                <w:szCs w:val="22"/>
              </w:rPr>
              <w:t xml:space="preserve"> would be responsible for</w:t>
            </w:r>
            <w:r w:rsidR="004D728C">
              <w:rPr>
                <w:rFonts w:ascii="Arial" w:hAnsi="Arial" w:cs="Arial"/>
                <w:b w:val="0"/>
                <w:sz w:val="22"/>
                <w:szCs w:val="22"/>
              </w:rPr>
              <w:t xml:space="preserve"> review</w:t>
            </w:r>
            <w:r w:rsidR="006F5D1C">
              <w:rPr>
                <w:rFonts w:ascii="Arial" w:hAnsi="Arial" w:cs="Arial"/>
                <w:b w:val="0"/>
                <w:sz w:val="22"/>
                <w:szCs w:val="22"/>
              </w:rPr>
              <w:t xml:space="preserve">ing the ‘reasonableness’ locally. </w:t>
            </w:r>
          </w:p>
        </w:tc>
        <w:tc>
          <w:tcPr>
            <w:tcW w:w="1420" w:type="dxa"/>
            <w:gridSpan w:val="2"/>
            <w:tcBorders>
              <w:top w:val="nil"/>
              <w:left w:val="nil"/>
              <w:bottom w:val="nil"/>
              <w:right w:val="nil"/>
            </w:tcBorders>
          </w:tcPr>
          <w:p w14:paraId="4292AE1D" w14:textId="77777777" w:rsidR="00F25C36" w:rsidRDefault="00F25C36" w:rsidP="0005547B">
            <w:pPr>
              <w:pStyle w:val="BodyTextIndent"/>
              <w:keepLines/>
              <w:widowControl w:val="0"/>
              <w:ind w:left="0" w:firstLine="0"/>
              <w:jc w:val="left"/>
              <w:rPr>
                <w:rFonts w:ascii="Arial" w:hAnsi="Arial" w:cs="Arial"/>
                <w:sz w:val="22"/>
                <w:szCs w:val="22"/>
              </w:rPr>
            </w:pPr>
          </w:p>
          <w:p w14:paraId="4A2C2544" w14:textId="77777777" w:rsidR="004D35F5" w:rsidRDefault="004D35F5" w:rsidP="0005547B">
            <w:pPr>
              <w:pStyle w:val="BodyTextIndent"/>
              <w:keepLines/>
              <w:widowControl w:val="0"/>
              <w:ind w:left="0" w:firstLine="0"/>
              <w:jc w:val="left"/>
              <w:rPr>
                <w:rFonts w:ascii="Arial" w:hAnsi="Arial" w:cs="Arial"/>
                <w:sz w:val="22"/>
                <w:szCs w:val="22"/>
              </w:rPr>
            </w:pPr>
          </w:p>
          <w:p w14:paraId="74235389" w14:textId="242B341E" w:rsidR="004D35F5" w:rsidRPr="0005547B" w:rsidRDefault="004D35F5" w:rsidP="0005547B">
            <w:pPr>
              <w:pStyle w:val="BodyTextIndent"/>
              <w:keepLines/>
              <w:widowControl w:val="0"/>
              <w:ind w:left="0" w:firstLine="0"/>
              <w:jc w:val="left"/>
              <w:rPr>
                <w:rFonts w:ascii="Arial" w:hAnsi="Arial" w:cs="Arial"/>
                <w:sz w:val="22"/>
                <w:szCs w:val="22"/>
              </w:rPr>
            </w:pPr>
            <w:r>
              <w:rPr>
                <w:rFonts w:ascii="Arial" w:hAnsi="Arial" w:cs="Arial"/>
                <w:sz w:val="22"/>
                <w:szCs w:val="22"/>
              </w:rPr>
              <w:t>Registry</w:t>
            </w:r>
          </w:p>
        </w:tc>
      </w:tr>
      <w:tr w:rsidR="00F25C36" w:rsidRPr="0005547B" w14:paraId="047A036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0C97FA7"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D32EF59"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561526B0"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6504EDC2"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25E79577" w14:textId="115AA5A5" w:rsidR="00F25C36" w:rsidRPr="0005547B" w:rsidRDefault="005A5CA5" w:rsidP="0005547B">
            <w:pPr>
              <w:pStyle w:val="BodyTextIndent"/>
              <w:keepLines/>
              <w:widowControl w:val="0"/>
              <w:ind w:left="0" w:firstLine="0"/>
              <w:jc w:val="left"/>
              <w:rPr>
                <w:rFonts w:ascii="Arial" w:hAnsi="Arial" w:cs="Arial"/>
                <w:b w:val="0"/>
                <w:sz w:val="22"/>
                <w:szCs w:val="22"/>
              </w:rPr>
            </w:pPr>
            <w:r w:rsidRPr="0005547B">
              <w:rPr>
                <w:rFonts w:ascii="Arial" w:hAnsi="Arial" w:cs="Arial"/>
                <w:sz w:val="22"/>
                <w:szCs w:val="22"/>
              </w:rPr>
              <w:t xml:space="preserve">REGS-UTLC-22MAY19-13 </w:t>
            </w:r>
            <w:r w:rsidR="00F25C36" w:rsidRPr="0005547B">
              <w:rPr>
                <w:rFonts w:ascii="Arial" w:hAnsi="Arial" w:cs="Arial"/>
                <w:sz w:val="22"/>
                <w:szCs w:val="22"/>
              </w:rPr>
              <w:t>NEW AWARDS</w:t>
            </w:r>
          </w:p>
        </w:tc>
        <w:tc>
          <w:tcPr>
            <w:tcW w:w="1420" w:type="dxa"/>
            <w:gridSpan w:val="2"/>
            <w:tcBorders>
              <w:top w:val="nil"/>
              <w:left w:val="nil"/>
              <w:bottom w:val="nil"/>
              <w:right w:val="nil"/>
            </w:tcBorders>
          </w:tcPr>
          <w:p w14:paraId="405DAEBA"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5A5CA5" w:rsidRPr="0005547B" w14:paraId="257FCDC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75735EB"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19659590" w14:textId="4D647370"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REGS-UTLC-22MAY19-P13.1i</w:t>
            </w:r>
          </w:p>
          <w:p w14:paraId="69277C1E" w14:textId="1822EA46"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REGS-UTLC-22MAY19-P13.1ii</w:t>
            </w:r>
          </w:p>
          <w:p w14:paraId="2AD17DB1" w14:textId="35325115"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REGS-UTLC-22MAY19-P13.1iii</w:t>
            </w:r>
          </w:p>
          <w:p w14:paraId="41CFAD44" w14:textId="26FD8174"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REGS-UTLC-22MAY19-P13.1iv</w:t>
            </w:r>
          </w:p>
          <w:p w14:paraId="67BC6397" w14:textId="70E78406"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REGS-UTLC-22MAY19-P13.1v</w:t>
            </w:r>
          </w:p>
        </w:tc>
        <w:tc>
          <w:tcPr>
            <w:tcW w:w="1420" w:type="dxa"/>
            <w:gridSpan w:val="2"/>
            <w:tcBorders>
              <w:top w:val="nil"/>
              <w:left w:val="nil"/>
              <w:bottom w:val="nil"/>
              <w:right w:val="nil"/>
            </w:tcBorders>
          </w:tcPr>
          <w:p w14:paraId="4145955C"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F25C36" w:rsidRPr="0005547B" w14:paraId="5B8FE92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92223AA" w14:textId="77777777"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13.1</w:t>
            </w:r>
          </w:p>
        </w:tc>
        <w:tc>
          <w:tcPr>
            <w:tcW w:w="8220" w:type="dxa"/>
            <w:tcBorders>
              <w:top w:val="nil"/>
              <w:left w:val="nil"/>
              <w:bottom w:val="nil"/>
              <w:right w:val="nil"/>
            </w:tcBorders>
          </w:tcPr>
          <w:p w14:paraId="7DBEF1B8" w14:textId="23C94401" w:rsidR="00F25C36" w:rsidRPr="0005547B" w:rsidRDefault="006F5D1C"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F25C36" w:rsidRPr="0005547B">
              <w:rPr>
                <w:rFonts w:ascii="Arial" w:hAnsi="Arial" w:cs="Arial"/>
                <w:b w:val="0"/>
                <w:sz w:val="22"/>
                <w:szCs w:val="22"/>
              </w:rPr>
              <w:t xml:space="preserve"> receive</w:t>
            </w:r>
            <w:r>
              <w:rPr>
                <w:rFonts w:ascii="Arial" w:hAnsi="Arial" w:cs="Arial"/>
                <w:b w:val="0"/>
                <w:sz w:val="22"/>
                <w:szCs w:val="22"/>
              </w:rPr>
              <w:t>d</w:t>
            </w:r>
            <w:r w:rsidR="00F25C36" w:rsidRPr="0005547B">
              <w:rPr>
                <w:rFonts w:ascii="Arial" w:hAnsi="Arial" w:cs="Arial"/>
                <w:b w:val="0"/>
                <w:sz w:val="22"/>
                <w:szCs w:val="22"/>
              </w:rPr>
              <w:t xml:space="preserve"> the attached proposals for new awards:  </w:t>
            </w:r>
          </w:p>
          <w:p w14:paraId="214C0C31" w14:textId="052AF094" w:rsidR="00F25C36" w:rsidRPr="0005547B" w:rsidRDefault="00F25C36" w:rsidP="0005547B">
            <w:pPr>
              <w:pStyle w:val="BodyTextIndent"/>
              <w:keepLines/>
              <w:widowControl w:val="0"/>
              <w:ind w:left="0" w:firstLine="0"/>
              <w:jc w:val="left"/>
              <w:rPr>
                <w:rFonts w:ascii="Arial" w:hAnsi="Arial" w:cs="Arial"/>
                <w:b w:val="0"/>
                <w:sz w:val="22"/>
                <w:szCs w:val="22"/>
              </w:rPr>
            </w:pPr>
            <w:r w:rsidRPr="0005547B">
              <w:rPr>
                <w:rFonts w:ascii="Arial" w:hAnsi="Arial" w:cs="Arial"/>
                <w:b w:val="0"/>
                <w:sz w:val="22"/>
                <w:szCs w:val="22"/>
              </w:rPr>
              <w:t>Master of Landscape Architecture (MLA)</w:t>
            </w:r>
            <w:r w:rsidR="006F5D1C">
              <w:rPr>
                <w:rFonts w:ascii="Arial" w:hAnsi="Arial" w:cs="Arial"/>
                <w:b w:val="0"/>
                <w:sz w:val="22"/>
                <w:szCs w:val="22"/>
              </w:rPr>
              <w:t xml:space="preserve"> was confirmed as being postponed following further clarification on the detail and structure of the award. </w:t>
            </w:r>
          </w:p>
          <w:p w14:paraId="696FEA3E" w14:textId="77777777" w:rsidR="006F5D1C" w:rsidRDefault="006F5D1C" w:rsidP="0005547B">
            <w:pPr>
              <w:pStyle w:val="BodyTextIndent"/>
              <w:keepLines/>
              <w:widowControl w:val="0"/>
              <w:ind w:left="0" w:firstLine="0"/>
              <w:jc w:val="left"/>
              <w:rPr>
                <w:rFonts w:ascii="Arial" w:hAnsi="Arial" w:cs="Arial"/>
                <w:b w:val="0"/>
                <w:sz w:val="22"/>
                <w:szCs w:val="22"/>
              </w:rPr>
            </w:pPr>
          </w:p>
          <w:p w14:paraId="40FB7ACB" w14:textId="77777777" w:rsidR="006F5D1C" w:rsidRDefault="006F5D1C"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confirmed that all of the following awards were approved to additions to the Regulations for Awards (Taught Courses) </w:t>
            </w:r>
          </w:p>
          <w:p w14:paraId="7D7C8073" w14:textId="761C272D" w:rsidR="00F25C36" w:rsidRPr="0005547B" w:rsidRDefault="00F25C36" w:rsidP="0005547B">
            <w:pPr>
              <w:pStyle w:val="BodyTextIndent"/>
              <w:keepLines/>
              <w:widowControl w:val="0"/>
              <w:ind w:left="0" w:firstLine="0"/>
              <w:jc w:val="left"/>
              <w:rPr>
                <w:rFonts w:ascii="Arial" w:hAnsi="Arial" w:cs="Arial"/>
                <w:b w:val="0"/>
                <w:sz w:val="22"/>
                <w:szCs w:val="22"/>
              </w:rPr>
            </w:pPr>
            <w:r w:rsidRPr="0005547B">
              <w:rPr>
                <w:rFonts w:ascii="Arial" w:hAnsi="Arial" w:cs="Arial"/>
                <w:b w:val="0"/>
                <w:sz w:val="22"/>
                <w:szCs w:val="22"/>
              </w:rPr>
              <w:t>Master of Public Administration (MPA)</w:t>
            </w:r>
            <w:r w:rsidR="006F1AAB">
              <w:rPr>
                <w:rFonts w:ascii="Arial" w:hAnsi="Arial" w:cs="Arial"/>
                <w:b w:val="0"/>
                <w:sz w:val="22"/>
                <w:szCs w:val="22"/>
              </w:rPr>
              <w:t xml:space="preserve"> </w:t>
            </w:r>
          </w:p>
          <w:p w14:paraId="2C58B503" w14:textId="1CC2561B" w:rsidR="00F25C36" w:rsidRPr="0005547B" w:rsidRDefault="00F25C36" w:rsidP="0005547B">
            <w:pPr>
              <w:pStyle w:val="BodyTextIndent"/>
              <w:keepLines/>
              <w:widowControl w:val="0"/>
              <w:ind w:left="0" w:firstLine="0"/>
              <w:jc w:val="left"/>
              <w:rPr>
                <w:rFonts w:ascii="Arial" w:hAnsi="Arial" w:cs="Arial"/>
                <w:b w:val="0"/>
                <w:sz w:val="22"/>
                <w:szCs w:val="22"/>
              </w:rPr>
            </w:pPr>
            <w:r w:rsidRPr="0005547B">
              <w:rPr>
                <w:rFonts w:ascii="Arial" w:hAnsi="Arial" w:cs="Arial"/>
                <w:b w:val="0"/>
                <w:sz w:val="22"/>
                <w:szCs w:val="22"/>
              </w:rPr>
              <w:t>Master of Public Health (MPH)</w:t>
            </w:r>
            <w:r w:rsidR="006F1AAB">
              <w:rPr>
                <w:rFonts w:ascii="Arial" w:hAnsi="Arial" w:cs="Arial"/>
                <w:b w:val="0"/>
                <w:sz w:val="22"/>
                <w:szCs w:val="22"/>
              </w:rPr>
              <w:t xml:space="preserve"> </w:t>
            </w:r>
          </w:p>
          <w:p w14:paraId="62250A08" w14:textId="77777777" w:rsidR="00F25C36" w:rsidRPr="0005547B" w:rsidRDefault="00F25C36" w:rsidP="0005547B">
            <w:pPr>
              <w:pStyle w:val="BodyTextIndent"/>
              <w:keepLines/>
              <w:widowControl w:val="0"/>
              <w:ind w:left="0" w:firstLine="0"/>
              <w:jc w:val="left"/>
              <w:rPr>
                <w:rFonts w:ascii="Arial" w:hAnsi="Arial" w:cs="Arial"/>
                <w:b w:val="0"/>
                <w:sz w:val="22"/>
                <w:szCs w:val="22"/>
              </w:rPr>
            </w:pPr>
            <w:r w:rsidRPr="0005547B">
              <w:rPr>
                <w:rFonts w:ascii="Arial" w:hAnsi="Arial" w:cs="Arial"/>
                <w:b w:val="0"/>
                <w:sz w:val="22"/>
                <w:szCs w:val="22"/>
              </w:rPr>
              <w:t>Master of Public Policy (MPP)</w:t>
            </w:r>
          </w:p>
          <w:p w14:paraId="3544C768" w14:textId="77777777" w:rsidR="006F5D1C" w:rsidRDefault="00F25C36" w:rsidP="0005547B">
            <w:pPr>
              <w:pStyle w:val="BodyTextIndent"/>
              <w:keepLines/>
              <w:widowControl w:val="0"/>
              <w:ind w:left="0" w:firstLine="0"/>
              <w:jc w:val="left"/>
              <w:rPr>
                <w:rFonts w:ascii="Arial" w:hAnsi="Arial" w:cs="Arial"/>
                <w:b w:val="0"/>
                <w:sz w:val="22"/>
                <w:szCs w:val="22"/>
              </w:rPr>
            </w:pPr>
            <w:r w:rsidRPr="0005547B">
              <w:rPr>
                <w:rFonts w:ascii="Arial" w:hAnsi="Arial" w:cs="Arial"/>
                <w:b w:val="0"/>
                <w:sz w:val="22"/>
                <w:szCs w:val="22"/>
              </w:rPr>
              <w:t>Bachelor of Hotel Management with Honours and Bachelor of Culinary Management with Honours</w:t>
            </w:r>
          </w:p>
          <w:p w14:paraId="022C21A6" w14:textId="77777777" w:rsidR="006F5D1C" w:rsidRDefault="006F5D1C" w:rsidP="0005547B">
            <w:pPr>
              <w:pStyle w:val="BodyTextIndent"/>
              <w:keepLines/>
              <w:widowControl w:val="0"/>
              <w:ind w:left="0" w:firstLine="0"/>
              <w:jc w:val="left"/>
              <w:rPr>
                <w:rFonts w:ascii="Arial" w:hAnsi="Arial" w:cs="Arial"/>
                <w:b w:val="0"/>
                <w:sz w:val="22"/>
                <w:szCs w:val="22"/>
              </w:rPr>
            </w:pPr>
          </w:p>
          <w:p w14:paraId="41FEBBDC" w14:textId="4B30CCBD" w:rsidR="00F25C36" w:rsidRPr="006F5D1C" w:rsidRDefault="006F5D1C" w:rsidP="00457FB4">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clarified that the</w:t>
            </w:r>
            <w:r w:rsidRPr="0005547B">
              <w:rPr>
                <w:rFonts w:ascii="Arial" w:hAnsi="Arial" w:cs="Arial"/>
                <w:b w:val="0"/>
                <w:sz w:val="22"/>
                <w:szCs w:val="22"/>
              </w:rPr>
              <w:t xml:space="preserve"> Bachelor of Hotel Management with Honours and Bachelor of Culinary Management with Honours</w:t>
            </w:r>
            <w:r>
              <w:rPr>
                <w:rFonts w:ascii="Arial" w:hAnsi="Arial" w:cs="Arial"/>
                <w:b w:val="0"/>
                <w:sz w:val="22"/>
                <w:szCs w:val="22"/>
              </w:rPr>
              <w:t xml:space="preserve"> awards were only for</w:t>
            </w:r>
            <w:r w:rsidR="00457FB4">
              <w:rPr>
                <w:rFonts w:ascii="Arial" w:hAnsi="Arial" w:cs="Arial"/>
                <w:b w:val="0"/>
                <w:sz w:val="22"/>
                <w:szCs w:val="22"/>
              </w:rPr>
              <w:t xml:space="preserve"> awards through</w:t>
            </w:r>
            <w:r>
              <w:rPr>
                <w:rFonts w:ascii="Arial" w:hAnsi="Arial" w:cs="Arial"/>
                <w:b w:val="0"/>
                <w:sz w:val="22"/>
                <w:szCs w:val="22"/>
              </w:rPr>
              <w:t xml:space="preserve"> </w:t>
            </w:r>
            <w:r w:rsidR="007D5B95">
              <w:rPr>
                <w:rFonts w:ascii="Arial" w:hAnsi="Arial" w:cs="Arial"/>
                <w:b w:val="0"/>
                <w:sz w:val="22"/>
                <w:szCs w:val="22"/>
              </w:rPr>
              <w:t>Collaborative</w:t>
            </w:r>
            <w:r w:rsidR="00457FB4">
              <w:rPr>
                <w:rFonts w:ascii="Arial" w:hAnsi="Arial" w:cs="Arial"/>
                <w:b w:val="0"/>
                <w:sz w:val="22"/>
                <w:szCs w:val="22"/>
              </w:rPr>
              <w:t xml:space="preserve"> Provision, not for Q</w:t>
            </w:r>
            <w:r>
              <w:rPr>
                <w:rFonts w:ascii="Arial" w:hAnsi="Arial" w:cs="Arial"/>
                <w:b w:val="0"/>
                <w:sz w:val="22"/>
                <w:szCs w:val="22"/>
              </w:rPr>
              <w:t xml:space="preserve">ueensgate </w:t>
            </w:r>
            <w:r w:rsidR="00457FB4">
              <w:rPr>
                <w:rFonts w:ascii="Arial" w:hAnsi="Arial" w:cs="Arial"/>
                <w:b w:val="0"/>
                <w:sz w:val="22"/>
                <w:szCs w:val="22"/>
              </w:rPr>
              <w:t>based courses</w:t>
            </w:r>
            <w:r>
              <w:rPr>
                <w:rFonts w:ascii="Arial" w:hAnsi="Arial" w:cs="Arial"/>
                <w:b w:val="0"/>
                <w:sz w:val="22"/>
                <w:szCs w:val="22"/>
              </w:rPr>
              <w:t xml:space="preserve">. </w:t>
            </w:r>
          </w:p>
        </w:tc>
        <w:tc>
          <w:tcPr>
            <w:tcW w:w="1420" w:type="dxa"/>
            <w:gridSpan w:val="2"/>
            <w:tcBorders>
              <w:top w:val="nil"/>
              <w:left w:val="nil"/>
              <w:bottom w:val="nil"/>
              <w:right w:val="nil"/>
            </w:tcBorders>
          </w:tcPr>
          <w:p w14:paraId="6479B06D" w14:textId="77777777" w:rsidR="00F25C36" w:rsidRPr="0005547B" w:rsidRDefault="00F25C36" w:rsidP="0005547B">
            <w:pPr>
              <w:pStyle w:val="BodyTextIndent"/>
              <w:keepLines/>
              <w:widowControl w:val="0"/>
              <w:ind w:left="0" w:firstLine="0"/>
              <w:jc w:val="left"/>
              <w:rPr>
                <w:rFonts w:ascii="Arial" w:hAnsi="Arial" w:cs="Arial"/>
                <w:sz w:val="22"/>
                <w:szCs w:val="22"/>
              </w:rPr>
            </w:pPr>
          </w:p>
          <w:p w14:paraId="21F8A99E" w14:textId="77777777" w:rsidR="00F25C36" w:rsidRPr="0005547B" w:rsidRDefault="00F25C36" w:rsidP="005A5CA5">
            <w:pPr>
              <w:pStyle w:val="BodyTextIndent"/>
              <w:keepLines/>
              <w:widowControl w:val="0"/>
              <w:ind w:left="0" w:firstLine="0"/>
              <w:jc w:val="left"/>
              <w:rPr>
                <w:rFonts w:ascii="Arial" w:hAnsi="Arial" w:cs="Arial"/>
                <w:sz w:val="22"/>
                <w:szCs w:val="22"/>
              </w:rPr>
            </w:pPr>
          </w:p>
        </w:tc>
      </w:tr>
      <w:tr w:rsidR="00F25C36" w:rsidRPr="0005547B" w14:paraId="173E395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AF0D723"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447A1C40"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1B9AA87B"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1036011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2E30E3DF" w14:textId="66446044" w:rsidR="00F25C36"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 xml:space="preserve">REGS-UTLC-22MAY19-14 </w:t>
            </w:r>
            <w:r w:rsidR="00F25C36" w:rsidRPr="0005547B">
              <w:rPr>
                <w:rFonts w:ascii="Arial" w:hAnsi="Arial" w:cs="Arial"/>
                <w:sz w:val="22"/>
                <w:szCs w:val="22"/>
              </w:rPr>
              <w:t>ACADEMIC ADMINISTRATION TIMETABLES</w:t>
            </w:r>
          </w:p>
        </w:tc>
        <w:tc>
          <w:tcPr>
            <w:tcW w:w="1420" w:type="dxa"/>
            <w:gridSpan w:val="2"/>
            <w:tcBorders>
              <w:top w:val="nil"/>
              <w:left w:val="nil"/>
              <w:bottom w:val="nil"/>
              <w:right w:val="nil"/>
            </w:tcBorders>
          </w:tcPr>
          <w:p w14:paraId="24A2AF91"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5A5CA5" w:rsidRPr="0005547B" w14:paraId="31BD3BC3"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28AFC77E" w14:textId="0C5EA099"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REGS-UTLC-22MAY19-P14.1A</w:t>
            </w:r>
          </w:p>
          <w:p w14:paraId="238945CF" w14:textId="33A2AA80"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REGS-UTLC-22MAY19-P14.1B</w:t>
            </w:r>
          </w:p>
        </w:tc>
        <w:tc>
          <w:tcPr>
            <w:tcW w:w="1420" w:type="dxa"/>
            <w:gridSpan w:val="2"/>
            <w:tcBorders>
              <w:top w:val="nil"/>
              <w:left w:val="nil"/>
              <w:bottom w:val="nil"/>
              <w:right w:val="nil"/>
            </w:tcBorders>
          </w:tcPr>
          <w:p w14:paraId="6447CE2B"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F25C36" w:rsidRPr="0005547B" w14:paraId="54ADD00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2D426F9" w14:textId="77777777"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14.1</w:t>
            </w:r>
          </w:p>
        </w:tc>
        <w:tc>
          <w:tcPr>
            <w:tcW w:w="8220" w:type="dxa"/>
            <w:tcBorders>
              <w:top w:val="nil"/>
              <w:left w:val="nil"/>
              <w:bottom w:val="nil"/>
              <w:right w:val="nil"/>
            </w:tcBorders>
          </w:tcPr>
          <w:p w14:paraId="1FE7D59B" w14:textId="5C58CCC6" w:rsidR="00F25C36" w:rsidRPr="0005547B" w:rsidRDefault="00DF613A"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F25C36" w:rsidRPr="0005547B">
              <w:rPr>
                <w:rFonts w:ascii="Arial" w:hAnsi="Arial" w:cs="Arial"/>
                <w:b w:val="0"/>
                <w:sz w:val="22"/>
                <w:szCs w:val="22"/>
              </w:rPr>
              <w:t xml:space="preserve"> receive</w:t>
            </w:r>
            <w:r>
              <w:rPr>
                <w:rFonts w:ascii="Arial" w:hAnsi="Arial" w:cs="Arial"/>
                <w:b w:val="0"/>
                <w:sz w:val="22"/>
                <w:szCs w:val="22"/>
              </w:rPr>
              <w:t>d</w:t>
            </w:r>
            <w:r w:rsidR="00F25C36" w:rsidRPr="0005547B">
              <w:rPr>
                <w:rFonts w:ascii="Arial" w:hAnsi="Arial" w:cs="Arial"/>
                <w:b w:val="0"/>
                <w:sz w:val="22"/>
                <w:szCs w:val="22"/>
              </w:rPr>
              <w:t xml:space="preserve"> and approve</w:t>
            </w:r>
            <w:r>
              <w:rPr>
                <w:rFonts w:ascii="Arial" w:hAnsi="Arial" w:cs="Arial"/>
                <w:b w:val="0"/>
                <w:sz w:val="22"/>
                <w:szCs w:val="22"/>
              </w:rPr>
              <w:t>d the timetables for 2019</w:t>
            </w:r>
            <w:r w:rsidR="00F25C36" w:rsidRPr="0005547B">
              <w:rPr>
                <w:rFonts w:ascii="Arial" w:hAnsi="Arial" w:cs="Arial"/>
                <w:b w:val="0"/>
                <w:sz w:val="22"/>
                <w:szCs w:val="22"/>
              </w:rPr>
              <w:t>:</w:t>
            </w:r>
          </w:p>
          <w:p w14:paraId="1BFA692A" w14:textId="77777777" w:rsidR="00F25C36" w:rsidRPr="0005547B" w:rsidRDefault="00F25C36" w:rsidP="0005547B">
            <w:pPr>
              <w:pStyle w:val="BodyTextIndent"/>
              <w:keepLines/>
              <w:widowControl w:val="0"/>
              <w:ind w:left="0" w:firstLine="0"/>
              <w:jc w:val="left"/>
              <w:rPr>
                <w:rFonts w:ascii="Arial" w:hAnsi="Arial" w:cs="Arial"/>
                <w:b w:val="0"/>
                <w:sz w:val="22"/>
                <w:szCs w:val="22"/>
              </w:rPr>
            </w:pPr>
            <w:r w:rsidRPr="0005547B">
              <w:rPr>
                <w:rFonts w:ascii="Arial" w:hAnsi="Arial" w:cs="Arial"/>
                <w:b w:val="0"/>
                <w:sz w:val="22"/>
                <w:szCs w:val="22"/>
              </w:rPr>
              <w:t>Undergraduate Timetable 2019/20</w:t>
            </w:r>
          </w:p>
          <w:p w14:paraId="70A1302B" w14:textId="2F7DCBE8" w:rsidR="009513F3" w:rsidRPr="00DF613A" w:rsidRDefault="00F25C36" w:rsidP="0005547B">
            <w:pPr>
              <w:pStyle w:val="BodyTextIndent"/>
              <w:keepLines/>
              <w:widowControl w:val="0"/>
              <w:ind w:left="0" w:firstLine="0"/>
              <w:jc w:val="left"/>
              <w:rPr>
                <w:rFonts w:ascii="Arial" w:hAnsi="Arial" w:cs="Arial"/>
                <w:b w:val="0"/>
                <w:sz w:val="22"/>
                <w:szCs w:val="22"/>
              </w:rPr>
            </w:pPr>
            <w:r w:rsidRPr="0005547B">
              <w:rPr>
                <w:rFonts w:ascii="Arial" w:hAnsi="Arial" w:cs="Arial"/>
                <w:b w:val="0"/>
                <w:sz w:val="22"/>
                <w:szCs w:val="22"/>
              </w:rPr>
              <w:t>Postgraduate Timetable September 2019 start and January 2020 start</w:t>
            </w:r>
          </w:p>
        </w:tc>
        <w:tc>
          <w:tcPr>
            <w:tcW w:w="1420" w:type="dxa"/>
            <w:gridSpan w:val="2"/>
            <w:tcBorders>
              <w:top w:val="nil"/>
              <w:left w:val="nil"/>
              <w:bottom w:val="nil"/>
              <w:right w:val="nil"/>
            </w:tcBorders>
          </w:tcPr>
          <w:p w14:paraId="12A81156" w14:textId="606D3283"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7DFA186E"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B11A64F"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F25E669" w14:textId="77777777" w:rsidR="00F25C36" w:rsidRPr="0005547B" w:rsidRDefault="00F25C36" w:rsidP="0005547B">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4C052F72"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178105A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47B3BEB2" w14:textId="465AD774" w:rsidR="00F25C36" w:rsidRPr="0005547B" w:rsidRDefault="005A5CA5" w:rsidP="0005547B">
            <w:pPr>
              <w:pStyle w:val="BodyTextIndent"/>
              <w:keepLines/>
              <w:widowControl w:val="0"/>
              <w:ind w:left="0" w:firstLine="0"/>
              <w:jc w:val="left"/>
              <w:rPr>
                <w:rFonts w:ascii="Arial" w:hAnsi="Arial" w:cs="Arial"/>
                <w:b w:val="0"/>
                <w:sz w:val="22"/>
                <w:szCs w:val="22"/>
              </w:rPr>
            </w:pPr>
            <w:r w:rsidRPr="0005547B">
              <w:rPr>
                <w:rFonts w:ascii="Arial" w:hAnsi="Arial" w:cs="Arial"/>
                <w:sz w:val="22"/>
                <w:szCs w:val="22"/>
              </w:rPr>
              <w:t xml:space="preserve">REGS-UTLC-22MAY19-15 </w:t>
            </w:r>
            <w:r w:rsidR="00F25C36" w:rsidRPr="0005547B">
              <w:rPr>
                <w:rFonts w:ascii="Arial" w:hAnsi="Arial" w:cs="Arial"/>
                <w:sz w:val="22"/>
                <w:szCs w:val="22"/>
              </w:rPr>
              <w:t>EC PANEL MEETING</w:t>
            </w:r>
          </w:p>
        </w:tc>
        <w:tc>
          <w:tcPr>
            <w:tcW w:w="1420" w:type="dxa"/>
            <w:gridSpan w:val="2"/>
            <w:tcBorders>
              <w:top w:val="nil"/>
              <w:left w:val="nil"/>
              <w:bottom w:val="nil"/>
              <w:right w:val="nil"/>
            </w:tcBorders>
          </w:tcPr>
          <w:p w14:paraId="55A78AB4" w14:textId="77777777" w:rsidR="00F25C36" w:rsidRPr="0005547B" w:rsidRDefault="00F25C36" w:rsidP="0005547B">
            <w:pPr>
              <w:pStyle w:val="BodyTextIndent"/>
              <w:keepLines/>
              <w:widowControl w:val="0"/>
              <w:ind w:left="0" w:firstLine="0"/>
              <w:jc w:val="left"/>
              <w:rPr>
                <w:rFonts w:ascii="Arial" w:hAnsi="Arial" w:cs="Arial"/>
                <w:sz w:val="22"/>
                <w:szCs w:val="22"/>
              </w:rPr>
            </w:pPr>
          </w:p>
        </w:tc>
      </w:tr>
      <w:tr w:rsidR="00F25C36" w:rsidRPr="0005547B" w14:paraId="6358B6B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BC22DC8" w14:textId="77777777" w:rsidR="00F25C36" w:rsidRPr="0005547B" w:rsidRDefault="00F25C36"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15.1</w:t>
            </w:r>
          </w:p>
        </w:tc>
        <w:tc>
          <w:tcPr>
            <w:tcW w:w="8220" w:type="dxa"/>
            <w:tcBorders>
              <w:top w:val="nil"/>
              <w:left w:val="nil"/>
              <w:bottom w:val="nil"/>
              <w:right w:val="nil"/>
            </w:tcBorders>
          </w:tcPr>
          <w:p w14:paraId="73633D40" w14:textId="1BA8CB7C" w:rsidR="00F25C36" w:rsidRPr="0005547B" w:rsidRDefault="00DF613A"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F25C36" w:rsidRPr="0005547B">
              <w:rPr>
                <w:rFonts w:ascii="Arial" w:hAnsi="Arial" w:cs="Arial"/>
                <w:b w:val="0"/>
                <w:sz w:val="22"/>
                <w:szCs w:val="22"/>
              </w:rPr>
              <w:t xml:space="preserve"> note</w:t>
            </w:r>
            <w:r>
              <w:rPr>
                <w:rFonts w:ascii="Arial" w:hAnsi="Arial" w:cs="Arial"/>
                <w:b w:val="0"/>
                <w:sz w:val="22"/>
                <w:szCs w:val="22"/>
              </w:rPr>
              <w:t>d</w:t>
            </w:r>
            <w:r w:rsidR="00F25C36" w:rsidRPr="0005547B">
              <w:rPr>
                <w:rFonts w:ascii="Arial" w:hAnsi="Arial" w:cs="Arial"/>
                <w:b w:val="0"/>
                <w:sz w:val="22"/>
                <w:szCs w:val="22"/>
              </w:rPr>
              <w:t xml:space="preserve"> that the annual meeting of the EC Panel will be held in July/August 2019.  The minutes of the meeting will be received at the 25 September 2019 meeting of this committee.</w:t>
            </w:r>
          </w:p>
          <w:p w14:paraId="4131BA29" w14:textId="77777777" w:rsidR="00F25C36" w:rsidRPr="0005547B" w:rsidRDefault="00F25C36" w:rsidP="0005547B">
            <w:pPr>
              <w:pStyle w:val="BodyTextIndent"/>
              <w:keepLines/>
              <w:widowControl w:val="0"/>
              <w:ind w:left="0" w:firstLine="0"/>
              <w:jc w:val="left"/>
              <w:rPr>
                <w:rFonts w:ascii="Arial" w:hAnsi="Arial" w:cs="Arial"/>
                <w:b w:val="0"/>
                <w:sz w:val="22"/>
                <w:szCs w:val="22"/>
              </w:rPr>
            </w:pPr>
          </w:p>
          <w:p w14:paraId="2BBF7EC1" w14:textId="77777777" w:rsidR="00F25C36" w:rsidRPr="0005547B" w:rsidRDefault="00F25C36" w:rsidP="0005547B">
            <w:pPr>
              <w:pStyle w:val="BodyTextIndent"/>
              <w:keepLines/>
              <w:widowControl w:val="0"/>
              <w:ind w:left="0" w:firstLine="0"/>
              <w:jc w:val="left"/>
              <w:rPr>
                <w:rFonts w:ascii="Arial" w:hAnsi="Arial" w:cs="Arial"/>
                <w:b w:val="0"/>
                <w:sz w:val="22"/>
                <w:szCs w:val="22"/>
              </w:rPr>
            </w:pPr>
            <w:r w:rsidRPr="0005547B">
              <w:rPr>
                <w:rFonts w:ascii="Arial" w:hAnsi="Arial" w:cs="Arial"/>
                <w:b w:val="0"/>
                <w:sz w:val="22"/>
                <w:szCs w:val="22"/>
              </w:rPr>
              <w:t>Schools are asked to consider items for discussion at the meeting and to feed these items through to Registry or their School Rep.</w:t>
            </w:r>
          </w:p>
        </w:tc>
        <w:tc>
          <w:tcPr>
            <w:tcW w:w="1420" w:type="dxa"/>
            <w:gridSpan w:val="2"/>
            <w:tcBorders>
              <w:top w:val="nil"/>
              <w:left w:val="nil"/>
              <w:bottom w:val="nil"/>
              <w:right w:val="nil"/>
            </w:tcBorders>
          </w:tcPr>
          <w:p w14:paraId="54581327" w14:textId="77777777" w:rsidR="00F25C36" w:rsidRDefault="00F25C36" w:rsidP="0005547B">
            <w:pPr>
              <w:pStyle w:val="BodyTextIndent"/>
              <w:keepLines/>
              <w:widowControl w:val="0"/>
              <w:ind w:left="0" w:firstLine="0"/>
              <w:jc w:val="left"/>
              <w:rPr>
                <w:rFonts w:ascii="Arial" w:hAnsi="Arial" w:cs="Arial"/>
                <w:sz w:val="22"/>
                <w:szCs w:val="22"/>
              </w:rPr>
            </w:pPr>
          </w:p>
          <w:p w14:paraId="7A91D91F" w14:textId="77777777" w:rsidR="00537F45" w:rsidRDefault="00537F45" w:rsidP="0005547B">
            <w:pPr>
              <w:pStyle w:val="BodyTextIndent"/>
              <w:keepLines/>
              <w:widowControl w:val="0"/>
              <w:ind w:left="0" w:firstLine="0"/>
              <w:jc w:val="left"/>
              <w:rPr>
                <w:rFonts w:ascii="Arial" w:hAnsi="Arial" w:cs="Arial"/>
                <w:sz w:val="22"/>
                <w:szCs w:val="22"/>
              </w:rPr>
            </w:pPr>
          </w:p>
          <w:p w14:paraId="484EA020" w14:textId="77777777" w:rsidR="00537F45" w:rsidRDefault="00537F45" w:rsidP="0005547B">
            <w:pPr>
              <w:pStyle w:val="BodyTextIndent"/>
              <w:keepLines/>
              <w:widowControl w:val="0"/>
              <w:ind w:left="0" w:firstLine="0"/>
              <w:jc w:val="left"/>
              <w:rPr>
                <w:rFonts w:ascii="Arial" w:hAnsi="Arial" w:cs="Arial"/>
                <w:sz w:val="22"/>
                <w:szCs w:val="22"/>
              </w:rPr>
            </w:pPr>
          </w:p>
          <w:p w14:paraId="27DA294C" w14:textId="77777777" w:rsidR="00537F45" w:rsidRDefault="00537F45" w:rsidP="0005547B">
            <w:pPr>
              <w:pStyle w:val="BodyTextIndent"/>
              <w:keepLines/>
              <w:widowControl w:val="0"/>
              <w:ind w:left="0" w:firstLine="0"/>
              <w:jc w:val="left"/>
              <w:rPr>
                <w:rFonts w:ascii="Arial" w:hAnsi="Arial" w:cs="Arial"/>
                <w:sz w:val="22"/>
                <w:szCs w:val="22"/>
              </w:rPr>
            </w:pPr>
          </w:p>
          <w:p w14:paraId="6C6E6D01" w14:textId="1AB68F5C" w:rsidR="00537F45" w:rsidRPr="0005547B" w:rsidRDefault="00537F45" w:rsidP="0005547B">
            <w:pPr>
              <w:pStyle w:val="BodyTextIndent"/>
              <w:keepLines/>
              <w:widowControl w:val="0"/>
              <w:ind w:left="0" w:firstLine="0"/>
              <w:jc w:val="left"/>
              <w:rPr>
                <w:rFonts w:ascii="Arial" w:hAnsi="Arial" w:cs="Arial"/>
                <w:sz w:val="22"/>
                <w:szCs w:val="22"/>
              </w:rPr>
            </w:pPr>
            <w:r>
              <w:rPr>
                <w:rFonts w:ascii="Arial" w:hAnsi="Arial" w:cs="Arial"/>
                <w:sz w:val="22"/>
                <w:szCs w:val="22"/>
              </w:rPr>
              <w:t>All Schools</w:t>
            </w:r>
          </w:p>
        </w:tc>
      </w:tr>
      <w:tr w:rsidR="00F25C36" w:rsidRPr="0005547B" w14:paraId="44E7B92D"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108907F" w14:textId="77777777" w:rsidR="00F25C36" w:rsidRPr="0005547B" w:rsidRDefault="00F25C36" w:rsidP="00F25C36">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09C49F4" w14:textId="77777777" w:rsidR="00F25C36" w:rsidRPr="0005547B" w:rsidRDefault="00F25C36" w:rsidP="00F25C36">
            <w:pPr>
              <w:rPr>
                <w:rFonts w:ascii="Arial" w:hAnsi="Arial" w:cs="Arial"/>
                <w:sz w:val="22"/>
                <w:szCs w:val="22"/>
                <w:u w:val="single"/>
              </w:rPr>
            </w:pPr>
          </w:p>
        </w:tc>
        <w:tc>
          <w:tcPr>
            <w:tcW w:w="1420" w:type="dxa"/>
            <w:gridSpan w:val="2"/>
            <w:tcBorders>
              <w:top w:val="nil"/>
              <w:left w:val="nil"/>
              <w:bottom w:val="nil"/>
              <w:right w:val="nil"/>
            </w:tcBorders>
          </w:tcPr>
          <w:p w14:paraId="26CDEC1C" w14:textId="77777777" w:rsidR="00F25C36" w:rsidRPr="0005547B" w:rsidRDefault="00F25C36" w:rsidP="00F25C36">
            <w:pPr>
              <w:pStyle w:val="BodyTextIndent"/>
              <w:keepLines/>
              <w:widowControl w:val="0"/>
              <w:ind w:left="0" w:firstLine="0"/>
              <w:jc w:val="left"/>
              <w:rPr>
                <w:rFonts w:ascii="Arial" w:hAnsi="Arial" w:cs="Arial"/>
                <w:sz w:val="22"/>
                <w:szCs w:val="22"/>
              </w:rPr>
            </w:pPr>
          </w:p>
        </w:tc>
      </w:tr>
      <w:tr w:rsidR="00F25C36" w:rsidRPr="0005547B" w14:paraId="4B0F714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65A8FAEE" w14:textId="263C04B0" w:rsidR="00F25C36" w:rsidRPr="0005547B" w:rsidRDefault="00F25C36" w:rsidP="00F25C36">
            <w:pPr>
              <w:pStyle w:val="BodyTextIndent"/>
              <w:keepLines/>
              <w:widowControl w:val="0"/>
              <w:ind w:left="0" w:firstLine="0"/>
              <w:jc w:val="left"/>
              <w:rPr>
                <w:rFonts w:ascii="Arial" w:hAnsi="Arial" w:cs="Arial"/>
                <w:sz w:val="22"/>
                <w:szCs w:val="22"/>
              </w:rPr>
            </w:pPr>
            <w:r w:rsidRPr="0005547B">
              <w:rPr>
                <w:rFonts w:ascii="Arial" w:hAnsi="Arial" w:cs="Arial"/>
                <w:sz w:val="22"/>
                <w:szCs w:val="22"/>
              </w:rPr>
              <w:t>REGS-UTLC-22MAY</w:t>
            </w:r>
            <w:r w:rsidR="005A5CA5" w:rsidRPr="0005547B">
              <w:rPr>
                <w:rFonts w:ascii="Arial" w:hAnsi="Arial" w:cs="Arial"/>
                <w:sz w:val="22"/>
                <w:szCs w:val="22"/>
              </w:rPr>
              <w:t>19-16</w:t>
            </w:r>
            <w:r w:rsidRPr="0005547B">
              <w:rPr>
                <w:rFonts w:ascii="Arial" w:hAnsi="Arial" w:cs="Arial"/>
                <w:sz w:val="22"/>
                <w:szCs w:val="22"/>
              </w:rPr>
              <w:t xml:space="preserve">              </w:t>
            </w:r>
            <w:r w:rsidR="005A5CA5" w:rsidRPr="0005547B">
              <w:rPr>
                <w:rFonts w:ascii="Arial" w:hAnsi="Arial" w:cs="Arial"/>
                <w:sz w:val="22"/>
                <w:szCs w:val="22"/>
              </w:rPr>
              <w:t>QUALITY APPRAISALS</w:t>
            </w:r>
          </w:p>
        </w:tc>
        <w:tc>
          <w:tcPr>
            <w:tcW w:w="1420" w:type="dxa"/>
            <w:gridSpan w:val="2"/>
            <w:tcBorders>
              <w:top w:val="nil"/>
              <w:left w:val="nil"/>
              <w:bottom w:val="nil"/>
              <w:right w:val="nil"/>
            </w:tcBorders>
          </w:tcPr>
          <w:p w14:paraId="1EAF6DAE" w14:textId="77777777" w:rsidR="00F25C36" w:rsidRPr="0005547B" w:rsidRDefault="00F25C36" w:rsidP="00F25C36">
            <w:pPr>
              <w:pStyle w:val="BodyTextIndent"/>
              <w:keepLines/>
              <w:widowControl w:val="0"/>
              <w:ind w:left="0" w:firstLine="0"/>
              <w:jc w:val="left"/>
              <w:rPr>
                <w:rFonts w:ascii="Arial" w:hAnsi="Arial" w:cs="Arial"/>
                <w:sz w:val="22"/>
                <w:szCs w:val="22"/>
              </w:rPr>
            </w:pPr>
          </w:p>
        </w:tc>
      </w:tr>
      <w:tr w:rsidR="005A5CA5" w:rsidRPr="0005547B" w14:paraId="660163E6"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9C4F501" w14:textId="55FB48E1"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3F7F6C9" w14:textId="2F097E92"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REGS-UTLC-22MAY19-P16.1</w:t>
            </w:r>
          </w:p>
        </w:tc>
        <w:tc>
          <w:tcPr>
            <w:tcW w:w="1420" w:type="dxa"/>
            <w:gridSpan w:val="2"/>
            <w:tcBorders>
              <w:top w:val="nil"/>
              <w:left w:val="nil"/>
              <w:bottom w:val="nil"/>
              <w:right w:val="nil"/>
            </w:tcBorders>
          </w:tcPr>
          <w:p w14:paraId="6AC36B89"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57C4A2F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2274E4E"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16.1</w:t>
            </w:r>
          </w:p>
        </w:tc>
        <w:tc>
          <w:tcPr>
            <w:tcW w:w="8220" w:type="dxa"/>
            <w:tcBorders>
              <w:top w:val="nil"/>
              <w:left w:val="nil"/>
              <w:bottom w:val="nil"/>
              <w:right w:val="nil"/>
            </w:tcBorders>
          </w:tcPr>
          <w:p w14:paraId="4E6D81AA" w14:textId="54EF777C" w:rsidR="005A5CA5" w:rsidRDefault="006218E1"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 received the paper on the Quality Appraisal into ‘</w:t>
            </w:r>
            <w:r w:rsidR="005A5CA5" w:rsidRPr="0005547B">
              <w:rPr>
                <w:rFonts w:ascii="Arial" w:hAnsi="Arial" w:cs="Arial"/>
                <w:b w:val="0"/>
                <w:sz w:val="22"/>
                <w:szCs w:val="22"/>
              </w:rPr>
              <w:t>Progression of Student feedback from Student Panel to School Board</w:t>
            </w:r>
            <w:r>
              <w:rPr>
                <w:rFonts w:ascii="Arial" w:hAnsi="Arial" w:cs="Arial"/>
                <w:b w:val="0"/>
                <w:sz w:val="22"/>
                <w:szCs w:val="22"/>
              </w:rPr>
              <w:t>’.</w:t>
            </w:r>
          </w:p>
          <w:p w14:paraId="5BD02743" w14:textId="77777777" w:rsidR="00DF613A" w:rsidRDefault="00DF613A" w:rsidP="0005547B">
            <w:pPr>
              <w:pStyle w:val="BodyTextIndent"/>
              <w:keepLines/>
              <w:widowControl w:val="0"/>
              <w:ind w:left="0" w:firstLine="0"/>
              <w:jc w:val="left"/>
              <w:rPr>
                <w:rFonts w:ascii="Arial" w:hAnsi="Arial" w:cs="Arial"/>
                <w:b w:val="0"/>
                <w:sz w:val="22"/>
                <w:szCs w:val="22"/>
              </w:rPr>
            </w:pPr>
          </w:p>
          <w:p w14:paraId="68F3E9FD" w14:textId="7197192B" w:rsidR="00DA216B" w:rsidRPr="0005547B" w:rsidRDefault="00DF613A" w:rsidP="00DF613A">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agreed that the report would be sent to all </w:t>
            </w:r>
            <w:r w:rsidR="00DA216B">
              <w:rPr>
                <w:rFonts w:ascii="Arial" w:hAnsi="Arial" w:cs="Arial"/>
                <w:b w:val="0"/>
                <w:sz w:val="22"/>
                <w:szCs w:val="22"/>
              </w:rPr>
              <w:t>School Boards for commentary</w:t>
            </w:r>
            <w:r>
              <w:rPr>
                <w:rFonts w:ascii="Arial" w:hAnsi="Arial" w:cs="Arial"/>
                <w:b w:val="0"/>
                <w:sz w:val="22"/>
                <w:szCs w:val="22"/>
              </w:rPr>
              <w:t xml:space="preserve"> and a response prior to being re-received at the next available meeting of UTLC. </w:t>
            </w:r>
            <w:r w:rsidR="00DA216B">
              <w:rPr>
                <w:rFonts w:ascii="Arial" w:hAnsi="Arial" w:cs="Arial"/>
                <w:b w:val="0"/>
                <w:sz w:val="22"/>
                <w:szCs w:val="22"/>
              </w:rPr>
              <w:t xml:space="preserve"> </w:t>
            </w:r>
          </w:p>
        </w:tc>
        <w:tc>
          <w:tcPr>
            <w:tcW w:w="1420" w:type="dxa"/>
            <w:gridSpan w:val="2"/>
            <w:tcBorders>
              <w:top w:val="nil"/>
              <w:left w:val="nil"/>
              <w:bottom w:val="nil"/>
              <w:right w:val="nil"/>
            </w:tcBorders>
          </w:tcPr>
          <w:p w14:paraId="4C5097FD" w14:textId="77777777" w:rsidR="005A5CA5" w:rsidRDefault="005A5CA5" w:rsidP="005A5CA5">
            <w:pPr>
              <w:pStyle w:val="BodyTextIndent"/>
              <w:keepLines/>
              <w:widowControl w:val="0"/>
              <w:ind w:left="0" w:firstLine="0"/>
              <w:jc w:val="left"/>
              <w:rPr>
                <w:rFonts w:ascii="Arial" w:hAnsi="Arial" w:cs="Arial"/>
                <w:sz w:val="22"/>
                <w:szCs w:val="22"/>
              </w:rPr>
            </w:pPr>
          </w:p>
          <w:p w14:paraId="26157980" w14:textId="77777777" w:rsidR="00875616" w:rsidRDefault="00875616" w:rsidP="005A5CA5">
            <w:pPr>
              <w:pStyle w:val="BodyTextIndent"/>
              <w:keepLines/>
              <w:widowControl w:val="0"/>
              <w:ind w:left="0" w:firstLine="0"/>
              <w:jc w:val="left"/>
              <w:rPr>
                <w:rFonts w:ascii="Arial" w:hAnsi="Arial" w:cs="Arial"/>
                <w:sz w:val="22"/>
                <w:szCs w:val="22"/>
              </w:rPr>
            </w:pPr>
          </w:p>
          <w:p w14:paraId="5CCBB59F" w14:textId="4F781EEE" w:rsidR="00875616" w:rsidRDefault="00875616" w:rsidP="005A5CA5">
            <w:pPr>
              <w:pStyle w:val="BodyTextIndent"/>
              <w:keepLines/>
              <w:widowControl w:val="0"/>
              <w:ind w:left="0" w:firstLine="0"/>
              <w:jc w:val="left"/>
              <w:rPr>
                <w:rFonts w:ascii="Arial" w:hAnsi="Arial" w:cs="Arial"/>
                <w:sz w:val="22"/>
                <w:szCs w:val="22"/>
              </w:rPr>
            </w:pPr>
            <w:r>
              <w:rPr>
                <w:rFonts w:ascii="Arial" w:hAnsi="Arial" w:cs="Arial"/>
                <w:sz w:val="22"/>
                <w:szCs w:val="22"/>
              </w:rPr>
              <w:lastRenderedPageBreak/>
              <w:t>Registry/</w:t>
            </w:r>
          </w:p>
          <w:p w14:paraId="5A71B89F" w14:textId="36D39471" w:rsidR="00875616" w:rsidRPr="0005547B" w:rsidRDefault="00875616" w:rsidP="005A5CA5">
            <w:pPr>
              <w:pStyle w:val="BodyTextIndent"/>
              <w:keepLines/>
              <w:widowControl w:val="0"/>
              <w:ind w:left="0" w:firstLine="0"/>
              <w:jc w:val="left"/>
              <w:rPr>
                <w:rFonts w:ascii="Arial" w:hAnsi="Arial" w:cs="Arial"/>
                <w:sz w:val="22"/>
                <w:szCs w:val="22"/>
              </w:rPr>
            </w:pPr>
            <w:r>
              <w:rPr>
                <w:rFonts w:ascii="Arial" w:hAnsi="Arial" w:cs="Arial"/>
                <w:sz w:val="22"/>
                <w:szCs w:val="22"/>
              </w:rPr>
              <w:t>School Board</w:t>
            </w:r>
          </w:p>
        </w:tc>
      </w:tr>
      <w:tr w:rsidR="005A5CA5" w:rsidRPr="0005547B" w14:paraId="20EB9818"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8910865"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EFBE5A7" w14:textId="113E1C47"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REGS-UTLC-22MAY19-P16.2</w:t>
            </w:r>
          </w:p>
        </w:tc>
        <w:tc>
          <w:tcPr>
            <w:tcW w:w="1420" w:type="dxa"/>
            <w:gridSpan w:val="2"/>
            <w:tcBorders>
              <w:top w:val="nil"/>
              <w:left w:val="nil"/>
              <w:bottom w:val="nil"/>
              <w:right w:val="nil"/>
            </w:tcBorders>
          </w:tcPr>
          <w:p w14:paraId="20A62524" w14:textId="77777777" w:rsidR="005A5CA5" w:rsidRPr="0005547B" w:rsidRDefault="005A5CA5" w:rsidP="005A5CA5">
            <w:pPr>
              <w:pStyle w:val="BodyTextIndent"/>
              <w:keepLines/>
              <w:widowControl w:val="0"/>
              <w:ind w:left="0" w:firstLine="0"/>
              <w:jc w:val="left"/>
              <w:rPr>
                <w:rFonts w:ascii="Arial" w:hAnsi="Arial" w:cs="Arial"/>
                <w:sz w:val="22"/>
                <w:szCs w:val="22"/>
              </w:rPr>
            </w:pPr>
          </w:p>
        </w:tc>
      </w:tr>
      <w:tr w:rsidR="005A5CA5" w:rsidRPr="0005547B" w14:paraId="35AB2FF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DAD03EC"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16.2</w:t>
            </w:r>
          </w:p>
        </w:tc>
        <w:tc>
          <w:tcPr>
            <w:tcW w:w="8220" w:type="dxa"/>
            <w:tcBorders>
              <w:top w:val="nil"/>
              <w:left w:val="nil"/>
              <w:bottom w:val="nil"/>
              <w:right w:val="nil"/>
            </w:tcBorders>
          </w:tcPr>
          <w:p w14:paraId="52875762" w14:textId="0E36B59B" w:rsidR="005A5CA5" w:rsidRDefault="006218E1"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 received the paper on the Quality Appraisal into the ‘</w:t>
            </w:r>
            <w:r w:rsidR="005A5CA5" w:rsidRPr="0005547B">
              <w:rPr>
                <w:rFonts w:ascii="Arial" w:hAnsi="Arial" w:cs="Arial"/>
                <w:b w:val="0"/>
                <w:sz w:val="22"/>
                <w:szCs w:val="22"/>
              </w:rPr>
              <w:t>Use of PAT Fields in ASIS</w:t>
            </w:r>
            <w:r>
              <w:rPr>
                <w:rFonts w:ascii="Arial" w:hAnsi="Arial" w:cs="Arial"/>
                <w:b w:val="0"/>
                <w:sz w:val="22"/>
                <w:szCs w:val="22"/>
              </w:rPr>
              <w:t>’.</w:t>
            </w:r>
          </w:p>
          <w:p w14:paraId="1AEF36F3" w14:textId="77777777" w:rsidR="00FD60B6" w:rsidRDefault="00FD60B6" w:rsidP="0005547B">
            <w:pPr>
              <w:pStyle w:val="BodyTextIndent"/>
              <w:keepLines/>
              <w:widowControl w:val="0"/>
              <w:ind w:left="0" w:firstLine="0"/>
              <w:jc w:val="left"/>
              <w:rPr>
                <w:rFonts w:ascii="Arial" w:hAnsi="Arial" w:cs="Arial"/>
                <w:b w:val="0"/>
                <w:sz w:val="22"/>
                <w:szCs w:val="22"/>
              </w:rPr>
            </w:pPr>
          </w:p>
          <w:p w14:paraId="617C49ED" w14:textId="5FA3D531" w:rsidR="00DF613A" w:rsidRPr="0005547B" w:rsidRDefault="00DF613A"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confirmed the review had no recommendations. </w:t>
            </w:r>
          </w:p>
        </w:tc>
        <w:tc>
          <w:tcPr>
            <w:tcW w:w="1420" w:type="dxa"/>
            <w:gridSpan w:val="2"/>
            <w:tcBorders>
              <w:top w:val="nil"/>
              <w:left w:val="nil"/>
              <w:bottom w:val="nil"/>
              <w:right w:val="nil"/>
            </w:tcBorders>
          </w:tcPr>
          <w:p w14:paraId="70102011" w14:textId="77777777" w:rsidR="005A5CA5" w:rsidRPr="0005547B" w:rsidRDefault="005A5CA5" w:rsidP="005A5CA5">
            <w:pPr>
              <w:pStyle w:val="BodyTextIndent"/>
              <w:keepLines/>
              <w:widowControl w:val="0"/>
              <w:ind w:left="0" w:firstLine="0"/>
              <w:jc w:val="left"/>
              <w:rPr>
                <w:rFonts w:ascii="Arial" w:hAnsi="Arial" w:cs="Arial"/>
                <w:sz w:val="22"/>
                <w:szCs w:val="22"/>
              </w:rPr>
            </w:pPr>
          </w:p>
        </w:tc>
      </w:tr>
      <w:tr w:rsidR="005A5CA5" w:rsidRPr="0005547B" w14:paraId="670627F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D286FE8"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135A0D4C" w14:textId="33BA8AEB"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REGS-UTLC-22MAY19-P16.3</w:t>
            </w:r>
          </w:p>
        </w:tc>
        <w:tc>
          <w:tcPr>
            <w:tcW w:w="1420" w:type="dxa"/>
            <w:gridSpan w:val="2"/>
            <w:tcBorders>
              <w:top w:val="nil"/>
              <w:left w:val="nil"/>
              <w:bottom w:val="nil"/>
              <w:right w:val="nil"/>
            </w:tcBorders>
          </w:tcPr>
          <w:p w14:paraId="00BCD363" w14:textId="77777777" w:rsidR="005A5CA5" w:rsidRPr="0005547B" w:rsidRDefault="005A5CA5" w:rsidP="0005547B">
            <w:pPr>
              <w:pStyle w:val="BodyTextIndent"/>
              <w:keepLines/>
              <w:widowControl w:val="0"/>
              <w:ind w:left="0" w:firstLine="0"/>
              <w:jc w:val="left"/>
              <w:rPr>
                <w:rStyle w:val="Hyperlink"/>
                <w:rFonts w:ascii="Arial" w:hAnsi="Arial" w:cs="Arial"/>
                <w:sz w:val="22"/>
                <w:szCs w:val="22"/>
              </w:rPr>
            </w:pPr>
          </w:p>
        </w:tc>
      </w:tr>
      <w:tr w:rsidR="005A5CA5" w:rsidRPr="0005547B" w14:paraId="2626A9A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35C50C8"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16.3</w:t>
            </w:r>
          </w:p>
        </w:tc>
        <w:tc>
          <w:tcPr>
            <w:tcW w:w="8220" w:type="dxa"/>
            <w:tcBorders>
              <w:top w:val="nil"/>
              <w:left w:val="nil"/>
              <w:bottom w:val="nil"/>
              <w:right w:val="nil"/>
            </w:tcBorders>
          </w:tcPr>
          <w:p w14:paraId="25A1D604" w14:textId="33FC1644" w:rsidR="005A5CA5" w:rsidRDefault="006218E1"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 received the paper on the Quality Appraisal into ‘</w:t>
            </w:r>
            <w:r w:rsidR="005A5CA5" w:rsidRPr="0005547B">
              <w:rPr>
                <w:rFonts w:ascii="Arial" w:hAnsi="Arial" w:cs="Arial"/>
                <w:b w:val="0"/>
                <w:sz w:val="22"/>
                <w:szCs w:val="22"/>
              </w:rPr>
              <w:t>Academic Engagement with Lecture Capture</w:t>
            </w:r>
            <w:r>
              <w:rPr>
                <w:rFonts w:ascii="Arial" w:hAnsi="Arial" w:cs="Arial"/>
                <w:b w:val="0"/>
                <w:sz w:val="22"/>
                <w:szCs w:val="22"/>
              </w:rPr>
              <w:t>’.</w:t>
            </w:r>
          </w:p>
          <w:p w14:paraId="66DD6926" w14:textId="77777777" w:rsidR="00DF613A" w:rsidRDefault="00DF613A" w:rsidP="0005547B">
            <w:pPr>
              <w:pStyle w:val="BodyTextIndent"/>
              <w:keepLines/>
              <w:widowControl w:val="0"/>
              <w:ind w:left="0" w:firstLine="0"/>
              <w:jc w:val="left"/>
              <w:rPr>
                <w:rFonts w:ascii="Arial" w:hAnsi="Arial" w:cs="Arial"/>
                <w:b w:val="0"/>
                <w:sz w:val="22"/>
                <w:szCs w:val="22"/>
              </w:rPr>
            </w:pPr>
          </w:p>
          <w:p w14:paraId="1A7E950E" w14:textId="77777777" w:rsidR="00001053" w:rsidRDefault="00DF613A"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confirmed that all </w:t>
            </w:r>
            <w:r w:rsidR="007D5B95">
              <w:rPr>
                <w:rFonts w:ascii="Arial" w:hAnsi="Arial" w:cs="Arial"/>
                <w:b w:val="0"/>
                <w:sz w:val="22"/>
                <w:szCs w:val="22"/>
              </w:rPr>
              <w:t>recommendations</w:t>
            </w:r>
            <w:r>
              <w:rPr>
                <w:rFonts w:ascii="Arial" w:hAnsi="Arial" w:cs="Arial"/>
                <w:b w:val="0"/>
                <w:sz w:val="22"/>
                <w:szCs w:val="22"/>
              </w:rPr>
              <w:t xml:space="preserve">, except for recommendation 4, were agreed. </w:t>
            </w:r>
            <w:r w:rsidR="00001053">
              <w:rPr>
                <w:rFonts w:ascii="Arial" w:hAnsi="Arial" w:cs="Arial"/>
                <w:b w:val="0"/>
                <w:sz w:val="22"/>
                <w:szCs w:val="22"/>
              </w:rPr>
              <w:t xml:space="preserve"> </w:t>
            </w:r>
          </w:p>
          <w:p w14:paraId="22A96EE2" w14:textId="77777777" w:rsidR="00A14538" w:rsidRDefault="00A14538" w:rsidP="0005547B">
            <w:pPr>
              <w:pStyle w:val="BodyTextIndent"/>
              <w:keepLines/>
              <w:widowControl w:val="0"/>
              <w:ind w:left="0" w:firstLine="0"/>
              <w:jc w:val="left"/>
              <w:rPr>
                <w:rFonts w:ascii="Arial" w:hAnsi="Arial" w:cs="Arial"/>
                <w:b w:val="0"/>
                <w:sz w:val="22"/>
                <w:szCs w:val="22"/>
              </w:rPr>
            </w:pPr>
          </w:p>
          <w:p w14:paraId="1AC44BBC" w14:textId="48C45855" w:rsidR="00A14538" w:rsidRDefault="00A14538"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recommendations agreed were:</w:t>
            </w:r>
          </w:p>
          <w:p w14:paraId="0BB1994A" w14:textId="3BDA05CD" w:rsidR="00A14538" w:rsidRPr="00A14538" w:rsidRDefault="00A14538" w:rsidP="00A14538">
            <w:pPr>
              <w:pStyle w:val="BodyTextIndent"/>
              <w:keepLines/>
              <w:widowControl w:val="0"/>
              <w:rPr>
                <w:rFonts w:ascii="Arial" w:hAnsi="Arial" w:cs="Arial"/>
                <w:b w:val="0"/>
                <w:sz w:val="22"/>
                <w:szCs w:val="22"/>
              </w:rPr>
            </w:pPr>
            <w:r w:rsidRPr="00A14538">
              <w:rPr>
                <w:rFonts w:ascii="Arial" w:hAnsi="Arial" w:cs="Arial"/>
                <w:b w:val="0"/>
                <w:sz w:val="22"/>
                <w:szCs w:val="22"/>
              </w:rPr>
              <w:t>1. Lecture Capture is a relatively new system and the procedures for it are still being embedded within the Schools, however there need to be a consistent approach across all Schools.</w:t>
            </w:r>
          </w:p>
          <w:p w14:paraId="70A7E0FE" w14:textId="1C4363B4" w:rsidR="00A14538" w:rsidRPr="00A14538" w:rsidRDefault="00A14538" w:rsidP="00A14538">
            <w:pPr>
              <w:pStyle w:val="BodyTextIndent"/>
              <w:keepLines/>
              <w:widowControl w:val="0"/>
              <w:rPr>
                <w:rFonts w:ascii="Arial" w:hAnsi="Arial" w:cs="Arial"/>
                <w:b w:val="0"/>
                <w:sz w:val="22"/>
                <w:szCs w:val="22"/>
              </w:rPr>
            </w:pPr>
            <w:r w:rsidRPr="00A14538">
              <w:rPr>
                <w:rFonts w:ascii="Arial" w:hAnsi="Arial" w:cs="Arial"/>
                <w:b w:val="0"/>
                <w:sz w:val="22"/>
                <w:szCs w:val="22"/>
              </w:rPr>
              <w:t>2. If there is a need for historical data to be kept, then it should be made clear to all concerned.</w:t>
            </w:r>
          </w:p>
          <w:p w14:paraId="736F6981" w14:textId="77777777" w:rsidR="00A14538" w:rsidRPr="00A14538" w:rsidRDefault="00A14538" w:rsidP="00A14538">
            <w:pPr>
              <w:pStyle w:val="BodyTextIndent"/>
              <w:keepLines/>
              <w:widowControl w:val="0"/>
              <w:rPr>
                <w:rFonts w:ascii="Arial" w:hAnsi="Arial" w:cs="Arial"/>
                <w:b w:val="0"/>
                <w:sz w:val="22"/>
                <w:szCs w:val="22"/>
              </w:rPr>
            </w:pPr>
            <w:r w:rsidRPr="00A14538">
              <w:rPr>
                <w:rFonts w:ascii="Arial" w:hAnsi="Arial" w:cs="Arial"/>
                <w:b w:val="0"/>
                <w:sz w:val="22"/>
                <w:szCs w:val="22"/>
              </w:rPr>
              <w:t>3. To encourage all Schools to record reasons for why sessions have not been recorded on the timetabling system.</w:t>
            </w:r>
          </w:p>
          <w:p w14:paraId="142F762C" w14:textId="77777777" w:rsidR="00A14538" w:rsidRPr="00A14538" w:rsidRDefault="00A14538" w:rsidP="00A14538">
            <w:pPr>
              <w:pStyle w:val="BodyTextIndent"/>
              <w:keepLines/>
              <w:widowControl w:val="0"/>
              <w:rPr>
                <w:rFonts w:ascii="Arial" w:hAnsi="Arial" w:cs="Arial"/>
                <w:b w:val="0"/>
                <w:sz w:val="22"/>
                <w:szCs w:val="22"/>
              </w:rPr>
            </w:pPr>
          </w:p>
          <w:p w14:paraId="0793BCA9" w14:textId="4412E14D" w:rsidR="00A14538" w:rsidRPr="0005547B" w:rsidRDefault="00537F45" w:rsidP="00F02CE1">
            <w:pPr>
              <w:pStyle w:val="BodyTextIndent"/>
              <w:keepLines/>
              <w:widowControl w:val="0"/>
              <w:ind w:left="0" w:firstLine="0"/>
              <w:jc w:val="left"/>
              <w:rPr>
                <w:rFonts w:ascii="Arial" w:hAnsi="Arial" w:cs="Arial"/>
                <w:b w:val="0"/>
                <w:sz w:val="22"/>
                <w:szCs w:val="22"/>
              </w:rPr>
            </w:pPr>
            <w:r>
              <w:rPr>
                <w:rFonts w:ascii="Arial" w:hAnsi="Arial" w:cs="Arial"/>
                <w:b w:val="0"/>
                <w:sz w:val="22"/>
                <w:szCs w:val="22"/>
              </w:rPr>
              <w:t>Recommen</w:t>
            </w:r>
            <w:r w:rsidR="00A14538">
              <w:rPr>
                <w:rFonts w:ascii="Arial" w:hAnsi="Arial" w:cs="Arial"/>
                <w:b w:val="0"/>
                <w:sz w:val="22"/>
                <w:szCs w:val="22"/>
              </w:rPr>
              <w:t xml:space="preserve">dation 4 referred to the opportunity for staff </w:t>
            </w:r>
            <w:r w:rsidR="00F02CE1">
              <w:rPr>
                <w:rFonts w:ascii="Arial" w:hAnsi="Arial" w:cs="Arial"/>
                <w:b w:val="0"/>
                <w:sz w:val="22"/>
                <w:szCs w:val="22"/>
              </w:rPr>
              <w:t xml:space="preserve"> to confirm </w:t>
            </w:r>
            <w:r w:rsidR="00A14538">
              <w:rPr>
                <w:rFonts w:ascii="Arial" w:hAnsi="Arial" w:cs="Arial"/>
                <w:b w:val="0"/>
                <w:sz w:val="22"/>
                <w:szCs w:val="22"/>
              </w:rPr>
              <w:t xml:space="preserve">whether </w:t>
            </w:r>
            <w:r w:rsidR="00A14538" w:rsidRPr="00A14538">
              <w:rPr>
                <w:rFonts w:ascii="Arial" w:hAnsi="Arial" w:cs="Arial"/>
                <w:b w:val="0"/>
                <w:sz w:val="22"/>
                <w:szCs w:val="22"/>
              </w:rPr>
              <w:t>they want activities lecture captured as part of the planning process.</w:t>
            </w:r>
            <w:r w:rsidR="00A14538">
              <w:rPr>
                <w:rFonts w:ascii="Arial" w:hAnsi="Arial" w:cs="Arial"/>
                <w:b w:val="0"/>
                <w:sz w:val="22"/>
                <w:szCs w:val="22"/>
              </w:rPr>
              <w:t xml:space="preserve"> It was confirmed that the default position</w:t>
            </w:r>
            <w:r w:rsidR="00F02CE1">
              <w:rPr>
                <w:rFonts w:ascii="Arial" w:hAnsi="Arial" w:cs="Arial"/>
                <w:b w:val="0"/>
                <w:sz w:val="22"/>
                <w:szCs w:val="22"/>
              </w:rPr>
              <w:t xml:space="preserve"> for the University is that all timetabled sessions should be subject to lecture capture</w:t>
            </w:r>
            <w:r w:rsidR="00A14538">
              <w:rPr>
                <w:rFonts w:ascii="Arial" w:hAnsi="Arial" w:cs="Arial"/>
                <w:b w:val="0"/>
                <w:sz w:val="22"/>
                <w:szCs w:val="22"/>
              </w:rPr>
              <w:t xml:space="preserve"> </w:t>
            </w:r>
            <w:r w:rsidR="00F02CE1">
              <w:rPr>
                <w:rFonts w:ascii="Arial" w:hAnsi="Arial" w:cs="Arial"/>
                <w:b w:val="0"/>
                <w:sz w:val="22"/>
                <w:szCs w:val="22"/>
              </w:rPr>
              <w:t>unless there is a legi</w:t>
            </w:r>
            <w:r w:rsidR="00A14538">
              <w:rPr>
                <w:rFonts w:ascii="Arial" w:hAnsi="Arial" w:cs="Arial"/>
                <w:b w:val="0"/>
                <w:sz w:val="22"/>
                <w:szCs w:val="22"/>
              </w:rPr>
              <w:t>ti</w:t>
            </w:r>
            <w:r w:rsidR="00F02CE1">
              <w:rPr>
                <w:rFonts w:ascii="Arial" w:hAnsi="Arial" w:cs="Arial"/>
                <w:b w:val="0"/>
                <w:sz w:val="22"/>
                <w:szCs w:val="22"/>
              </w:rPr>
              <w:t>m</w:t>
            </w:r>
            <w:r w:rsidR="00A14538">
              <w:rPr>
                <w:rFonts w:ascii="Arial" w:hAnsi="Arial" w:cs="Arial"/>
                <w:b w:val="0"/>
                <w:sz w:val="22"/>
                <w:szCs w:val="22"/>
              </w:rPr>
              <w:t>ate</w:t>
            </w:r>
            <w:r w:rsidR="00F02CE1">
              <w:rPr>
                <w:rFonts w:ascii="Arial" w:hAnsi="Arial" w:cs="Arial"/>
                <w:b w:val="0"/>
                <w:sz w:val="22"/>
                <w:szCs w:val="22"/>
              </w:rPr>
              <w:t xml:space="preserve"> documented</w:t>
            </w:r>
            <w:r w:rsidR="00A14538">
              <w:rPr>
                <w:rFonts w:ascii="Arial" w:hAnsi="Arial" w:cs="Arial"/>
                <w:b w:val="0"/>
                <w:sz w:val="22"/>
                <w:szCs w:val="22"/>
              </w:rPr>
              <w:t xml:space="preserve"> reason</w:t>
            </w:r>
            <w:r w:rsidR="00F02CE1">
              <w:rPr>
                <w:rFonts w:ascii="Arial" w:hAnsi="Arial" w:cs="Arial"/>
                <w:b w:val="0"/>
                <w:sz w:val="22"/>
                <w:szCs w:val="22"/>
              </w:rPr>
              <w:t>, which aligns with the grounds indicated in the policy, detailing why the session should</w:t>
            </w:r>
            <w:r w:rsidR="00A14538">
              <w:rPr>
                <w:rFonts w:ascii="Arial" w:hAnsi="Arial" w:cs="Arial"/>
                <w:b w:val="0"/>
                <w:sz w:val="22"/>
                <w:szCs w:val="22"/>
              </w:rPr>
              <w:t xml:space="preserve"> not to be recorded</w:t>
            </w:r>
            <w:r w:rsidR="00F02CE1">
              <w:rPr>
                <w:rFonts w:ascii="Arial" w:hAnsi="Arial" w:cs="Arial"/>
                <w:b w:val="0"/>
                <w:sz w:val="22"/>
                <w:szCs w:val="22"/>
              </w:rPr>
              <w:t>.</w:t>
            </w:r>
            <w:r w:rsidR="00A14538">
              <w:rPr>
                <w:rFonts w:ascii="Arial" w:hAnsi="Arial" w:cs="Arial"/>
                <w:b w:val="0"/>
                <w:sz w:val="22"/>
                <w:szCs w:val="22"/>
              </w:rPr>
              <w:t xml:space="preserve"> </w:t>
            </w:r>
          </w:p>
        </w:tc>
        <w:tc>
          <w:tcPr>
            <w:tcW w:w="1420" w:type="dxa"/>
            <w:gridSpan w:val="2"/>
            <w:tcBorders>
              <w:top w:val="nil"/>
              <w:left w:val="nil"/>
              <w:bottom w:val="nil"/>
              <w:right w:val="nil"/>
            </w:tcBorders>
          </w:tcPr>
          <w:p w14:paraId="16670578" w14:textId="77777777" w:rsidR="005A5CA5" w:rsidRDefault="005A5CA5" w:rsidP="005A5CA5">
            <w:pPr>
              <w:pStyle w:val="BodyTextIndent"/>
              <w:keepLines/>
              <w:widowControl w:val="0"/>
              <w:ind w:left="0" w:firstLine="0"/>
              <w:jc w:val="left"/>
              <w:rPr>
                <w:rFonts w:ascii="Arial" w:hAnsi="Arial" w:cs="Arial"/>
                <w:sz w:val="22"/>
                <w:szCs w:val="22"/>
              </w:rPr>
            </w:pPr>
          </w:p>
          <w:p w14:paraId="528EA31F" w14:textId="77777777" w:rsidR="00875616" w:rsidRDefault="00875616" w:rsidP="005A5CA5">
            <w:pPr>
              <w:pStyle w:val="BodyTextIndent"/>
              <w:keepLines/>
              <w:widowControl w:val="0"/>
              <w:ind w:left="0" w:firstLine="0"/>
              <w:jc w:val="left"/>
              <w:rPr>
                <w:rFonts w:ascii="Arial" w:hAnsi="Arial" w:cs="Arial"/>
                <w:sz w:val="22"/>
                <w:szCs w:val="22"/>
              </w:rPr>
            </w:pPr>
          </w:p>
          <w:p w14:paraId="31C8E6B5" w14:textId="77777777" w:rsidR="00875616" w:rsidRDefault="00875616" w:rsidP="005A5CA5">
            <w:pPr>
              <w:pStyle w:val="BodyTextIndent"/>
              <w:keepLines/>
              <w:widowControl w:val="0"/>
              <w:ind w:left="0" w:firstLine="0"/>
              <w:jc w:val="left"/>
              <w:rPr>
                <w:rFonts w:ascii="Arial" w:hAnsi="Arial" w:cs="Arial"/>
                <w:sz w:val="22"/>
                <w:szCs w:val="22"/>
              </w:rPr>
            </w:pPr>
          </w:p>
          <w:p w14:paraId="660342CD" w14:textId="20B8DA2F" w:rsidR="00875616" w:rsidRPr="0005547B" w:rsidRDefault="00875616" w:rsidP="005A5CA5">
            <w:pPr>
              <w:pStyle w:val="BodyTextIndent"/>
              <w:keepLines/>
              <w:widowControl w:val="0"/>
              <w:ind w:left="0" w:firstLine="0"/>
              <w:jc w:val="left"/>
              <w:rPr>
                <w:rFonts w:ascii="Arial" w:hAnsi="Arial" w:cs="Arial"/>
                <w:sz w:val="22"/>
                <w:szCs w:val="22"/>
              </w:rPr>
            </w:pPr>
          </w:p>
        </w:tc>
      </w:tr>
      <w:tr w:rsidR="005A5CA5" w:rsidRPr="0005547B" w14:paraId="14AFE13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4627C74"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14D3D90" w14:textId="67A62497"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REGS-UTLC-22MAY19-P16.4</w:t>
            </w:r>
          </w:p>
        </w:tc>
        <w:tc>
          <w:tcPr>
            <w:tcW w:w="1420" w:type="dxa"/>
            <w:gridSpan w:val="2"/>
            <w:tcBorders>
              <w:top w:val="nil"/>
              <w:left w:val="nil"/>
              <w:bottom w:val="nil"/>
              <w:right w:val="nil"/>
            </w:tcBorders>
          </w:tcPr>
          <w:p w14:paraId="3B3FABD5" w14:textId="77777777" w:rsidR="005A5CA5" w:rsidRPr="0005547B" w:rsidRDefault="005A5CA5" w:rsidP="005A5CA5">
            <w:pPr>
              <w:pStyle w:val="BodyTextIndent"/>
              <w:keepLines/>
              <w:widowControl w:val="0"/>
              <w:ind w:left="0" w:firstLine="0"/>
              <w:jc w:val="left"/>
              <w:rPr>
                <w:rFonts w:ascii="Arial" w:hAnsi="Arial" w:cs="Arial"/>
                <w:sz w:val="22"/>
                <w:szCs w:val="22"/>
              </w:rPr>
            </w:pPr>
          </w:p>
        </w:tc>
      </w:tr>
      <w:tr w:rsidR="005A5CA5" w:rsidRPr="0005547B" w14:paraId="090D0E6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448780A"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16.4</w:t>
            </w:r>
          </w:p>
        </w:tc>
        <w:tc>
          <w:tcPr>
            <w:tcW w:w="8220" w:type="dxa"/>
            <w:tcBorders>
              <w:top w:val="nil"/>
              <w:left w:val="nil"/>
              <w:bottom w:val="nil"/>
              <w:right w:val="nil"/>
            </w:tcBorders>
          </w:tcPr>
          <w:p w14:paraId="15F3C070" w14:textId="48EE09A4" w:rsidR="005A5CA5" w:rsidRPr="00875616" w:rsidRDefault="00875616" w:rsidP="0005547B">
            <w:pPr>
              <w:contextualSpacing/>
              <w:rPr>
                <w:rFonts w:ascii="Arial" w:hAnsi="Arial" w:cs="Arial"/>
                <w:sz w:val="22"/>
                <w:szCs w:val="22"/>
              </w:rPr>
            </w:pPr>
            <w:r w:rsidRPr="00875616">
              <w:rPr>
                <w:rFonts w:ascii="Arial" w:hAnsi="Arial" w:cs="Arial"/>
                <w:sz w:val="22"/>
                <w:szCs w:val="22"/>
              </w:rPr>
              <w:t>The Committee received the paper on the Quality Appraisal into ‘</w:t>
            </w:r>
            <w:r w:rsidR="005A5CA5" w:rsidRPr="00875616">
              <w:rPr>
                <w:rFonts w:ascii="Arial" w:hAnsi="Arial" w:cs="Arial"/>
                <w:sz w:val="22"/>
                <w:szCs w:val="22"/>
              </w:rPr>
              <w:t>Course and Module Handbook Content</w:t>
            </w:r>
            <w:r w:rsidRPr="00875616">
              <w:rPr>
                <w:rFonts w:ascii="Arial" w:hAnsi="Arial" w:cs="Arial"/>
                <w:sz w:val="22"/>
                <w:szCs w:val="22"/>
              </w:rPr>
              <w:t>’.</w:t>
            </w:r>
          </w:p>
          <w:p w14:paraId="2E4DD184" w14:textId="77777777" w:rsidR="00EA22C1" w:rsidRDefault="00EA22C1" w:rsidP="0005547B">
            <w:pPr>
              <w:contextualSpacing/>
              <w:rPr>
                <w:rFonts w:ascii="Arial" w:hAnsi="Arial" w:cs="Arial"/>
                <w:sz w:val="22"/>
                <w:szCs w:val="22"/>
              </w:rPr>
            </w:pPr>
          </w:p>
          <w:p w14:paraId="5B31ECD3" w14:textId="126F92CF" w:rsidR="0094167F" w:rsidRPr="0005547B" w:rsidRDefault="00EA22C1" w:rsidP="00EA22C1">
            <w:pPr>
              <w:contextualSpacing/>
              <w:rPr>
                <w:rFonts w:ascii="Arial" w:hAnsi="Arial" w:cs="Arial"/>
                <w:sz w:val="22"/>
                <w:szCs w:val="22"/>
              </w:rPr>
            </w:pPr>
            <w:r>
              <w:rPr>
                <w:rFonts w:ascii="Arial" w:hAnsi="Arial" w:cs="Arial"/>
                <w:sz w:val="22"/>
                <w:szCs w:val="22"/>
              </w:rPr>
              <w:t>It was confirmed that all of the recommendations had been a</w:t>
            </w:r>
            <w:r w:rsidR="0094167F">
              <w:rPr>
                <w:rFonts w:ascii="Arial" w:hAnsi="Arial" w:cs="Arial"/>
                <w:sz w:val="22"/>
                <w:szCs w:val="22"/>
              </w:rPr>
              <w:t>pproved</w:t>
            </w:r>
            <w:r>
              <w:rPr>
                <w:rFonts w:ascii="Arial" w:hAnsi="Arial" w:cs="Arial"/>
                <w:sz w:val="22"/>
                <w:szCs w:val="22"/>
              </w:rPr>
              <w:t xml:space="preserve"> by the Committee. </w:t>
            </w:r>
            <w:r w:rsidR="0094167F">
              <w:rPr>
                <w:rFonts w:ascii="Arial" w:hAnsi="Arial" w:cs="Arial"/>
                <w:sz w:val="22"/>
                <w:szCs w:val="22"/>
              </w:rPr>
              <w:t xml:space="preserve"> </w:t>
            </w:r>
          </w:p>
        </w:tc>
        <w:tc>
          <w:tcPr>
            <w:tcW w:w="1420" w:type="dxa"/>
            <w:gridSpan w:val="2"/>
            <w:tcBorders>
              <w:top w:val="nil"/>
              <w:left w:val="nil"/>
              <w:bottom w:val="nil"/>
              <w:right w:val="nil"/>
            </w:tcBorders>
          </w:tcPr>
          <w:p w14:paraId="1E567EC2" w14:textId="77777777" w:rsidR="005A5CA5" w:rsidRDefault="005A5CA5" w:rsidP="005A5CA5">
            <w:pPr>
              <w:pStyle w:val="BodyTextIndent"/>
              <w:keepLines/>
              <w:widowControl w:val="0"/>
              <w:ind w:left="0" w:firstLine="0"/>
              <w:jc w:val="left"/>
              <w:rPr>
                <w:rFonts w:ascii="Arial" w:hAnsi="Arial" w:cs="Arial"/>
                <w:sz w:val="22"/>
                <w:szCs w:val="22"/>
              </w:rPr>
            </w:pPr>
          </w:p>
          <w:p w14:paraId="1A63415F" w14:textId="77777777" w:rsidR="00875616" w:rsidRDefault="00875616" w:rsidP="005A5CA5">
            <w:pPr>
              <w:pStyle w:val="BodyTextIndent"/>
              <w:keepLines/>
              <w:widowControl w:val="0"/>
              <w:ind w:left="0" w:firstLine="0"/>
              <w:jc w:val="left"/>
              <w:rPr>
                <w:rFonts w:ascii="Arial" w:hAnsi="Arial" w:cs="Arial"/>
                <w:sz w:val="22"/>
                <w:szCs w:val="22"/>
              </w:rPr>
            </w:pPr>
          </w:p>
          <w:p w14:paraId="2B3D0C23" w14:textId="77777777" w:rsidR="00875616" w:rsidRDefault="00875616" w:rsidP="005A5CA5">
            <w:pPr>
              <w:pStyle w:val="BodyTextIndent"/>
              <w:keepLines/>
              <w:widowControl w:val="0"/>
              <w:ind w:left="0" w:firstLine="0"/>
              <w:jc w:val="left"/>
              <w:rPr>
                <w:rFonts w:ascii="Arial" w:hAnsi="Arial" w:cs="Arial"/>
                <w:sz w:val="22"/>
                <w:szCs w:val="22"/>
              </w:rPr>
            </w:pPr>
          </w:p>
          <w:p w14:paraId="208AD4A9" w14:textId="64157B60" w:rsidR="00875616" w:rsidRPr="0005547B" w:rsidRDefault="00875616" w:rsidP="005A5CA5">
            <w:pPr>
              <w:pStyle w:val="BodyTextIndent"/>
              <w:keepLines/>
              <w:widowControl w:val="0"/>
              <w:ind w:left="0" w:firstLine="0"/>
              <w:jc w:val="left"/>
              <w:rPr>
                <w:rFonts w:ascii="Arial" w:hAnsi="Arial" w:cs="Arial"/>
                <w:sz w:val="22"/>
                <w:szCs w:val="22"/>
              </w:rPr>
            </w:pPr>
            <w:r>
              <w:rPr>
                <w:rFonts w:ascii="Arial" w:hAnsi="Arial" w:cs="Arial"/>
                <w:sz w:val="22"/>
                <w:szCs w:val="22"/>
              </w:rPr>
              <w:t>Registry</w:t>
            </w:r>
          </w:p>
        </w:tc>
      </w:tr>
      <w:tr w:rsidR="005A5CA5" w:rsidRPr="0005547B" w14:paraId="0DF4EA7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FA1DDBF"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FC4D290" w14:textId="26153BD3"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REGS-UTLC-22MAY19-P16.5</w:t>
            </w:r>
          </w:p>
        </w:tc>
        <w:tc>
          <w:tcPr>
            <w:tcW w:w="1420" w:type="dxa"/>
            <w:gridSpan w:val="2"/>
            <w:tcBorders>
              <w:top w:val="nil"/>
              <w:left w:val="nil"/>
              <w:bottom w:val="nil"/>
              <w:right w:val="nil"/>
            </w:tcBorders>
          </w:tcPr>
          <w:p w14:paraId="2CCEA0A0" w14:textId="77777777" w:rsidR="005A5CA5" w:rsidRPr="0005547B" w:rsidRDefault="005A5CA5" w:rsidP="005A5CA5">
            <w:pPr>
              <w:pStyle w:val="BodyTextIndent"/>
              <w:keepLines/>
              <w:widowControl w:val="0"/>
              <w:ind w:left="0" w:firstLine="0"/>
              <w:jc w:val="left"/>
              <w:rPr>
                <w:rFonts w:ascii="Arial" w:hAnsi="Arial" w:cs="Arial"/>
                <w:sz w:val="22"/>
                <w:szCs w:val="22"/>
              </w:rPr>
            </w:pPr>
          </w:p>
        </w:tc>
      </w:tr>
      <w:tr w:rsidR="005A5CA5" w:rsidRPr="0005547B" w14:paraId="1FC3120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4EDF89B"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16.5</w:t>
            </w:r>
          </w:p>
        </w:tc>
        <w:tc>
          <w:tcPr>
            <w:tcW w:w="8220" w:type="dxa"/>
            <w:tcBorders>
              <w:top w:val="nil"/>
              <w:left w:val="nil"/>
              <w:bottom w:val="nil"/>
              <w:right w:val="nil"/>
            </w:tcBorders>
          </w:tcPr>
          <w:p w14:paraId="4942D304" w14:textId="50FF3076" w:rsidR="005A5CA5" w:rsidRDefault="00875616" w:rsidP="0005547B">
            <w:pPr>
              <w:pStyle w:val="BodyTextIndent"/>
              <w:keepLines/>
              <w:widowControl w:val="0"/>
              <w:ind w:left="0" w:firstLine="0"/>
              <w:jc w:val="left"/>
              <w:rPr>
                <w:rFonts w:ascii="Arial" w:hAnsi="Arial" w:cs="Arial"/>
                <w:b w:val="0"/>
                <w:sz w:val="22"/>
                <w:szCs w:val="22"/>
              </w:rPr>
            </w:pPr>
            <w:r w:rsidRPr="00875616">
              <w:rPr>
                <w:rFonts w:ascii="Arial" w:hAnsi="Arial" w:cs="Arial"/>
                <w:b w:val="0"/>
                <w:sz w:val="22"/>
                <w:szCs w:val="22"/>
              </w:rPr>
              <w:t xml:space="preserve">The Committee received the paper on the Quality Appraisal </w:t>
            </w:r>
            <w:r>
              <w:rPr>
                <w:rFonts w:ascii="Arial" w:hAnsi="Arial" w:cs="Arial"/>
                <w:b w:val="0"/>
                <w:sz w:val="22"/>
                <w:szCs w:val="22"/>
              </w:rPr>
              <w:t>into ‘</w:t>
            </w:r>
            <w:r w:rsidR="005A5CA5" w:rsidRPr="0005547B">
              <w:rPr>
                <w:rFonts w:ascii="Arial" w:hAnsi="Arial" w:cs="Arial"/>
                <w:b w:val="0"/>
                <w:sz w:val="22"/>
                <w:szCs w:val="22"/>
              </w:rPr>
              <w:t>International Agreements being submitted to the Vice-Chancellor’s Office</w:t>
            </w:r>
            <w:r>
              <w:rPr>
                <w:rFonts w:ascii="Arial" w:hAnsi="Arial" w:cs="Arial"/>
                <w:b w:val="0"/>
                <w:sz w:val="22"/>
                <w:szCs w:val="22"/>
              </w:rPr>
              <w:t>’.</w:t>
            </w:r>
          </w:p>
          <w:p w14:paraId="3F082D13" w14:textId="77777777" w:rsidR="003D33BA" w:rsidRDefault="003D33BA" w:rsidP="0005547B">
            <w:pPr>
              <w:pStyle w:val="BodyTextIndent"/>
              <w:keepLines/>
              <w:widowControl w:val="0"/>
              <w:ind w:left="0" w:firstLine="0"/>
              <w:jc w:val="left"/>
              <w:rPr>
                <w:rFonts w:ascii="Arial" w:hAnsi="Arial" w:cs="Arial"/>
                <w:b w:val="0"/>
                <w:sz w:val="22"/>
                <w:szCs w:val="22"/>
              </w:rPr>
            </w:pPr>
          </w:p>
          <w:p w14:paraId="618A3CBA" w14:textId="77777777" w:rsidR="003D33BA" w:rsidRDefault="003D33BA"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confirmed that the recommendations had been approved and that Schools should provide their named contacts for this activity to the secretary. </w:t>
            </w:r>
          </w:p>
          <w:p w14:paraId="6A2349DE" w14:textId="3C1DE295" w:rsidR="00F5499F" w:rsidRDefault="00F5499F"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 </w:t>
            </w:r>
          </w:p>
          <w:p w14:paraId="486729D3" w14:textId="2BD24D50" w:rsidR="00F5499F" w:rsidRPr="0005547B" w:rsidRDefault="003D33BA" w:rsidP="003D33BA">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noted that whilst the HU</w:t>
            </w:r>
            <w:r w:rsidR="00F5499F">
              <w:rPr>
                <w:rFonts w:ascii="Arial" w:hAnsi="Arial" w:cs="Arial"/>
                <w:b w:val="0"/>
                <w:sz w:val="22"/>
                <w:szCs w:val="22"/>
              </w:rPr>
              <w:t>BS</w:t>
            </w:r>
            <w:r>
              <w:rPr>
                <w:rFonts w:ascii="Arial" w:hAnsi="Arial" w:cs="Arial"/>
                <w:b w:val="0"/>
                <w:sz w:val="22"/>
                <w:szCs w:val="22"/>
              </w:rPr>
              <w:t xml:space="preserve"> had not provided a response for the deadline, their report had not reached Registry due to a technical email fault and so the report has been received and the responses added to the paper. </w:t>
            </w:r>
            <w:r w:rsidR="00F5499F">
              <w:rPr>
                <w:rFonts w:ascii="Arial" w:hAnsi="Arial" w:cs="Arial"/>
                <w:b w:val="0"/>
                <w:sz w:val="22"/>
                <w:szCs w:val="22"/>
              </w:rPr>
              <w:t xml:space="preserve"> </w:t>
            </w:r>
          </w:p>
        </w:tc>
        <w:tc>
          <w:tcPr>
            <w:tcW w:w="1420" w:type="dxa"/>
            <w:gridSpan w:val="2"/>
            <w:tcBorders>
              <w:top w:val="nil"/>
              <w:left w:val="nil"/>
              <w:bottom w:val="nil"/>
              <w:right w:val="nil"/>
            </w:tcBorders>
          </w:tcPr>
          <w:p w14:paraId="33B47A52" w14:textId="77777777" w:rsidR="005A5CA5" w:rsidRDefault="005A5CA5" w:rsidP="005A5CA5">
            <w:pPr>
              <w:pStyle w:val="BodyTextIndent"/>
              <w:keepLines/>
              <w:widowControl w:val="0"/>
              <w:ind w:left="0" w:firstLine="0"/>
              <w:jc w:val="left"/>
              <w:rPr>
                <w:rFonts w:ascii="Arial" w:hAnsi="Arial" w:cs="Arial"/>
                <w:sz w:val="22"/>
                <w:szCs w:val="22"/>
              </w:rPr>
            </w:pPr>
          </w:p>
          <w:p w14:paraId="2AA6FFF7" w14:textId="77777777" w:rsidR="00875616" w:rsidRDefault="00875616" w:rsidP="005A5CA5">
            <w:pPr>
              <w:pStyle w:val="BodyTextIndent"/>
              <w:keepLines/>
              <w:widowControl w:val="0"/>
              <w:ind w:left="0" w:firstLine="0"/>
              <w:jc w:val="left"/>
              <w:rPr>
                <w:rFonts w:ascii="Arial" w:hAnsi="Arial" w:cs="Arial"/>
                <w:sz w:val="22"/>
                <w:szCs w:val="22"/>
              </w:rPr>
            </w:pPr>
          </w:p>
          <w:p w14:paraId="1461A3C8" w14:textId="77777777" w:rsidR="00875616" w:rsidRDefault="00875616" w:rsidP="005A5CA5">
            <w:pPr>
              <w:pStyle w:val="BodyTextIndent"/>
              <w:keepLines/>
              <w:widowControl w:val="0"/>
              <w:ind w:left="0" w:firstLine="0"/>
              <w:jc w:val="left"/>
              <w:rPr>
                <w:rFonts w:ascii="Arial" w:hAnsi="Arial" w:cs="Arial"/>
                <w:sz w:val="22"/>
                <w:szCs w:val="22"/>
              </w:rPr>
            </w:pPr>
          </w:p>
          <w:p w14:paraId="0BE0CEAB" w14:textId="77777777" w:rsidR="00875616" w:rsidRDefault="00875616" w:rsidP="005A5CA5">
            <w:pPr>
              <w:pStyle w:val="BodyTextIndent"/>
              <w:keepLines/>
              <w:widowControl w:val="0"/>
              <w:ind w:left="0" w:firstLine="0"/>
              <w:jc w:val="left"/>
              <w:rPr>
                <w:rFonts w:ascii="Arial" w:hAnsi="Arial" w:cs="Arial"/>
                <w:sz w:val="22"/>
                <w:szCs w:val="22"/>
              </w:rPr>
            </w:pPr>
            <w:r>
              <w:rPr>
                <w:rFonts w:ascii="Arial" w:hAnsi="Arial" w:cs="Arial"/>
                <w:sz w:val="22"/>
                <w:szCs w:val="22"/>
              </w:rPr>
              <w:t>All Schools/</w:t>
            </w:r>
          </w:p>
          <w:p w14:paraId="2E41721A" w14:textId="7808FD0D" w:rsidR="00875616" w:rsidRPr="0005547B" w:rsidRDefault="00875616" w:rsidP="005A5CA5">
            <w:pPr>
              <w:pStyle w:val="BodyTextIndent"/>
              <w:keepLines/>
              <w:widowControl w:val="0"/>
              <w:ind w:left="0" w:firstLine="0"/>
              <w:jc w:val="left"/>
              <w:rPr>
                <w:rFonts w:ascii="Arial" w:hAnsi="Arial" w:cs="Arial"/>
                <w:sz w:val="22"/>
                <w:szCs w:val="22"/>
              </w:rPr>
            </w:pPr>
            <w:r>
              <w:rPr>
                <w:rFonts w:ascii="Arial" w:hAnsi="Arial" w:cs="Arial"/>
                <w:sz w:val="22"/>
                <w:szCs w:val="22"/>
              </w:rPr>
              <w:t>Secretary</w:t>
            </w:r>
          </w:p>
        </w:tc>
      </w:tr>
      <w:tr w:rsidR="005A5CA5" w:rsidRPr="0005547B" w14:paraId="332095E8"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9988F49"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0CBDA217" w14:textId="77777777" w:rsidR="005A5CA5" w:rsidRPr="0005547B" w:rsidRDefault="005A5CA5"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61FFF32B"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43800E28"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6B39B07E" w14:textId="39D14DD5" w:rsidR="005A5CA5" w:rsidRPr="0005547B" w:rsidRDefault="005A5CA5" w:rsidP="0005547B">
            <w:pPr>
              <w:pStyle w:val="BodyTextIndent"/>
              <w:keepLines/>
              <w:widowControl w:val="0"/>
              <w:ind w:left="0" w:firstLine="0"/>
              <w:jc w:val="left"/>
              <w:rPr>
                <w:rFonts w:ascii="Arial" w:hAnsi="Arial" w:cs="Arial"/>
                <w:b w:val="0"/>
                <w:sz w:val="22"/>
                <w:szCs w:val="22"/>
              </w:rPr>
            </w:pPr>
            <w:r w:rsidRPr="0005547B">
              <w:rPr>
                <w:rFonts w:ascii="Arial" w:hAnsi="Arial" w:cs="Arial"/>
                <w:sz w:val="22"/>
                <w:szCs w:val="22"/>
              </w:rPr>
              <w:t>REGS-UTLC-22MAY19-17              CMA</w:t>
            </w:r>
          </w:p>
        </w:tc>
        <w:tc>
          <w:tcPr>
            <w:tcW w:w="1420" w:type="dxa"/>
            <w:gridSpan w:val="2"/>
            <w:tcBorders>
              <w:top w:val="nil"/>
              <w:left w:val="nil"/>
              <w:bottom w:val="nil"/>
              <w:right w:val="nil"/>
            </w:tcBorders>
          </w:tcPr>
          <w:p w14:paraId="1F34B13C"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34136A13"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2ABF9B0"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17.1</w:t>
            </w:r>
          </w:p>
        </w:tc>
        <w:tc>
          <w:tcPr>
            <w:tcW w:w="8220" w:type="dxa"/>
            <w:tcBorders>
              <w:top w:val="nil"/>
              <w:left w:val="nil"/>
              <w:bottom w:val="nil"/>
              <w:right w:val="nil"/>
            </w:tcBorders>
          </w:tcPr>
          <w:p w14:paraId="1C95D068" w14:textId="7FEEF4B3" w:rsidR="005A5CA5" w:rsidRPr="007D2501" w:rsidRDefault="007D2501" w:rsidP="0005547B">
            <w:pPr>
              <w:pStyle w:val="BodyTextIndent"/>
              <w:keepLines/>
              <w:widowControl w:val="0"/>
              <w:ind w:left="0" w:firstLine="0"/>
              <w:jc w:val="left"/>
              <w:rPr>
                <w:rFonts w:ascii="Arial" w:hAnsi="Arial" w:cs="Arial"/>
                <w:b w:val="0"/>
                <w:sz w:val="22"/>
                <w:szCs w:val="22"/>
              </w:rPr>
            </w:pPr>
            <w:r w:rsidRPr="007D2501">
              <w:rPr>
                <w:rFonts w:ascii="Arial" w:hAnsi="Arial" w:cs="Arial"/>
                <w:b w:val="0"/>
                <w:sz w:val="22"/>
                <w:szCs w:val="22"/>
              </w:rPr>
              <w:t xml:space="preserve">The Committee received the item regarding </w:t>
            </w:r>
            <w:r w:rsidR="005A5CA5" w:rsidRPr="007D2501">
              <w:rPr>
                <w:rFonts w:ascii="Arial" w:hAnsi="Arial" w:cs="Arial"/>
                <w:b w:val="0"/>
                <w:sz w:val="22"/>
                <w:szCs w:val="22"/>
              </w:rPr>
              <w:t>CMA consent and level of risk-aversion/ application of our policies</w:t>
            </w:r>
            <w:r w:rsidR="00A7528B" w:rsidRPr="007D2501">
              <w:rPr>
                <w:rFonts w:ascii="Arial" w:hAnsi="Arial" w:cs="Arial"/>
                <w:b w:val="0"/>
                <w:sz w:val="22"/>
                <w:szCs w:val="22"/>
              </w:rPr>
              <w:t>.</w:t>
            </w:r>
          </w:p>
          <w:p w14:paraId="6054D33B" w14:textId="77777777" w:rsidR="007D2501" w:rsidRPr="007D2501" w:rsidRDefault="007D2501" w:rsidP="0005547B">
            <w:pPr>
              <w:pStyle w:val="BodyTextIndent"/>
              <w:keepLines/>
              <w:widowControl w:val="0"/>
              <w:ind w:left="0" w:firstLine="0"/>
              <w:jc w:val="left"/>
              <w:rPr>
                <w:rFonts w:ascii="Arial" w:hAnsi="Arial" w:cs="Arial"/>
                <w:b w:val="0"/>
                <w:sz w:val="22"/>
                <w:szCs w:val="22"/>
              </w:rPr>
            </w:pPr>
          </w:p>
          <w:p w14:paraId="3A9690A8" w14:textId="05EE1042" w:rsidR="001862CF" w:rsidRPr="0005547B" w:rsidRDefault="007D2501" w:rsidP="007D2501">
            <w:pPr>
              <w:pStyle w:val="BodyTextIndent"/>
              <w:keepLines/>
              <w:widowControl w:val="0"/>
              <w:ind w:left="0" w:firstLine="0"/>
              <w:jc w:val="left"/>
              <w:rPr>
                <w:rFonts w:ascii="Arial" w:hAnsi="Arial" w:cs="Arial"/>
                <w:b w:val="0"/>
                <w:sz w:val="22"/>
                <w:szCs w:val="22"/>
              </w:rPr>
            </w:pPr>
            <w:r w:rsidRPr="007D2501">
              <w:rPr>
                <w:rFonts w:ascii="Arial" w:hAnsi="Arial" w:cs="Arial"/>
                <w:b w:val="0"/>
                <w:sz w:val="22"/>
                <w:szCs w:val="22"/>
              </w:rPr>
              <w:t xml:space="preserve">The Chair confirmed that </w:t>
            </w:r>
            <w:r w:rsidR="001862CF" w:rsidRPr="007D2501">
              <w:rPr>
                <w:rFonts w:ascii="Arial" w:hAnsi="Arial" w:cs="Arial"/>
                <w:b w:val="0"/>
                <w:sz w:val="22"/>
                <w:szCs w:val="22"/>
              </w:rPr>
              <w:t>C</w:t>
            </w:r>
            <w:r w:rsidRPr="007D2501">
              <w:rPr>
                <w:rFonts w:ascii="Arial" w:hAnsi="Arial" w:cs="Arial"/>
                <w:b w:val="0"/>
                <w:sz w:val="22"/>
                <w:szCs w:val="22"/>
              </w:rPr>
              <w:t>MA is not a block to developing modules but</w:t>
            </w:r>
            <w:r w:rsidR="001862CF" w:rsidRPr="007D2501">
              <w:rPr>
                <w:rFonts w:ascii="Arial" w:hAnsi="Arial" w:cs="Arial"/>
                <w:b w:val="0"/>
                <w:sz w:val="22"/>
                <w:szCs w:val="22"/>
              </w:rPr>
              <w:t xml:space="preserve"> is a method we might have to use depending on the level of change</w:t>
            </w:r>
            <w:r w:rsidRPr="007D2501">
              <w:rPr>
                <w:rFonts w:ascii="Arial" w:hAnsi="Arial" w:cs="Arial"/>
                <w:b w:val="0"/>
                <w:sz w:val="22"/>
                <w:szCs w:val="22"/>
              </w:rPr>
              <w:t xml:space="preserve"> being made and</w:t>
            </w:r>
            <w:r w:rsidR="001862CF" w:rsidRPr="007D2501">
              <w:rPr>
                <w:rFonts w:ascii="Arial" w:hAnsi="Arial" w:cs="Arial"/>
                <w:b w:val="0"/>
                <w:sz w:val="22"/>
                <w:szCs w:val="22"/>
              </w:rPr>
              <w:t xml:space="preserve"> on a risk based approach</w:t>
            </w:r>
            <w:r w:rsidRPr="007D2501">
              <w:rPr>
                <w:rFonts w:ascii="Arial" w:hAnsi="Arial" w:cs="Arial"/>
                <w:b w:val="0"/>
                <w:sz w:val="22"/>
                <w:szCs w:val="22"/>
              </w:rPr>
              <w:t>. Further clarification noted that most propose</w:t>
            </w:r>
            <w:r w:rsidR="00457FB4">
              <w:rPr>
                <w:rFonts w:ascii="Arial" w:hAnsi="Arial" w:cs="Arial"/>
                <w:b w:val="0"/>
                <w:sz w:val="22"/>
                <w:szCs w:val="22"/>
              </w:rPr>
              <w:t>d</w:t>
            </w:r>
            <w:r w:rsidR="001862CF" w:rsidRPr="007D2501">
              <w:rPr>
                <w:rFonts w:ascii="Arial" w:hAnsi="Arial" w:cs="Arial"/>
                <w:b w:val="0"/>
                <w:sz w:val="22"/>
                <w:szCs w:val="22"/>
              </w:rPr>
              <w:t xml:space="preserve"> improvements</w:t>
            </w:r>
            <w:r w:rsidRPr="007D2501">
              <w:rPr>
                <w:rFonts w:ascii="Arial" w:hAnsi="Arial" w:cs="Arial"/>
                <w:b w:val="0"/>
                <w:sz w:val="22"/>
                <w:szCs w:val="22"/>
              </w:rPr>
              <w:t xml:space="preserve"> to modules</w:t>
            </w:r>
            <w:r w:rsidR="001862CF" w:rsidRPr="007D2501">
              <w:rPr>
                <w:rFonts w:ascii="Arial" w:hAnsi="Arial" w:cs="Arial"/>
                <w:b w:val="0"/>
                <w:sz w:val="22"/>
                <w:szCs w:val="22"/>
              </w:rPr>
              <w:t xml:space="preserve"> do</w:t>
            </w:r>
            <w:r w:rsidRPr="007D2501">
              <w:rPr>
                <w:rFonts w:ascii="Arial" w:hAnsi="Arial" w:cs="Arial"/>
                <w:b w:val="0"/>
                <w:sz w:val="22"/>
                <w:szCs w:val="22"/>
              </w:rPr>
              <w:t xml:space="preserve"> no</w:t>
            </w:r>
            <w:r w:rsidR="001862CF" w:rsidRPr="007D2501">
              <w:rPr>
                <w:rFonts w:ascii="Arial" w:hAnsi="Arial" w:cs="Arial"/>
                <w:b w:val="0"/>
                <w:sz w:val="22"/>
                <w:szCs w:val="22"/>
              </w:rPr>
              <w:t xml:space="preserve">t become a CMA issue. </w:t>
            </w:r>
            <w:r w:rsidRPr="007D2501">
              <w:rPr>
                <w:rFonts w:ascii="Arial" w:hAnsi="Arial" w:cs="Arial"/>
                <w:b w:val="0"/>
                <w:sz w:val="22"/>
                <w:szCs w:val="22"/>
              </w:rPr>
              <w:t xml:space="preserve"> The principle being applied is if the</w:t>
            </w:r>
            <w:r w:rsidR="00560ED6" w:rsidRPr="007D2501">
              <w:rPr>
                <w:rFonts w:ascii="Arial" w:hAnsi="Arial" w:cs="Arial"/>
                <w:b w:val="0"/>
                <w:sz w:val="22"/>
                <w:szCs w:val="22"/>
              </w:rPr>
              <w:t xml:space="preserve"> changes</w:t>
            </w:r>
            <w:r w:rsidRPr="007D2501">
              <w:rPr>
                <w:rFonts w:ascii="Arial" w:hAnsi="Arial" w:cs="Arial"/>
                <w:b w:val="0"/>
                <w:sz w:val="22"/>
                <w:szCs w:val="22"/>
              </w:rPr>
              <w:t xml:space="preserve"> modify what is publicised on</w:t>
            </w:r>
            <w:r w:rsidR="00560ED6" w:rsidRPr="007D2501">
              <w:rPr>
                <w:rFonts w:ascii="Arial" w:hAnsi="Arial" w:cs="Arial"/>
                <w:b w:val="0"/>
                <w:sz w:val="22"/>
                <w:szCs w:val="22"/>
              </w:rPr>
              <w:t xml:space="preserve"> course finder then it is CMA</w:t>
            </w:r>
            <w:r w:rsidRPr="007D2501">
              <w:rPr>
                <w:rFonts w:ascii="Arial" w:hAnsi="Arial" w:cs="Arial"/>
                <w:b w:val="0"/>
                <w:sz w:val="22"/>
                <w:szCs w:val="22"/>
              </w:rPr>
              <w:t xml:space="preserve"> change</w:t>
            </w:r>
            <w:r w:rsidR="00560ED6" w:rsidRPr="007D2501">
              <w:rPr>
                <w:rFonts w:ascii="Arial" w:hAnsi="Arial" w:cs="Arial"/>
                <w:b w:val="0"/>
                <w:sz w:val="22"/>
                <w:szCs w:val="22"/>
              </w:rPr>
              <w:t>, if it doesn’t change</w:t>
            </w:r>
            <w:r w:rsidRPr="007D2501">
              <w:rPr>
                <w:rFonts w:ascii="Arial" w:hAnsi="Arial" w:cs="Arial"/>
                <w:b w:val="0"/>
                <w:sz w:val="22"/>
                <w:szCs w:val="22"/>
              </w:rPr>
              <w:t xml:space="preserve"> what is on</w:t>
            </w:r>
            <w:r w:rsidR="00560ED6" w:rsidRPr="007D2501">
              <w:rPr>
                <w:rFonts w:ascii="Arial" w:hAnsi="Arial" w:cs="Arial"/>
                <w:b w:val="0"/>
                <w:sz w:val="22"/>
                <w:szCs w:val="22"/>
              </w:rPr>
              <w:t xml:space="preserve"> course finder then</w:t>
            </w:r>
            <w:r w:rsidRPr="007D2501">
              <w:rPr>
                <w:rFonts w:ascii="Arial" w:hAnsi="Arial" w:cs="Arial"/>
                <w:b w:val="0"/>
                <w:sz w:val="22"/>
                <w:szCs w:val="22"/>
              </w:rPr>
              <w:t xml:space="preserve"> the process to change the material should go through</w:t>
            </w:r>
            <w:r w:rsidR="00457FB4">
              <w:rPr>
                <w:rFonts w:ascii="Arial" w:hAnsi="Arial" w:cs="Arial"/>
                <w:b w:val="0"/>
                <w:sz w:val="22"/>
                <w:szCs w:val="22"/>
              </w:rPr>
              <w:t xml:space="preserve"> internal validation routes</w:t>
            </w:r>
            <w:r w:rsidRPr="007D2501">
              <w:rPr>
                <w:rFonts w:ascii="Arial" w:hAnsi="Arial" w:cs="Arial"/>
                <w:b w:val="0"/>
                <w:sz w:val="22"/>
                <w:szCs w:val="22"/>
              </w:rPr>
              <w:t>.</w:t>
            </w:r>
            <w:r>
              <w:rPr>
                <w:rFonts w:ascii="Arial" w:hAnsi="Arial" w:cs="Arial"/>
                <w:b w:val="0"/>
                <w:sz w:val="22"/>
                <w:szCs w:val="22"/>
              </w:rPr>
              <w:t xml:space="preserve"> </w:t>
            </w:r>
          </w:p>
        </w:tc>
        <w:tc>
          <w:tcPr>
            <w:tcW w:w="1420" w:type="dxa"/>
            <w:gridSpan w:val="2"/>
            <w:tcBorders>
              <w:top w:val="nil"/>
              <w:left w:val="nil"/>
              <w:bottom w:val="nil"/>
              <w:right w:val="nil"/>
            </w:tcBorders>
          </w:tcPr>
          <w:p w14:paraId="3D384DF4"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6D590B96"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7D92BF9"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1178DDD4" w14:textId="77777777" w:rsidR="005A5CA5" w:rsidRPr="0005547B" w:rsidRDefault="005A5CA5"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64E2D6D8"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416AEEC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0494BD01" w14:textId="795B20B6"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lastRenderedPageBreak/>
              <w:t>REGS-UTLC-22MAY19-18              STUDENT PANEL WORKING GROUP</w:t>
            </w:r>
          </w:p>
        </w:tc>
        <w:tc>
          <w:tcPr>
            <w:tcW w:w="1420" w:type="dxa"/>
            <w:gridSpan w:val="2"/>
            <w:tcBorders>
              <w:top w:val="nil"/>
              <w:left w:val="nil"/>
              <w:bottom w:val="nil"/>
              <w:right w:val="nil"/>
            </w:tcBorders>
          </w:tcPr>
          <w:p w14:paraId="59237C78"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7B1F3C1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12FEF69B" w14:textId="26D6DD8F"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REGS-UTLC-22MAY19-P18.1</w:t>
            </w:r>
          </w:p>
        </w:tc>
        <w:tc>
          <w:tcPr>
            <w:tcW w:w="1420" w:type="dxa"/>
            <w:gridSpan w:val="2"/>
            <w:tcBorders>
              <w:top w:val="nil"/>
              <w:left w:val="nil"/>
              <w:bottom w:val="nil"/>
              <w:right w:val="nil"/>
            </w:tcBorders>
          </w:tcPr>
          <w:p w14:paraId="5A474497"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727FC2F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E56D9FA"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18.1</w:t>
            </w:r>
          </w:p>
        </w:tc>
        <w:tc>
          <w:tcPr>
            <w:tcW w:w="8220" w:type="dxa"/>
            <w:tcBorders>
              <w:top w:val="nil"/>
              <w:left w:val="nil"/>
              <w:bottom w:val="nil"/>
              <w:right w:val="nil"/>
            </w:tcBorders>
          </w:tcPr>
          <w:p w14:paraId="56926264" w14:textId="07C94313" w:rsidR="005A5CA5" w:rsidRPr="00A071AC" w:rsidRDefault="0003409D" w:rsidP="0005547B">
            <w:pPr>
              <w:pStyle w:val="BodyTextIndent"/>
              <w:keepLines/>
              <w:widowControl w:val="0"/>
              <w:ind w:left="0" w:firstLine="0"/>
              <w:jc w:val="left"/>
              <w:rPr>
                <w:rFonts w:ascii="Arial" w:hAnsi="Arial" w:cs="Arial"/>
                <w:b w:val="0"/>
                <w:sz w:val="22"/>
                <w:szCs w:val="22"/>
              </w:rPr>
            </w:pPr>
            <w:r w:rsidRPr="00A071AC">
              <w:rPr>
                <w:rFonts w:ascii="Arial" w:hAnsi="Arial" w:cs="Arial"/>
                <w:b w:val="0"/>
                <w:sz w:val="22"/>
                <w:szCs w:val="22"/>
              </w:rPr>
              <w:t>The Committee</w:t>
            </w:r>
            <w:r w:rsidR="005A5CA5" w:rsidRPr="00A071AC">
              <w:rPr>
                <w:rFonts w:ascii="Arial" w:hAnsi="Arial" w:cs="Arial"/>
                <w:b w:val="0"/>
                <w:sz w:val="22"/>
                <w:szCs w:val="22"/>
              </w:rPr>
              <w:t xml:space="preserve"> receive</w:t>
            </w:r>
            <w:r w:rsidRPr="00A071AC">
              <w:rPr>
                <w:rFonts w:ascii="Arial" w:hAnsi="Arial" w:cs="Arial"/>
                <w:b w:val="0"/>
                <w:sz w:val="22"/>
                <w:szCs w:val="22"/>
              </w:rPr>
              <w:t>d</w:t>
            </w:r>
            <w:r w:rsidR="005A5CA5" w:rsidRPr="00A071AC">
              <w:rPr>
                <w:rFonts w:ascii="Arial" w:hAnsi="Arial" w:cs="Arial"/>
                <w:b w:val="0"/>
                <w:sz w:val="22"/>
                <w:szCs w:val="22"/>
              </w:rPr>
              <w:t xml:space="preserve"> and consider</w:t>
            </w:r>
            <w:r w:rsidRPr="00A071AC">
              <w:rPr>
                <w:rFonts w:ascii="Arial" w:hAnsi="Arial" w:cs="Arial"/>
                <w:b w:val="0"/>
                <w:sz w:val="22"/>
                <w:szCs w:val="22"/>
              </w:rPr>
              <w:t>ed</w:t>
            </w:r>
            <w:r w:rsidR="005A5CA5" w:rsidRPr="00A071AC">
              <w:rPr>
                <w:rFonts w:ascii="Arial" w:hAnsi="Arial" w:cs="Arial"/>
                <w:b w:val="0"/>
                <w:sz w:val="22"/>
                <w:szCs w:val="22"/>
              </w:rPr>
              <w:t xml:space="preserve"> the attached paper from the Student Panel Working Group</w:t>
            </w:r>
            <w:r w:rsidRPr="00A071AC">
              <w:rPr>
                <w:rFonts w:ascii="Arial" w:hAnsi="Arial" w:cs="Arial"/>
                <w:b w:val="0"/>
                <w:sz w:val="22"/>
                <w:szCs w:val="22"/>
              </w:rPr>
              <w:t xml:space="preserve"> which was</w:t>
            </w:r>
            <w:r w:rsidR="005A5CA5" w:rsidRPr="00A071AC">
              <w:rPr>
                <w:rFonts w:ascii="Arial" w:hAnsi="Arial" w:cs="Arial"/>
                <w:b w:val="0"/>
                <w:sz w:val="22"/>
                <w:szCs w:val="22"/>
              </w:rPr>
              <w:t xml:space="preserve"> presented by Dr Pat Cullum.</w:t>
            </w:r>
          </w:p>
          <w:p w14:paraId="49844FD2" w14:textId="77777777" w:rsidR="0003409D" w:rsidRPr="00A071AC" w:rsidRDefault="0003409D" w:rsidP="0005547B">
            <w:pPr>
              <w:pStyle w:val="BodyTextIndent"/>
              <w:keepLines/>
              <w:widowControl w:val="0"/>
              <w:ind w:left="0" w:firstLine="0"/>
              <w:jc w:val="left"/>
              <w:rPr>
                <w:rFonts w:ascii="Arial" w:hAnsi="Arial" w:cs="Arial"/>
                <w:b w:val="0"/>
                <w:sz w:val="22"/>
                <w:szCs w:val="22"/>
              </w:rPr>
            </w:pPr>
          </w:p>
          <w:p w14:paraId="2C3BC79B" w14:textId="36C81310" w:rsidR="00900C26" w:rsidRPr="00A071AC" w:rsidRDefault="0003409D" w:rsidP="0005547B">
            <w:pPr>
              <w:pStyle w:val="BodyTextIndent"/>
              <w:keepLines/>
              <w:widowControl w:val="0"/>
              <w:ind w:left="0" w:firstLine="0"/>
              <w:jc w:val="left"/>
              <w:rPr>
                <w:rFonts w:ascii="Arial" w:hAnsi="Arial" w:cs="Arial"/>
                <w:b w:val="0"/>
                <w:sz w:val="22"/>
                <w:szCs w:val="22"/>
              </w:rPr>
            </w:pPr>
            <w:r w:rsidRPr="00A071AC">
              <w:rPr>
                <w:rFonts w:ascii="Arial" w:hAnsi="Arial" w:cs="Arial"/>
                <w:b w:val="0"/>
                <w:sz w:val="22"/>
                <w:szCs w:val="22"/>
              </w:rPr>
              <w:t xml:space="preserve">It was noted that this item and that under 16.1 would be considered as a whole under this reference. </w:t>
            </w:r>
          </w:p>
          <w:p w14:paraId="34900E60" w14:textId="77777777" w:rsidR="0003409D" w:rsidRPr="00A071AC" w:rsidRDefault="0003409D" w:rsidP="0005547B">
            <w:pPr>
              <w:pStyle w:val="BodyTextIndent"/>
              <w:keepLines/>
              <w:widowControl w:val="0"/>
              <w:ind w:left="0" w:firstLine="0"/>
              <w:jc w:val="left"/>
              <w:rPr>
                <w:rFonts w:ascii="Arial" w:hAnsi="Arial" w:cs="Arial"/>
                <w:b w:val="0"/>
                <w:sz w:val="22"/>
                <w:szCs w:val="22"/>
              </w:rPr>
            </w:pPr>
          </w:p>
          <w:p w14:paraId="6DEB210D" w14:textId="77777777" w:rsidR="0003409D" w:rsidRPr="00A071AC" w:rsidRDefault="0003409D" w:rsidP="0005547B">
            <w:pPr>
              <w:pStyle w:val="BodyTextIndent"/>
              <w:keepLines/>
              <w:widowControl w:val="0"/>
              <w:ind w:left="0" w:firstLine="0"/>
              <w:jc w:val="left"/>
              <w:rPr>
                <w:rFonts w:ascii="Arial" w:hAnsi="Arial" w:cs="Arial"/>
                <w:b w:val="0"/>
                <w:sz w:val="22"/>
                <w:szCs w:val="22"/>
              </w:rPr>
            </w:pPr>
            <w:r w:rsidRPr="00A071AC">
              <w:rPr>
                <w:rFonts w:ascii="Arial" w:hAnsi="Arial" w:cs="Arial"/>
                <w:b w:val="0"/>
                <w:sz w:val="22"/>
                <w:szCs w:val="22"/>
              </w:rPr>
              <w:t xml:space="preserve">Dr Cullum introduced that a </w:t>
            </w:r>
            <w:r w:rsidR="00900C26" w:rsidRPr="00A071AC">
              <w:rPr>
                <w:rFonts w:ascii="Arial" w:hAnsi="Arial" w:cs="Arial"/>
                <w:b w:val="0"/>
                <w:sz w:val="22"/>
                <w:szCs w:val="22"/>
              </w:rPr>
              <w:t>UNIAC review</w:t>
            </w:r>
            <w:r w:rsidRPr="00A071AC">
              <w:rPr>
                <w:rFonts w:ascii="Arial" w:hAnsi="Arial" w:cs="Arial"/>
                <w:b w:val="0"/>
                <w:sz w:val="22"/>
                <w:szCs w:val="22"/>
              </w:rPr>
              <w:t xml:space="preserve"> had dri</w:t>
            </w:r>
            <w:r w:rsidR="00900C26" w:rsidRPr="00A071AC">
              <w:rPr>
                <w:rFonts w:ascii="Arial" w:hAnsi="Arial" w:cs="Arial"/>
                <w:b w:val="0"/>
                <w:sz w:val="22"/>
                <w:szCs w:val="22"/>
              </w:rPr>
              <w:t>ve</w:t>
            </w:r>
            <w:r w:rsidRPr="00A071AC">
              <w:rPr>
                <w:rFonts w:ascii="Arial" w:hAnsi="Arial" w:cs="Arial"/>
                <w:b w:val="0"/>
                <w:sz w:val="22"/>
                <w:szCs w:val="22"/>
              </w:rPr>
              <w:t>n</w:t>
            </w:r>
            <w:r w:rsidR="00900C26" w:rsidRPr="00A071AC">
              <w:rPr>
                <w:rFonts w:ascii="Arial" w:hAnsi="Arial" w:cs="Arial"/>
                <w:b w:val="0"/>
                <w:sz w:val="22"/>
                <w:szCs w:val="22"/>
              </w:rPr>
              <w:t xml:space="preserve"> this</w:t>
            </w:r>
            <w:r w:rsidRPr="00A071AC">
              <w:rPr>
                <w:rFonts w:ascii="Arial" w:hAnsi="Arial" w:cs="Arial"/>
                <w:b w:val="0"/>
                <w:sz w:val="22"/>
                <w:szCs w:val="22"/>
              </w:rPr>
              <w:t xml:space="preserve"> review</w:t>
            </w:r>
            <w:r w:rsidR="00900C26" w:rsidRPr="00A071AC">
              <w:rPr>
                <w:rFonts w:ascii="Arial" w:hAnsi="Arial" w:cs="Arial"/>
                <w:b w:val="0"/>
                <w:sz w:val="22"/>
                <w:szCs w:val="22"/>
              </w:rPr>
              <w:t xml:space="preserve">. </w:t>
            </w:r>
            <w:r w:rsidRPr="00A071AC">
              <w:rPr>
                <w:rFonts w:ascii="Arial" w:hAnsi="Arial" w:cs="Arial"/>
                <w:b w:val="0"/>
                <w:sz w:val="22"/>
                <w:szCs w:val="22"/>
              </w:rPr>
              <w:t>The UNIAC assessment had highlighted that the current process of relaying the outcome and responses to student feedback from student panels was not wholly effective.</w:t>
            </w:r>
          </w:p>
          <w:p w14:paraId="4B9B6558" w14:textId="3ABFDF6D" w:rsidR="00900C26" w:rsidRPr="00A071AC" w:rsidRDefault="00900C26" w:rsidP="0005547B">
            <w:pPr>
              <w:pStyle w:val="BodyTextIndent"/>
              <w:keepLines/>
              <w:widowControl w:val="0"/>
              <w:ind w:left="0" w:firstLine="0"/>
              <w:jc w:val="left"/>
              <w:rPr>
                <w:rFonts w:ascii="Arial" w:hAnsi="Arial" w:cs="Arial"/>
                <w:b w:val="0"/>
                <w:sz w:val="22"/>
                <w:szCs w:val="22"/>
              </w:rPr>
            </w:pPr>
            <w:r w:rsidRPr="00A071AC">
              <w:rPr>
                <w:rFonts w:ascii="Arial" w:hAnsi="Arial" w:cs="Arial"/>
                <w:b w:val="0"/>
                <w:sz w:val="22"/>
                <w:szCs w:val="22"/>
              </w:rPr>
              <w:t xml:space="preserve"> </w:t>
            </w:r>
          </w:p>
          <w:p w14:paraId="1EA224FD" w14:textId="7648931B" w:rsidR="00900C26" w:rsidRPr="00A071AC" w:rsidRDefault="00A071AC" w:rsidP="0005547B">
            <w:pPr>
              <w:pStyle w:val="BodyTextIndent"/>
              <w:keepLines/>
              <w:widowControl w:val="0"/>
              <w:ind w:left="0" w:firstLine="0"/>
              <w:jc w:val="left"/>
              <w:rPr>
                <w:rFonts w:ascii="Arial" w:hAnsi="Arial" w:cs="Arial"/>
                <w:b w:val="0"/>
                <w:sz w:val="22"/>
                <w:szCs w:val="22"/>
              </w:rPr>
            </w:pPr>
            <w:r w:rsidRPr="00A071AC">
              <w:rPr>
                <w:rFonts w:ascii="Arial" w:hAnsi="Arial" w:cs="Arial"/>
                <w:b w:val="0"/>
                <w:sz w:val="22"/>
                <w:szCs w:val="22"/>
              </w:rPr>
              <w:t xml:space="preserve">The Chair confirmed that the topic was important and the student voice crucial to the development of the provision and performance of the university. </w:t>
            </w:r>
            <w:r w:rsidR="00900C26" w:rsidRPr="00A071AC">
              <w:rPr>
                <w:rFonts w:ascii="Arial" w:hAnsi="Arial" w:cs="Arial"/>
                <w:b w:val="0"/>
                <w:sz w:val="22"/>
                <w:szCs w:val="22"/>
              </w:rPr>
              <w:t xml:space="preserve"> </w:t>
            </w:r>
          </w:p>
          <w:p w14:paraId="5D2D8A59" w14:textId="77777777" w:rsidR="00A071AC" w:rsidRPr="00A071AC" w:rsidRDefault="00A071AC" w:rsidP="0005547B">
            <w:pPr>
              <w:pStyle w:val="BodyTextIndent"/>
              <w:keepLines/>
              <w:widowControl w:val="0"/>
              <w:ind w:left="0" w:firstLine="0"/>
              <w:jc w:val="left"/>
              <w:rPr>
                <w:rFonts w:ascii="Arial" w:hAnsi="Arial" w:cs="Arial"/>
                <w:b w:val="0"/>
                <w:sz w:val="22"/>
                <w:szCs w:val="22"/>
              </w:rPr>
            </w:pPr>
          </w:p>
          <w:p w14:paraId="41DF9733" w14:textId="3ADCD3DD" w:rsidR="00900C26" w:rsidRPr="00A071AC" w:rsidRDefault="00A071AC" w:rsidP="00A071AC">
            <w:pPr>
              <w:pStyle w:val="BodyTextIndent"/>
              <w:keepLines/>
              <w:widowControl w:val="0"/>
              <w:ind w:left="0" w:firstLine="0"/>
              <w:jc w:val="left"/>
              <w:rPr>
                <w:rFonts w:ascii="Arial" w:hAnsi="Arial" w:cs="Arial"/>
                <w:b w:val="0"/>
                <w:sz w:val="22"/>
                <w:szCs w:val="22"/>
              </w:rPr>
            </w:pPr>
            <w:r w:rsidRPr="00A071AC">
              <w:rPr>
                <w:rFonts w:ascii="Arial" w:hAnsi="Arial" w:cs="Arial"/>
                <w:b w:val="0"/>
                <w:sz w:val="22"/>
                <w:szCs w:val="22"/>
              </w:rPr>
              <w:t>The proposed r</w:t>
            </w:r>
            <w:r w:rsidR="00900C26" w:rsidRPr="00A071AC">
              <w:rPr>
                <w:rFonts w:ascii="Arial" w:hAnsi="Arial" w:cs="Arial"/>
                <w:b w:val="0"/>
                <w:sz w:val="22"/>
                <w:szCs w:val="22"/>
              </w:rPr>
              <w:t>ecommendations</w:t>
            </w:r>
            <w:r w:rsidRPr="00A071AC">
              <w:rPr>
                <w:rFonts w:ascii="Arial" w:hAnsi="Arial" w:cs="Arial"/>
                <w:b w:val="0"/>
                <w:sz w:val="22"/>
                <w:szCs w:val="22"/>
              </w:rPr>
              <w:t xml:space="preserve"> were deemed to be sensible however there was discussion around where the student panel feedback ‘module’ should sit, whether in Brightspace or </w:t>
            </w:r>
            <w:proofErr w:type="spellStart"/>
            <w:r w:rsidRPr="00A071AC">
              <w:rPr>
                <w:rFonts w:ascii="Arial" w:hAnsi="Arial" w:cs="Arial"/>
                <w:b w:val="0"/>
                <w:sz w:val="22"/>
                <w:szCs w:val="22"/>
              </w:rPr>
              <w:t>MyStudents</w:t>
            </w:r>
            <w:proofErr w:type="spellEnd"/>
            <w:r w:rsidRPr="00A071AC">
              <w:rPr>
                <w:rFonts w:ascii="Arial" w:hAnsi="Arial" w:cs="Arial"/>
                <w:b w:val="0"/>
                <w:sz w:val="22"/>
                <w:szCs w:val="22"/>
              </w:rPr>
              <w:t>. It was confirmed that discussions would continue outside of the meeting to determine the best location for the student panel feedback logs to sit. The outcom</w:t>
            </w:r>
            <w:r w:rsidR="00B97C18">
              <w:rPr>
                <w:rFonts w:ascii="Arial" w:hAnsi="Arial" w:cs="Arial"/>
                <w:b w:val="0"/>
                <w:sz w:val="22"/>
                <w:szCs w:val="22"/>
              </w:rPr>
              <w:t xml:space="preserve">e of the discussion would be </w:t>
            </w:r>
            <w:r w:rsidRPr="00A071AC">
              <w:rPr>
                <w:rFonts w:ascii="Arial" w:hAnsi="Arial" w:cs="Arial"/>
                <w:b w:val="0"/>
                <w:sz w:val="22"/>
                <w:szCs w:val="22"/>
              </w:rPr>
              <w:t xml:space="preserve">received at this Committee in September. </w:t>
            </w:r>
          </w:p>
          <w:p w14:paraId="5B3D9E65" w14:textId="74B77071" w:rsidR="00A071AC" w:rsidRPr="00A071AC" w:rsidRDefault="00A071AC" w:rsidP="00A071AC">
            <w:pPr>
              <w:pStyle w:val="BodyTextIndent"/>
              <w:keepLines/>
              <w:widowControl w:val="0"/>
              <w:ind w:left="0" w:firstLine="0"/>
              <w:jc w:val="left"/>
              <w:rPr>
                <w:rFonts w:ascii="Arial" w:hAnsi="Arial" w:cs="Arial"/>
                <w:b w:val="0"/>
                <w:sz w:val="22"/>
                <w:szCs w:val="22"/>
              </w:rPr>
            </w:pPr>
          </w:p>
          <w:p w14:paraId="24F52091" w14:textId="22D39E3F" w:rsidR="00900C26" w:rsidRPr="00A071AC" w:rsidRDefault="00A071AC" w:rsidP="0005547B">
            <w:pPr>
              <w:pStyle w:val="BodyTextIndent"/>
              <w:keepLines/>
              <w:widowControl w:val="0"/>
              <w:ind w:left="0" w:firstLine="0"/>
              <w:jc w:val="left"/>
              <w:rPr>
                <w:rFonts w:ascii="Arial" w:hAnsi="Arial" w:cs="Arial"/>
                <w:b w:val="0"/>
                <w:sz w:val="22"/>
                <w:szCs w:val="22"/>
                <w:highlight w:val="yellow"/>
              </w:rPr>
            </w:pPr>
            <w:r w:rsidRPr="00A071AC">
              <w:rPr>
                <w:rFonts w:ascii="Arial" w:hAnsi="Arial" w:cs="Arial"/>
                <w:b w:val="0"/>
                <w:sz w:val="22"/>
                <w:szCs w:val="22"/>
              </w:rPr>
              <w:t xml:space="preserve">It was noted that there is varying practice around how student panels operate and so it was agreed that existing guidelines used to inform the paper would be sent to Registry for review and circulation. </w:t>
            </w:r>
          </w:p>
        </w:tc>
        <w:tc>
          <w:tcPr>
            <w:tcW w:w="1420" w:type="dxa"/>
            <w:gridSpan w:val="2"/>
            <w:tcBorders>
              <w:top w:val="nil"/>
              <w:left w:val="nil"/>
              <w:bottom w:val="nil"/>
              <w:right w:val="nil"/>
            </w:tcBorders>
          </w:tcPr>
          <w:p w14:paraId="59A1D035" w14:textId="77777777" w:rsidR="005A5CA5" w:rsidRDefault="005A5CA5" w:rsidP="0005547B">
            <w:pPr>
              <w:pStyle w:val="BodyTextIndent"/>
              <w:keepLines/>
              <w:widowControl w:val="0"/>
              <w:ind w:left="0" w:firstLine="0"/>
              <w:jc w:val="left"/>
              <w:rPr>
                <w:rFonts w:ascii="Arial" w:hAnsi="Arial" w:cs="Arial"/>
                <w:sz w:val="22"/>
                <w:szCs w:val="22"/>
              </w:rPr>
            </w:pPr>
          </w:p>
          <w:p w14:paraId="5095C7FC" w14:textId="77777777" w:rsidR="00875616" w:rsidRDefault="00875616" w:rsidP="0005547B">
            <w:pPr>
              <w:pStyle w:val="BodyTextIndent"/>
              <w:keepLines/>
              <w:widowControl w:val="0"/>
              <w:ind w:left="0" w:firstLine="0"/>
              <w:jc w:val="left"/>
              <w:rPr>
                <w:rFonts w:ascii="Arial" w:hAnsi="Arial" w:cs="Arial"/>
                <w:sz w:val="22"/>
                <w:szCs w:val="22"/>
              </w:rPr>
            </w:pPr>
          </w:p>
          <w:p w14:paraId="72F8F1DB" w14:textId="77777777" w:rsidR="00875616" w:rsidRDefault="00875616" w:rsidP="0005547B">
            <w:pPr>
              <w:pStyle w:val="BodyTextIndent"/>
              <w:keepLines/>
              <w:widowControl w:val="0"/>
              <w:ind w:left="0" w:firstLine="0"/>
              <w:jc w:val="left"/>
              <w:rPr>
                <w:rFonts w:ascii="Arial" w:hAnsi="Arial" w:cs="Arial"/>
                <w:sz w:val="22"/>
                <w:szCs w:val="22"/>
              </w:rPr>
            </w:pPr>
          </w:p>
          <w:p w14:paraId="45DC0B1D" w14:textId="77777777" w:rsidR="00875616" w:rsidRDefault="00875616" w:rsidP="0005547B">
            <w:pPr>
              <w:pStyle w:val="BodyTextIndent"/>
              <w:keepLines/>
              <w:widowControl w:val="0"/>
              <w:ind w:left="0" w:firstLine="0"/>
              <w:jc w:val="left"/>
              <w:rPr>
                <w:rFonts w:ascii="Arial" w:hAnsi="Arial" w:cs="Arial"/>
                <w:sz w:val="22"/>
                <w:szCs w:val="22"/>
              </w:rPr>
            </w:pPr>
          </w:p>
          <w:p w14:paraId="29362EA6" w14:textId="77777777" w:rsidR="00875616" w:rsidRDefault="00875616" w:rsidP="0005547B">
            <w:pPr>
              <w:pStyle w:val="BodyTextIndent"/>
              <w:keepLines/>
              <w:widowControl w:val="0"/>
              <w:ind w:left="0" w:firstLine="0"/>
              <w:jc w:val="left"/>
              <w:rPr>
                <w:rFonts w:ascii="Arial" w:hAnsi="Arial" w:cs="Arial"/>
                <w:sz w:val="22"/>
                <w:szCs w:val="22"/>
              </w:rPr>
            </w:pPr>
          </w:p>
          <w:p w14:paraId="4CE7BE6A" w14:textId="77777777" w:rsidR="00875616" w:rsidRDefault="00875616" w:rsidP="0005547B">
            <w:pPr>
              <w:pStyle w:val="BodyTextIndent"/>
              <w:keepLines/>
              <w:widowControl w:val="0"/>
              <w:ind w:left="0" w:firstLine="0"/>
              <w:jc w:val="left"/>
              <w:rPr>
                <w:rFonts w:ascii="Arial" w:hAnsi="Arial" w:cs="Arial"/>
                <w:sz w:val="22"/>
                <w:szCs w:val="22"/>
              </w:rPr>
            </w:pPr>
          </w:p>
          <w:p w14:paraId="29CBC88D" w14:textId="77777777" w:rsidR="00875616" w:rsidRDefault="00875616" w:rsidP="0005547B">
            <w:pPr>
              <w:pStyle w:val="BodyTextIndent"/>
              <w:keepLines/>
              <w:widowControl w:val="0"/>
              <w:ind w:left="0" w:firstLine="0"/>
              <w:jc w:val="left"/>
              <w:rPr>
                <w:rFonts w:ascii="Arial" w:hAnsi="Arial" w:cs="Arial"/>
                <w:sz w:val="22"/>
                <w:szCs w:val="22"/>
              </w:rPr>
            </w:pPr>
          </w:p>
          <w:p w14:paraId="7CC0326D" w14:textId="77777777" w:rsidR="00875616" w:rsidRDefault="00875616" w:rsidP="0005547B">
            <w:pPr>
              <w:pStyle w:val="BodyTextIndent"/>
              <w:keepLines/>
              <w:widowControl w:val="0"/>
              <w:ind w:left="0" w:firstLine="0"/>
              <w:jc w:val="left"/>
              <w:rPr>
                <w:rFonts w:ascii="Arial" w:hAnsi="Arial" w:cs="Arial"/>
                <w:sz w:val="22"/>
                <w:szCs w:val="22"/>
              </w:rPr>
            </w:pPr>
          </w:p>
          <w:p w14:paraId="0E289808" w14:textId="77777777" w:rsidR="00875616" w:rsidRDefault="00875616" w:rsidP="0005547B">
            <w:pPr>
              <w:pStyle w:val="BodyTextIndent"/>
              <w:keepLines/>
              <w:widowControl w:val="0"/>
              <w:ind w:left="0" w:firstLine="0"/>
              <w:jc w:val="left"/>
              <w:rPr>
                <w:rFonts w:ascii="Arial" w:hAnsi="Arial" w:cs="Arial"/>
                <w:sz w:val="22"/>
                <w:szCs w:val="22"/>
              </w:rPr>
            </w:pPr>
          </w:p>
          <w:p w14:paraId="52C30DB3" w14:textId="77777777" w:rsidR="00875616" w:rsidRDefault="00875616" w:rsidP="0005547B">
            <w:pPr>
              <w:pStyle w:val="BodyTextIndent"/>
              <w:keepLines/>
              <w:widowControl w:val="0"/>
              <w:ind w:left="0" w:firstLine="0"/>
              <w:jc w:val="left"/>
              <w:rPr>
                <w:rFonts w:ascii="Arial" w:hAnsi="Arial" w:cs="Arial"/>
                <w:sz w:val="22"/>
                <w:szCs w:val="22"/>
              </w:rPr>
            </w:pPr>
          </w:p>
          <w:p w14:paraId="3D043746" w14:textId="77777777" w:rsidR="00875616" w:rsidRDefault="00875616" w:rsidP="0005547B">
            <w:pPr>
              <w:pStyle w:val="BodyTextIndent"/>
              <w:keepLines/>
              <w:widowControl w:val="0"/>
              <w:ind w:left="0" w:firstLine="0"/>
              <w:jc w:val="left"/>
              <w:rPr>
                <w:rFonts w:ascii="Arial" w:hAnsi="Arial" w:cs="Arial"/>
                <w:sz w:val="22"/>
                <w:szCs w:val="22"/>
              </w:rPr>
            </w:pPr>
          </w:p>
          <w:p w14:paraId="0D6013C4" w14:textId="77777777" w:rsidR="00875616" w:rsidRDefault="00875616" w:rsidP="0005547B">
            <w:pPr>
              <w:pStyle w:val="BodyTextIndent"/>
              <w:keepLines/>
              <w:widowControl w:val="0"/>
              <w:ind w:left="0" w:firstLine="0"/>
              <w:jc w:val="left"/>
              <w:rPr>
                <w:rFonts w:ascii="Arial" w:hAnsi="Arial" w:cs="Arial"/>
                <w:sz w:val="22"/>
                <w:szCs w:val="22"/>
              </w:rPr>
            </w:pPr>
          </w:p>
          <w:p w14:paraId="0CC92B3F" w14:textId="77777777" w:rsidR="00875616" w:rsidRDefault="00875616" w:rsidP="0005547B">
            <w:pPr>
              <w:pStyle w:val="BodyTextIndent"/>
              <w:keepLines/>
              <w:widowControl w:val="0"/>
              <w:ind w:left="0" w:firstLine="0"/>
              <w:jc w:val="left"/>
              <w:rPr>
                <w:rFonts w:ascii="Arial" w:hAnsi="Arial" w:cs="Arial"/>
                <w:sz w:val="22"/>
                <w:szCs w:val="22"/>
              </w:rPr>
            </w:pPr>
          </w:p>
          <w:p w14:paraId="3CCA3E1F" w14:textId="77777777" w:rsidR="00875616" w:rsidRDefault="00875616" w:rsidP="0005547B">
            <w:pPr>
              <w:pStyle w:val="BodyTextIndent"/>
              <w:keepLines/>
              <w:widowControl w:val="0"/>
              <w:ind w:left="0" w:firstLine="0"/>
              <w:jc w:val="left"/>
              <w:rPr>
                <w:rFonts w:ascii="Arial" w:hAnsi="Arial" w:cs="Arial"/>
                <w:sz w:val="22"/>
                <w:szCs w:val="22"/>
              </w:rPr>
            </w:pPr>
          </w:p>
          <w:p w14:paraId="0528997B" w14:textId="77777777" w:rsidR="00875616" w:rsidRDefault="00875616" w:rsidP="0005547B">
            <w:pPr>
              <w:pStyle w:val="BodyTextIndent"/>
              <w:keepLines/>
              <w:widowControl w:val="0"/>
              <w:ind w:left="0" w:firstLine="0"/>
              <w:jc w:val="left"/>
              <w:rPr>
                <w:rFonts w:ascii="Arial" w:hAnsi="Arial" w:cs="Arial"/>
                <w:sz w:val="22"/>
                <w:szCs w:val="22"/>
              </w:rPr>
            </w:pPr>
          </w:p>
          <w:p w14:paraId="4D1E779B" w14:textId="77777777" w:rsidR="00875616" w:rsidRDefault="00875616" w:rsidP="0005547B">
            <w:pPr>
              <w:pStyle w:val="BodyTextIndent"/>
              <w:keepLines/>
              <w:widowControl w:val="0"/>
              <w:ind w:left="0" w:firstLine="0"/>
              <w:jc w:val="left"/>
              <w:rPr>
                <w:rFonts w:ascii="Arial" w:hAnsi="Arial" w:cs="Arial"/>
                <w:sz w:val="22"/>
                <w:szCs w:val="22"/>
              </w:rPr>
            </w:pPr>
            <w:r>
              <w:rPr>
                <w:rFonts w:ascii="Arial" w:hAnsi="Arial" w:cs="Arial"/>
                <w:sz w:val="22"/>
                <w:szCs w:val="22"/>
              </w:rPr>
              <w:t>PC/MM</w:t>
            </w:r>
          </w:p>
          <w:p w14:paraId="2CA8302B" w14:textId="77777777" w:rsidR="00875616" w:rsidRDefault="00875616" w:rsidP="0005547B">
            <w:pPr>
              <w:pStyle w:val="BodyTextIndent"/>
              <w:keepLines/>
              <w:widowControl w:val="0"/>
              <w:ind w:left="0" w:firstLine="0"/>
              <w:jc w:val="left"/>
              <w:rPr>
                <w:rFonts w:ascii="Arial" w:hAnsi="Arial" w:cs="Arial"/>
                <w:sz w:val="22"/>
                <w:szCs w:val="22"/>
              </w:rPr>
            </w:pPr>
          </w:p>
          <w:p w14:paraId="57973D3A" w14:textId="77777777" w:rsidR="00875616" w:rsidRDefault="00875616" w:rsidP="0005547B">
            <w:pPr>
              <w:pStyle w:val="BodyTextIndent"/>
              <w:keepLines/>
              <w:widowControl w:val="0"/>
              <w:ind w:left="0" w:firstLine="0"/>
              <w:jc w:val="left"/>
              <w:rPr>
                <w:rFonts w:ascii="Arial" w:hAnsi="Arial" w:cs="Arial"/>
                <w:sz w:val="22"/>
                <w:szCs w:val="22"/>
              </w:rPr>
            </w:pPr>
          </w:p>
          <w:p w14:paraId="6B945857" w14:textId="77777777" w:rsidR="00875616" w:rsidRDefault="00875616" w:rsidP="0005547B">
            <w:pPr>
              <w:pStyle w:val="BodyTextIndent"/>
              <w:keepLines/>
              <w:widowControl w:val="0"/>
              <w:ind w:left="0" w:firstLine="0"/>
              <w:jc w:val="left"/>
              <w:rPr>
                <w:rFonts w:ascii="Arial" w:hAnsi="Arial" w:cs="Arial"/>
                <w:sz w:val="22"/>
                <w:szCs w:val="22"/>
              </w:rPr>
            </w:pPr>
          </w:p>
          <w:p w14:paraId="38AD8394" w14:textId="77777777" w:rsidR="00875616" w:rsidRDefault="00875616" w:rsidP="0005547B">
            <w:pPr>
              <w:pStyle w:val="BodyTextIndent"/>
              <w:keepLines/>
              <w:widowControl w:val="0"/>
              <w:ind w:left="0" w:firstLine="0"/>
              <w:jc w:val="left"/>
              <w:rPr>
                <w:rFonts w:ascii="Arial" w:hAnsi="Arial" w:cs="Arial"/>
                <w:sz w:val="22"/>
                <w:szCs w:val="22"/>
              </w:rPr>
            </w:pPr>
          </w:p>
          <w:p w14:paraId="46FAB879" w14:textId="77777777" w:rsidR="00875616" w:rsidRDefault="00875616" w:rsidP="0005547B">
            <w:pPr>
              <w:pStyle w:val="BodyTextIndent"/>
              <w:keepLines/>
              <w:widowControl w:val="0"/>
              <w:ind w:left="0" w:firstLine="0"/>
              <w:jc w:val="left"/>
              <w:rPr>
                <w:rFonts w:ascii="Arial" w:hAnsi="Arial" w:cs="Arial"/>
                <w:sz w:val="22"/>
                <w:szCs w:val="22"/>
              </w:rPr>
            </w:pPr>
            <w:r>
              <w:rPr>
                <w:rFonts w:ascii="Arial" w:hAnsi="Arial" w:cs="Arial"/>
                <w:sz w:val="22"/>
                <w:szCs w:val="22"/>
              </w:rPr>
              <w:t>PC/</w:t>
            </w:r>
          </w:p>
          <w:p w14:paraId="6AEF1EDC" w14:textId="45DCE99B" w:rsidR="00875616" w:rsidRPr="0005547B" w:rsidRDefault="00875616" w:rsidP="0005547B">
            <w:pPr>
              <w:pStyle w:val="BodyTextIndent"/>
              <w:keepLines/>
              <w:widowControl w:val="0"/>
              <w:ind w:left="0" w:firstLine="0"/>
              <w:jc w:val="left"/>
              <w:rPr>
                <w:rFonts w:ascii="Arial" w:hAnsi="Arial" w:cs="Arial"/>
                <w:sz w:val="22"/>
                <w:szCs w:val="22"/>
              </w:rPr>
            </w:pPr>
            <w:r>
              <w:rPr>
                <w:rFonts w:ascii="Arial" w:hAnsi="Arial" w:cs="Arial"/>
                <w:sz w:val="22"/>
                <w:szCs w:val="22"/>
              </w:rPr>
              <w:t>Registry</w:t>
            </w:r>
          </w:p>
        </w:tc>
      </w:tr>
      <w:tr w:rsidR="005A5CA5" w:rsidRPr="0005547B" w14:paraId="7339B556"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A68B230"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0D88B787" w14:textId="77777777" w:rsidR="005A5CA5" w:rsidRPr="0005547B" w:rsidRDefault="005A5CA5"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50F57296"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1C54C49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69191BE1" w14:textId="650D663C" w:rsidR="005A5CA5" w:rsidRPr="0005547B" w:rsidRDefault="005A5CA5" w:rsidP="0005547B">
            <w:pPr>
              <w:pStyle w:val="BodyTextIndent"/>
              <w:keepLines/>
              <w:widowControl w:val="0"/>
              <w:ind w:left="0" w:firstLine="0"/>
              <w:jc w:val="left"/>
              <w:rPr>
                <w:rFonts w:ascii="Arial" w:hAnsi="Arial" w:cs="Arial"/>
                <w:b w:val="0"/>
                <w:sz w:val="22"/>
                <w:szCs w:val="22"/>
              </w:rPr>
            </w:pPr>
            <w:r w:rsidRPr="0005547B">
              <w:rPr>
                <w:rFonts w:ascii="Arial" w:hAnsi="Arial" w:cs="Arial"/>
                <w:sz w:val="22"/>
                <w:szCs w:val="22"/>
              </w:rPr>
              <w:t>REGS-UTLC-22MAY19-19             EQUALITY AND DIVERSITY</w:t>
            </w:r>
          </w:p>
        </w:tc>
        <w:tc>
          <w:tcPr>
            <w:tcW w:w="1420" w:type="dxa"/>
            <w:gridSpan w:val="2"/>
            <w:tcBorders>
              <w:top w:val="nil"/>
              <w:left w:val="nil"/>
              <w:bottom w:val="nil"/>
              <w:right w:val="nil"/>
            </w:tcBorders>
          </w:tcPr>
          <w:p w14:paraId="034F82AC"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5D94B4A0"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B06D954"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19.1</w:t>
            </w:r>
          </w:p>
        </w:tc>
        <w:tc>
          <w:tcPr>
            <w:tcW w:w="8220" w:type="dxa"/>
            <w:tcBorders>
              <w:top w:val="nil"/>
              <w:left w:val="nil"/>
              <w:bottom w:val="nil"/>
              <w:right w:val="nil"/>
            </w:tcBorders>
          </w:tcPr>
          <w:p w14:paraId="50CC61C0" w14:textId="1691374E" w:rsidR="005A5CA5" w:rsidRPr="0005547B" w:rsidRDefault="0052207C" w:rsidP="0052207C">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5A5CA5" w:rsidRPr="0005547B">
              <w:rPr>
                <w:rFonts w:ascii="Arial" w:hAnsi="Arial" w:cs="Arial"/>
                <w:b w:val="0"/>
                <w:sz w:val="22"/>
                <w:szCs w:val="22"/>
              </w:rPr>
              <w:t xml:space="preserve"> </w:t>
            </w:r>
            <w:r>
              <w:rPr>
                <w:rFonts w:ascii="Arial" w:hAnsi="Arial" w:cs="Arial"/>
                <w:b w:val="0"/>
                <w:sz w:val="22"/>
                <w:szCs w:val="22"/>
              </w:rPr>
              <w:t xml:space="preserve">noted there had been no items raised. </w:t>
            </w:r>
            <w:r w:rsidR="00D179BD">
              <w:rPr>
                <w:rFonts w:ascii="Arial" w:hAnsi="Arial" w:cs="Arial"/>
                <w:b w:val="0"/>
                <w:sz w:val="22"/>
                <w:szCs w:val="22"/>
              </w:rPr>
              <w:t xml:space="preserve"> </w:t>
            </w:r>
          </w:p>
        </w:tc>
        <w:tc>
          <w:tcPr>
            <w:tcW w:w="1420" w:type="dxa"/>
            <w:gridSpan w:val="2"/>
            <w:tcBorders>
              <w:top w:val="nil"/>
              <w:left w:val="nil"/>
              <w:bottom w:val="nil"/>
              <w:right w:val="nil"/>
            </w:tcBorders>
          </w:tcPr>
          <w:p w14:paraId="4BCEF4DE"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5CEBBE8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CE23F02"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E98043E" w14:textId="77777777" w:rsidR="005A5CA5" w:rsidRPr="0005547B" w:rsidRDefault="005A5CA5"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28E7BA88"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78A653CE"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509823C5" w14:textId="4822B4DC" w:rsidR="005A5CA5" w:rsidRPr="0005547B" w:rsidRDefault="005A5CA5" w:rsidP="0005547B">
            <w:pPr>
              <w:pStyle w:val="BodyTextIndent"/>
              <w:keepLines/>
              <w:widowControl w:val="0"/>
              <w:ind w:left="0" w:firstLine="0"/>
              <w:jc w:val="left"/>
              <w:rPr>
                <w:rFonts w:ascii="Arial" w:hAnsi="Arial" w:cs="Arial"/>
                <w:b w:val="0"/>
                <w:sz w:val="22"/>
                <w:szCs w:val="22"/>
              </w:rPr>
            </w:pPr>
            <w:r w:rsidRPr="0005547B">
              <w:rPr>
                <w:rFonts w:ascii="Arial" w:hAnsi="Arial" w:cs="Arial"/>
                <w:sz w:val="22"/>
                <w:szCs w:val="22"/>
              </w:rPr>
              <w:t>REGS-UTLC-22MAY19-20              ETHICS</w:t>
            </w:r>
          </w:p>
        </w:tc>
        <w:tc>
          <w:tcPr>
            <w:tcW w:w="1420" w:type="dxa"/>
            <w:gridSpan w:val="2"/>
            <w:tcBorders>
              <w:top w:val="nil"/>
              <w:left w:val="nil"/>
              <w:bottom w:val="nil"/>
              <w:right w:val="nil"/>
            </w:tcBorders>
          </w:tcPr>
          <w:p w14:paraId="77A10E16"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19DDCAE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FEA02BE"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20.1</w:t>
            </w:r>
          </w:p>
        </w:tc>
        <w:tc>
          <w:tcPr>
            <w:tcW w:w="8220" w:type="dxa"/>
            <w:tcBorders>
              <w:top w:val="nil"/>
              <w:left w:val="nil"/>
              <w:bottom w:val="nil"/>
              <w:right w:val="nil"/>
            </w:tcBorders>
          </w:tcPr>
          <w:p w14:paraId="6F780511" w14:textId="0BE69959" w:rsidR="005A5CA5" w:rsidRPr="0005547B" w:rsidRDefault="0052207C"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Pr="0005547B">
              <w:rPr>
                <w:rFonts w:ascii="Arial" w:hAnsi="Arial" w:cs="Arial"/>
                <w:b w:val="0"/>
                <w:sz w:val="22"/>
                <w:szCs w:val="22"/>
              </w:rPr>
              <w:t xml:space="preserve"> </w:t>
            </w:r>
            <w:r>
              <w:rPr>
                <w:rFonts w:ascii="Arial" w:hAnsi="Arial" w:cs="Arial"/>
                <w:b w:val="0"/>
                <w:sz w:val="22"/>
                <w:szCs w:val="22"/>
              </w:rPr>
              <w:t xml:space="preserve">noted there had been no items raised.  </w:t>
            </w:r>
          </w:p>
        </w:tc>
        <w:tc>
          <w:tcPr>
            <w:tcW w:w="1420" w:type="dxa"/>
            <w:gridSpan w:val="2"/>
            <w:tcBorders>
              <w:top w:val="nil"/>
              <w:left w:val="nil"/>
              <w:bottom w:val="nil"/>
              <w:right w:val="nil"/>
            </w:tcBorders>
          </w:tcPr>
          <w:p w14:paraId="6A675968"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70A7585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CBE4E91" w14:textId="77777777" w:rsidR="005A5CA5" w:rsidRPr="0005547B" w:rsidRDefault="005A5CA5"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BD90F87" w14:textId="77777777" w:rsidR="005A5CA5" w:rsidRPr="0005547B" w:rsidRDefault="005A5CA5"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31359BD0"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21D8A83D"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9080" w:type="dxa"/>
            <w:gridSpan w:val="2"/>
            <w:tcBorders>
              <w:top w:val="nil"/>
              <w:left w:val="nil"/>
              <w:bottom w:val="nil"/>
              <w:right w:val="nil"/>
            </w:tcBorders>
          </w:tcPr>
          <w:p w14:paraId="22F2C907" w14:textId="4B30ED70"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REGS-UTLC-22MAY19-21              REPORT FROM THE STUDENTS’ UNION</w:t>
            </w:r>
          </w:p>
        </w:tc>
        <w:tc>
          <w:tcPr>
            <w:tcW w:w="1420" w:type="dxa"/>
            <w:gridSpan w:val="2"/>
            <w:tcBorders>
              <w:top w:val="nil"/>
              <w:left w:val="nil"/>
              <w:bottom w:val="nil"/>
              <w:right w:val="nil"/>
            </w:tcBorders>
          </w:tcPr>
          <w:p w14:paraId="5716D43A"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0AC16A8C"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9080" w:type="dxa"/>
            <w:gridSpan w:val="2"/>
            <w:tcBorders>
              <w:top w:val="nil"/>
              <w:left w:val="nil"/>
              <w:bottom w:val="nil"/>
              <w:right w:val="nil"/>
            </w:tcBorders>
          </w:tcPr>
          <w:p w14:paraId="5CC8E334" w14:textId="0CA14E1D" w:rsidR="005A5CA5" w:rsidRPr="0005547B" w:rsidRDefault="005A5CA5" w:rsidP="005A5CA5">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REGS-UTLC-22MAY19-P21.1</w:t>
            </w:r>
          </w:p>
        </w:tc>
        <w:tc>
          <w:tcPr>
            <w:tcW w:w="1420" w:type="dxa"/>
            <w:gridSpan w:val="2"/>
            <w:tcBorders>
              <w:top w:val="nil"/>
              <w:left w:val="nil"/>
              <w:bottom w:val="nil"/>
              <w:right w:val="nil"/>
            </w:tcBorders>
          </w:tcPr>
          <w:p w14:paraId="21C12BFE" w14:textId="77777777" w:rsidR="005A5CA5" w:rsidRPr="0005547B" w:rsidRDefault="005A5CA5" w:rsidP="0005547B">
            <w:pPr>
              <w:pStyle w:val="BodyTextIndent"/>
              <w:keepLines/>
              <w:widowControl w:val="0"/>
              <w:ind w:left="0" w:firstLine="0"/>
              <w:jc w:val="left"/>
              <w:rPr>
                <w:rFonts w:ascii="Arial" w:hAnsi="Arial" w:cs="Arial"/>
                <w:sz w:val="22"/>
                <w:szCs w:val="22"/>
              </w:rPr>
            </w:pPr>
          </w:p>
        </w:tc>
      </w:tr>
      <w:tr w:rsidR="005A5CA5" w:rsidRPr="0005547B" w14:paraId="4D9D14A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FBAE69C"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21.1</w:t>
            </w:r>
          </w:p>
        </w:tc>
        <w:tc>
          <w:tcPr>
            <w:tcW w:w="8220" w:type="dxa"/>
            <w:tcBorders>
              <w:top w:val="nil"/>
              <w:left w:val="nil"/>
              <w:bottom w:val="nil"/>
              <w:right w:val="nil"/>
            </w:tcBorders>
          </w:tcPr>
          <w:p w14:paraId="268F556C" w14:textId="77777777" w:rsidR="007F32CC" w:rsidRPr="007F32CC" w:rsidRDefault="007F32CC" w:rsidP="0005547B">
            <w:pPr>
              <w:rPr>
                <w:rFonts w:ascii="Arial" w:hAnsi="Arial" w:cs="Arial"/>
                <w:sz w:val="22"/>
                <w:szCs w:val="22"/>
              </w:rPr>
            </w:pPr>
            <w:r w:rsidRPr="007F32CC">
              <w:rPr>
                <w:rFonts w:ascii="Arial" w:hAnsi="Arial" w:cs="Arial"/>
                <w:sz w:val="22"/>
                <w:szCs w:val="22"/>
              </w:rPr>
              <w:t xml:space="preserve">The Committee received the paper from the SU on a review of </w:t>
            </w:r>
            <w:r w:rsidR="005A5CA5" w:rsidRPr="007F32CC">
              <w:rPr>
                <w:rFonts w:ascii="Arial" w:hAnsi="Arial" w:cs="Arial"/>
                <w:sz w:val="22"/>
                <w:szCs w:val="22"/>
              </w:rPr>
              <w:t>Peer Mentoring</w:t>
            </w:r>
            <w:r w:rsidR="00FB0685" w:rsidRPr="007F32CC">
              <w:rPr>
                <w:rFonts w:ascii="Arial" w:hAnsi="Arial" w:cs="Arial"/>
                <w:sz w:val="22"/>
                <w:szCs w:val="22"/>
              </w:rPr>
              <w:t xml:space="preserve">. </w:t>
            </w:r>
          </w:p>
          <w:p w14:paraId="5C46FD4F" w14:textId="77777777" w:rsidR="007F32CC" w:rsidRPr="007F32CC" w:rsidRDefault="007F32CC" w:rsidP="0005547B">
            <w:pPr>
              <w:rPr>
                <w:rFonts w:ascii="Arial" w:hAnsi="Arial" w:cs="Arial"/>
                <w:sz w:val="22"/>
                <w:szCs w:val="22"/>
              </w:rPr>
            </w:pPr>
          </w:p>
          <w:p w14:paraId="2FF41CE3" w14:textId="3947A7DD" w:rsidR="005A5CA5" w:rsidRPr="007F32CC" w:rsidRDefault="00B97C18" w:rsidP="0005547B">
            <w:pPr>
              <w:rPr>
                <w:rFonts w:ascii="Arial" w:hAnsi="Arial" w:cs="Arial"/>
                <w:sz w:val="22"/>
                <w:szCs w:val="22"/>
              </w:rPr>
            </w:pPr>
            <w:r>
              <w:rPr>
                <w:rFonts w:ascii="Arial" w:hAnsi="Arial" w:cs="Arial"/>
                <w:sz w:val="22"/>
                <w:szCs w:val="22"/>
              </w:rPr>
              <w:t>Mr Haruna</w:t>
            </w:r>
            <w:r w:rsidR="007F32CC" w:rsidRPr="007F32CC">
              <w:rPr>
                <w:rFonts w:ascii="Arial" w:hAnsi="Arial" w:cs="Arial"/>
                <w:sz w:val="22"/>
                <w:szCs w:val="22"/>
              </w:rPr>
              <w:t xml:space="preserve"> highlighted that he had l</w:t>
            </w:r>
            <w:r w:rsidR="00FB0685" w:rsidRPr="007F32CC">
              <w:rPr>
                <w:rFonts w:ascii="Arial" w:hAnsi="Arial" w:cs="Arial"/>
                <w:sz w:val="22"/>
                <w:szCs w:val="22"/>
              </w:rPr>
              <w:t>ooked at the provision of peer mentoring and summarised the discussion</w:t>
            </w:r>
            <w:r w:rsidR="007F32CC" w:rsidRPr="007F32CC">
              <w:rPr>
                <w:rFonts w:ascii="Arial" w:hAnsi="Arial" w:cs="Arial"/>
                <w:sz w:val="22"/>
                <w:szCs w:val="22"/>
              </w:rPr>
              <w:t>s</w:t>
            </w:r>
            <w:r w:rsidR="00FB0685" w:rsidRPr="007F32CC">
              <w:rPr>
                <w:rFonts w:ascii="Arial" w:hAnsi="Arial" w:cs="Arial"/>
                <w:sz w:val="22"/>
                <w:szCs w:val="22"/>
              </w:rPr>
              <w:t xml:space="preserve"> from the forum in February</w:t>
            </w:r>
            <w:r w:rsidR="007F32CC" w:rsidRPr="007F32CC">
              <w:rPr>
                <w:rFonts w:ascii="Arial" w:hAnsi="Arial" w:cs="Arial"/>
                <w:sz w:val="22"/>
                <w:szCs w:val="22"/>
              </w:rPr>
              <w:t xml:space="preserve"> 2019</w:t>
            </w:r>
            <w:r w:rsidR="00FB0685" w:rsidRPr="007F32CC">
              <w:rPr>
                <w:rFonts w:ascii="Arial" w:hAnsi="Arial" w:cs="Arial"/>
                <w:sz w:val="22"/>
                <w:szCs w:val="22"/>
              </w:rPr>
              <w:t xml:space="preserve">. </w:t>
            </w:r>
          </w:p>
          <w:p w14:paraId="54BCD50A" w14:textId="77777777" w:rsidR="007F32CC" w:rsidRPr="007F32CC" w:rsidRDefault="007F32CC" w:rsidP="0005547B">
            <w:pPr>
              <w:rPr>
                <w:rFonts w:ascii="Arial" w:hAnsi="Arial" w:cs="Arial"/>
                <w:sz w:val="22"/>
                <w:szCs w:val="22"/>
              </w:rPr>
            </w:pPr>
          </w:p>
          <w:p w14:paraId="367EDD28" w14:textId="148C6255" w:rsidR="007F32CC" w:rsidRPr="007F32CC" w:rsidRDefault="00B97C18" w:rsidP="0005547B">
            <w:pPr>
              <w:rPr>
                <w:rFonts w:ascii="Arial" w:hAnsi="Arial" w:cs="Arial"/>
                <w:sz w:val="22"/>
                <w:szCs w:val="22"/>
              </w:rPr>
            </w:pPr>
            <w:r>
              <w:rPr>
                <w:rFonts w:ascii="Arial" w:hAnsi="Arial" w:cs="Arial"/>
                <w:sz w:val="22"/>
                <w:szCs w:val="22"/>
              </w:rPr>
              <w:t xml:space="preserve">Mr Haruna </w:t>
            </w:r>
            <w:r w:rsidR="007F32CC" w:rsidRPr="007F32CC">
              <w:rPr>
                <w:rFonts w:ascii="Arial" w:hAnsi="Arial" w:cs="Arial"/>
                <w:sz w:val="22"/>
                <w:szCs w:val="22"/>
              </w:rPr>
              <w:t xml:space="preserve">provided an overview of the paper and </w:t>
            </w:r>
            <w:r w:rsidR="00513249" w:rsidRPr="007F32CC">
              <w:rPr>
                <w:rFonts w:ascii="Arial" w:hAnsi="Arial" w:cs="Arial"/>
                <w:sz w:val="22"/>
                <w:szCs w:val="22"/>
              </w:rPr>
              <w:t>the</w:t>
            </w:r>
            <w:r w:rsidR="007F32CC" w:rsidRPr="007F32CC">
              <w:rPr>
                <w:rFonts w:ascii="Arial" w:hAnsi="Arial" w:cs="Arial"/>
                <w:sz w:val="22"/>
                <w:szCs w:val="22"/>
              </w:rPr>
              <w:t xml:space="preserve"> associated</w:t>
            </w:r>
            <w:r w:rsidR="00513249" w:rsidRPr="007F32CC">
              <w:rPr>
                <w:rFonts w:ascii="Arial" w:hAnsi="Arial" w:cs="Arial"/>
                <w:sz w:val="22"/>
                <w:szCs w:val="22"/>
              </w:rPr>
              <w:t xml:space="preserve"> recommendations.</w:t>
            </w:r>
            <w:r w:rsidR="007F32CC" w:rsidRPr="007F32CC">
              <w:rPr>
                <w:rFonts w:ascii="Arial" w:hAnsi="Arial" w:cs="Arial"/>
                <w:sz w:val="22"/>
                <w:szCs w:val="22"/>
              </w:rPr>
              <w:t xml:space="preserve"> The paper noted that there didn’t appear to be a consistent approach to peer mentoring across campus and that the recommendation would aim to address this. </w:t>
            </w:r>
          </w:p>
          <w:p w14:paraId="745B3441" w14:textId="5B5DBF40" w:rsidR="00FB0685" w:rsidRPr="007F32CC" w:rsidRDefault="00513249" w:rsidP="0005547B">
            <w:pPr>
              <w:rPr>
                <w:rFonts w:ascii="Arial" w:hAnsi="Arial" w:cs="Arial"/>
                <w:sz w:val="22"/>
                <w:szCs w:val="22"/>
              </w:rPr>
            </w:pPr>
            <w:r w:rsidRPr="007F32CC">
              <w:rPr>
                <w:rFonts w:ascii="Arial" w:hAnsi="Arial" w:cs="Arial"/>
                <w:sz w:val="22"/>
                <w:szCs w:val="22"/>
              </w:rPr>
              <w:t xml:space="preserve"> </w:t>
            </w:r>
          </w:p>
          <w:p w14:paraId="213FC974" w14:textId="2801A66D" w:rsidR="0009304B" w:rsidRPr="007F32CC" w:rsidRDefault="007F32CC" w:rsidP="0005547B">
            <w:pPr>
              <w:rPr>
                <w:rFonts w:ascii="Arial" w:hAnsi="Arial" w:cs="Arial"/>
                <w:sz w:val="22"/>
                <w:szCs w:val="22"/>
              </w:rPr>
            </w:pPr>
            <w:r w:rsidRPr="007F32CC">
              <w:rPr>
                <w:rFonts w:ascii="Arial" w:hAnsi="Arial" w:cs="Arial"/>
                <w:sz w:val="22"/>
                <w:szCs w:val="22"/>
              </w:rPr>
              <w:t xml:space="preserve">The Chair confirmed that peer </w:t>
            </w:r>
            <w:r w:rsidR="007D5B95" w:rsidRPr="007F32CC">
              <w:rPr>
                <w:rFonts w:ascii="Arial" w:hAnsi="Arial" w:cs="Arial"/>
                <w:sz w:val="22"/>
                <w:szCs w:val="22"/>
              </w:rPr>
              <w:t>mentoring</w:t>
            </w:r>
            <w:r w:rsidRPr="007F32CC">
              <w:rPr>
                <w:rFonts w:ascii="Arial" w:hAnsi="Arial" w:cs="Arial"/>
                <w:sz w:val="22"/>
                <w:szCs w:val="22"/>
              </w:rPr>
              <w:t>, and developing it robustly, a</w:t>
            </w:r>
            <w:r w:rsidR="0009304B" w:rsidRPr="007F32CC">
              <w:rPr>
                <w:rFonts w:ascii="Arial" w:hAnsi="Arial" w:cs="Arial"/>
                <w:sz w:val="22"/>
                <w:szCs w:val="22"/>
              </w:rPr>
              <w:t xml:space="preserve">ligns with </w:t>
            </w:r>
            <w:r w:rsidRPr="007F32CC">
              <w:rPr>
                <w:rFonts w:ascii="Arial" w:hAnsi="Arial" w:cs="Arial"/>
                <w:sz w:val="22"/>
                <w:szCs w:val="22"/>
              </w:rPr>
              <w:t xml:space="preserve">University’s </w:t>
            </w:r>
            <w:r w:rsidR="0009304B" w:rsidRPr="007F32CC">
              <w:rPr>
                <w:rFonts w:ascii="Arial" w:hAnsi="Arial" w:cs="Arial"/>
                <w:sz w:val="22"/>
                <w:szCs w:val="22"/>
              </w:rPr>
              <w:t xml:space="preserve">global professional </w:t>
            </w:r>
            <w:r w:rsidRPr="007F32CC">
              <w:rPr>
                <w:rFonts w:ascii="Arial" w:hAnsi="Arial" w:cs="Arial"/>
                <w:sz w:val="22"/>
                <w:szCs w:val="22"/>
              </w:rPr>
              <w:t>award aspirations and that the University has systems to facilitate disseminating awareness and guidance on the process</w:t>
            </w:r>
            <w:r w:rsidR="0009304B" w:rsidRPr="007F32CC">
              <w:rPr>
                <w:rFonts w:ascii="Arial" w:hAnsi="Arial" w:cs="Arial"/>
                <w:sz w:val="22"/>
                <w:szCs w:val="22"/>
              </w:rPr>
              <w:t xml:space="preserve">. </w:t>
            </w:r>
          </w:p>
          <w:p w14:paraId="10BC6C07" w14:textId="77777777" w:rsidR="007F32CC" w:rsidRPr="001714A3" w:rsidRDefault="007F32CC" w:rsidP="0005547B">
            <w:pPr>
              <w:rPr>
                <w:rFonts w:ascii="Arial" w:hAnsi="Arial" w:cs="Arial"/>
                <w:sz w:val="22"/>
                <w:szCs w:val="22"/>
              </w:rPr>
            </w:pPr>
          </w:p>
          <w:p w14:paraId="102D95DD" w14:textId="54C280CE" w:rsidR="006817D6" w:rsidRPr="0005547B" w:rsidRDefault="001714A3" w:rsidP="0005547B">
            <w:pPr>
              <w:rPr>
                <w:rFonts w:ascii="Arial" w:hAnsi="Arial" w:cs="Arial"/>
                <w:sz w:val="22"/>
                <w:szCs w:val="22"/>
              </w:rPr>
            </w:pPr>
            <w:r w:rsidRPr="001714A3">
              <w:rPr>
                <w:rFonts w:ascii="Arial" w:hAnsi="Arial" w:cs="Arial"/>
                <w:sz w:val="22"/>
                <w:szCs w:val="22"/>
              </w:rPr>
              <w:t>It was agreed that the recommendations were approved and that the Steering G</w:t>
            </w:r>
            <w:r w:rsidR="00AD4597" w:rsidRPr="001714A3">
              <w:rPr>
                <w:rFonts w:ascii="Arial" w:hAnsi="Arial" w:cs="Arial"/>
                <w:sz w:val="22"/>
                <w:szCs w:val="22"/>
              </w:rPr>
              <w:t>roup</w:t>
            </w:r>
            <w:r w:rsidRPr="001714A3">
              <w:rPr>
                <w:rFonts w:ascii="Arial" w:hAnsi="Arial" w:cs="Arial"/>
                <w:sz w:val="22"/>
                <w:szCs w:val="22"/>
              </w:rPr>
              <w:t xml:space="preserve"> would take them forward and report back to UTLC on their progress.</w:t>
            </w:r>
          </w:p>
        </w:tc>
        <w:tc>
          <w:tcPr>
            <w:tcW w:w="1420" w:type="dxa"/>
            <w:gridSpan w:val="2"/>
            <w:tcBorders>
              <w:top w:val="nil"/>
              <w:left w:val="nil"/>
              <w:bottom w:val="nil"/>
              <w:right w:val="nil"/>
            </w:tcBorders>
          </w:tcPr>
          <w:p w14:paraId="7AC280EC" w14:textId="77777777" w:rsidR="005A5CA5" w:rsidRDefault="005A5CA5" w:rsidP="0005547B">
            <w:pPr>
              <w:pStyle w:val="BodyTextIndent"/>
              <w:keepLines/>
              <w:widowControl w:val="0"/>
              <w:ind w:left="0" w:firstLine="0"/>
              <w:jc w:val="left"/>
              <w:rPr>
                <w:rFonts w:ascii="Arial" w:hAnsi="Arial" w:cs="Arial"/>
                <w:sz w:val="22"/>
                <w:szCs w:val="22"/>
              </w:rPr>
            </w:pPr>
          </w:p>
          <w:p w14:paraId="1F1C88D1" w14:textId="77777777" w:rsidR="00875616" w:rsidRDefault="00875616" w:rsidP="0005547B">
            <w:pPr>
              <w:pStyle w:val="BodyTextIndent"/>
              <w:keepLines/>
              <w:widowControl w:val="0"/>
              <w:ind w:left="0" w:firstLine="0"/>
              <w:jc w:val="left"/>
              <w:rPr>
                <w:rFonts w:ascii="Arial" w:hAnsi="Arial" w:cs="Arial"/>
                <w:sz w:val="22"/>
                <w:szCs w:val="22"/>
              </w:rPr>
            </w:pPr>
          </w:p>
          <w:p w14:paraId="736A40D0" w14:textId="77777777" w:rsidR="00875616" w:rsidRDefault="00875616" w:rsidP="0005547B">
            <w:pPr>
              <w:pStyle w:val="BodyTextIndent"/>
              <w:keepLines/>
              <w:widowControl w:val="0"/>
              <w:ind w:left="0" w:firstLine="0"/>
              <w:jc w:val="left"/>
              <w:rPr>
                <w:rFonts w:ascii="Arial" w:hAnsi="Arial" w:cs="Arial"/>
                <w:sz w:val="22"/>
                <w:szCs w:val="22"/>
              </w:rPr>
            </w:pPr>
          </w:p>
          <w:p w14:paraId="7A0FC88E" w14:textId="77777777" w:rsidR="00875616" w:rsidRDefault="00875616" w:rsidP="0005547B">
            <w:pPr>
              <w:pStyle w:val="BodyTextIndent"/>
              <w:keepLines/>
              <w:widowControl w:val="0"/>
              <w:ind w:left="0" w:firstLine="0"/>
              <w:jc w:val="left"/>
              <w:rPr>
                <w:rFonts w:ascii="Arial" w:hAnsi="Arial" w:cs="Arial"/>
                <w:sz w:val="22"/>
                <w:szCs w:val="22"/>
              </w:rPr>
            </w:pPr>
          </w:p>
          <w:p w14:paraId="2B528F28" w14:textId="77777777" w:rsidR="00875616" w:rsidRDefault="00875616" w:rsidP="0005547B">
            <w:pPr>
              <w:pStyle w:val="BodyTextIndent"/>
              <w:keepLines/>
              <w:widowControl w:val="0"/>
              <w:ind w:left="0" w:firstLine="0"/>
              <w:jc w:val="left"/>
              <w:rPr>
                <w:rFonts w:ascii="Arial" w:hAnsi="Arial" w:cs="Arial"/>
                <w:sz w:val="22"/>
                <w:szCs w:val="22"/>
              </w:rPr>
            </w:pPr>
          </w:p>
          <w:p w14:paraId="7792686F" w14:textId="77777777" w:rsidR="00875616" w:rsidRDefault="00875616" w:rsidP="0005547B">
            <w:pPr>
              <w:pStyle w:val="BodyTextIndent"/>
              <w:keepLines/>
              <w:widowControl w:val="0"/>
              <w:ind w:left="0" w:firstLine="0"/>
              <w:jc w:val="left"/>
              <w:rPr>
                <w:rFonts w:ascii="Arial" w:hAnsi="Arial" w:cs="Arial"/>
                <w:sz w:val="22"/>
                <w:szCs w:val="22"/>
              </w:rPr>
            </w:pPr>
          </w:p>
          <w:p w14:paraId="08DB296D" w14:textId="77777777" w:rsidR="00875616" w:rsidRDefault="00875616" w:rsidP="0005547B">
            <w:pPr>
              <w:pStyle w:val="BodyTextIndent"/>
              <w:keepLines/>
              <w:widowControl w:val="0"/>
              <w:ind w:left="0" w:firstLine="0"/>
              <w:jc w:val="left"/>
              <w:rPr>
                <w:rFonts w:ascii="Arial" w:hAnsi="Arial" w:cs="Arial"/>
                <w:sz w:val="22"/>
                <w:szCs w:val="22"/>
              </w:rPr>
            </w:pPr>
          </w:p>
          <w:p w14:paraId="0B058AEC" w14:textId="77777777" w:rsidR="00875616" w:rsidRDefault="00875616" w:rsidP="0005547B">
            <w:pPr>
              <w:pStyle w:val="BodyTextIndent"/>
              <w:keepLines/>
              <w:widowControl w:val="0"/>
              <w:ind w:left="0" w:firstLine="0"/>
              <w:jc w:val="left"/>
              <w:rPr>
                <w:rFonts w:ascii="Arial" w:hAnsi="Arial" w:cs="Arial"/>
                <w:sz w:val="22"/>
                <w:szCs w:val="22"/>
              </w:rPr>
            </w:pPr>
          </w:p>
          <w:p w14:paraId="79DEA295" w14:textId="77777777" w:rsidR="00875616" w:rsidRDefault="00875616" w:rsidP="0005547B">
            <w:pPr>
              <w:pStyle w:val="BodyTextIndent"/>
              <w:keepLines/>
              <w:widowControl w:val="0"/>
              <w:ind w:left="0" w:firstLine="0"/>
              <w:jc w:val="left"/>
              <w:rPr>
                <w:rFonts w:ascii="Arial" w:hAnsi="Arial" w:cs="Arial"/>
                <w:sz w:val="22"/>
                <w:szCs w:val="22"/>
              </w:rPr>
            </w:pPr>
          </w:p>
          <w:p w14:paraId="3298C45C" w14:textId="77777777" w:rsidR="00875616" w:rsidRDefault="00875616" w:rsidP="0005547B">
            <w:pPr>
              <w:pStyle w:val="BodyTextIndent"/>
              <w:keepLines/>
              <w:widowControl w:val="0"/>
              <w:ind w:left="0" w:firstLine="0"/>
              <w:jc w:val="left"/>
              <w:rPr>
                <w:rFonts w:ascii="Arial" w:hAnsi="Arial" w:cs="Arial"/>
                <w:sz w:val="22"/>
                <w:szCs w:val="22"/>
              </w:rPr>
            </w:pPr>
          </w:p>
          <w:p w14:paraId="266ACE65" w14:textId="77777777" w:rsidR="00875616" w:rsidRDefault="00875616" w:rsidP="0005547B">
            <w:pPr>
              <w:pStyle w:val="BodyTextIndent"/>
              <w:keepLines/>
              <w:widowControl w:val="0"/>
              <w:ind w:left="0" w:firstLine="0"/>
              <w:jc w:val="left"/>
              <w:rPr>
                <w:rFonts w:ascii="Arial" w:hAnsi="Arial" w:cs="Arial"/>
                <w:sz w:val="22"/>
                <w:szCs w:val="22"/>
              </w:rPr>
            </w:pPr>
          </w:p>
          <w:p w14:paraId="477B779A" w14:textId="77777777" w:rsidR="00875616" w:rsidRDefault="00875616" w:rsidP="0005547B">
            <w:pPr>
              <w:pStyle w:val="BodyTextIndent"/>
              <w:keepLines/>
              <w:widowControl w:val="0"/>
              <w:ind w:left="0" w:firstLine="0"/>
              <w:jc w:val="left"/>
              <w:rPr>
                <w:rFonts w:ascii="Arial" w:hAnsi="Arial" w:cs="Arial"/>
                <w:sz w:val="22"/>
                <w:szCs w:val="22"/>
              </w:rPr>
            </w:pPr>
          </w:p>
          <w:p w14:paraId="733C5D09" w14:textId="77777777" w:rsidR="00875616" w:rsidRDefault="00875616" w:rsidP="0005547B">
            <w:pPr>
              <w:pStyle w:val="BodyTextIndent"/>
              <w:keepLines/>
              <w:widowControl w:val="0"/>
              <w:ind w:left="0" w:firstLine="0"/>
              <w:jc w:val="left"/>
              <w:rPr>
                <w:rFonts w:ascii="Arial" w:hAnsi="Arial" w:cs="Arial"/>
                <w:sz w:val="22"/>
                <w:szCs w:val="22"/>
              </w:rPr>
            </w:pPr>
          </w:p>
          <w:p w14:paraId="7C8B18BE" w14:textId="77777777" w:rsidR="00875616" w:rsidRDefault="00875616" w:rsidP="0005547B">
            <w:pPr>
              <w:pStyle w:val="BodyTextIndent"/>
              <w:keepLines/>
              <w:widowControl w:val="0"/>
              <w:ind w:left="0" w:firstLine="0"/>
              <w:jc w:val="left"/>
              <w:rPr>
                <w:rFonts w:ascii="Arial" w:hAnsi="Arial" w:cs="Arial"/>
                <w:sz w:val="22"/>
                <w:szCs w:val="22"/>
              </w:rPr>
            </w:pPr>
          </w:p>
          <w:p w14:paraId="3ED766DC" w14:textId="77777777" w:rsidR="00875616" w:rsidRDefault="00875616" w:rsidP="0005547B">
            <w:pPr>
              <w:pStyle w:val="BodyTextIndent"/>
              <w:keepLines/>
              <w:widowControl w:val="0"/>
              <w:ind w:left="0" w:firstLine="0"/>
              <w:jc w:val="left"/>
              <w:rPr>
                <w:rFonts w:ascii="Arial" w:hAnsi="Arial" w:cs="Arial"/>
                <w:sz w:val="22"/>
                <w:szCs w:val="22"/>
              </w:rPr>
            </w:pPr>
          </w:p>
          <w:p w14:paraId="3FDAF2B0" w14:textId="1DDD91FB" w:rsidR="00875616" w:rsidRPr="0005547B" w:rsidRDefault="00875616" w:rsidP="0005547B">
            <w:pPr>
              <w:pStyle w:val="BodyTextIndent"/>
              <w:keepLines/>
              <w:widowControl w:val="0"/>
              <w:ind w:left="0" w:firstLine="0"/>
              <w:jc w:val="left"/>
              <w:rPr>
                <w:rFonts w:ascii="Arial" w:hAnsi="Arial" w:cs="Arial"/>
                <w:sz w:val="22"/>
                <w:szCs w:val="22"/>
              </w:rPr>
            </w:pPr>
            <w:r>
              <w:rPr>
                <w:rFonts w:ascii="Arial" w:hAnsi="Arial" w:cs="Arial"/>
                <w:sz w:val="22"/>
                <w:szCs w:val="22"/>
              </w:rPr>
              <w:t>SU</w:t>
            </w:r>
          </w:p>
        </w:tc>
      </w:tr>
      <w:tr w:rsidR="0005547B" w:rsidRPr="0005547B" w14:paraId="0178869E"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EE88C0A" w14:textId="77777777" w:rsidR="0005547B" w:rsidRPr="0005547B" w:rsidRDefault="0005547B"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A51339A" w14:textId="77777777" w:rsidR="0005547B" w:rsidRPr="0005547B" w:rsidRDefault="0005547B" w:rsidP="0005547B">
            <w:pPr>
              <w:rPr>
                <w:rFonts w:ascii="Arial" w:hAnsi="Arial" w:cs="Arial"/>
                <w:sz w:val="22"/>
                <w:szCs w:val="22"/>
              </w:rPr>
            </w:pPr>
          </w:p>
        </w:tc>
        <w:tc>
          <w:tcPr>
            <w:tcW w:w="1420" w:type="dxa"/>
            <w:gridSpan w:val="2"/>
            <w:tcBorders>
              <w:top w:val="nil"/>
              <w:left w:val="nil"/>
              <w:bottom w:val="nil"/>
              <w:right w:val="nil"/>
            </w:tcBorders>
          </w:tcPr>
          <w:p w14:paraId="083557DE" w14:textId="77777777" w:rsidR="0005547B" w:rsidRPr="0005547B" w:rsidRDefault="0005547B" w:rsidP="0005547B">
            <w:pPr>
              <w:pStyle w:val="BodyTextIndent"/>
              <w:keepLines/>
              <w:widowControl w:val="0"/>
              <w:ind w:left="0" w:firstLine="0"/>
              <w:jc w:val="left"/>
              <w:rPr>
                <w:rFonts w:ascii="Arial" w:hAnsi="Arial" w:cs="Arial"/>
                <w:sz w:val="22"/>
                <w:szCs w:val="22"/>
              </w:rPr>
            </w:pPr>
          </w:p>
        </w:tc>
      </w:tr>
      <w:tr w:rsidR="005A5CA5" w:rsidRPr="0005547B" w14:paraId="0079A4A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E2DB517" w14:textId="77777777" w:rsidR="005A5CA5" w:rsidRPr="0005547B" w:rsidRDefault="005A5CA5" w:rsidP="0005547B">
            <w:pPr>
              <w:pStyle w:val="BodyTextIndent"/>
              <w:keepLines/>
              <w:widowControl w:val="0"/>
              <w:ind w:left="0" w:firstLine="0"/>
              <w:jc w:val="left"/>
              <w:rPr>
                <w:rFonts w:ascii="Arial" w:hAnsi="Arial" w:cs="Arial"/>
                <w:sz w:val="22"/>
                <w:szCs w:val="22"/>
              </w:rPr>
            </w:pPr>
            <w:r w:rsidRPr="0005547B">
              <w:rPr>
                <w:rFonts w:ascii="Arial" w:hAnsi="Arial" w:cs="Arial"/>
                <w:sz w:val="22"/>
                <w:szCs w:val="22"/>
              </w:rPr>
              <w:t>21.2</w:t>
            </w:r>
          </w:p>
        </w:tc>
        <w:tc>
          <w:tcPr>
            <w:tcW w:w="8220" w:type="dxa"/>
            <w:tcBorders>
              <w:top w:val="nil"/>
              <w:left w:val="nil"/>
              <w:bottom w:val="nil"/>
              <w:right w:val="nil"/>
            </w:tcBorders>
          </w:tcPr>
          <w:p w14:paraId="5A890134" w14:textId="68A2BF60" w:rsidR="005A5CA5" w:rsidRPr="0005547B" w:rsidRDefault="0052207C" w:rsidP="0052207C">
            <w:pPr>
              <w:rPr>
                <w:rFonts w:ascii="Arial" w:hAnsi="Arial" w:cs="Arial"/>
                <w:color w:val="FF0000"/>
                <w:sz w:val="22"/>
                <w:szCs w:val="22"/>
              </w:rPr>
            </w:pPr>
            <w:r>
              <w:rPr>
                <w:rFonts w:ascii="Arial" w:hAnsi="Arial" w:cs="Arial"/>
                <w:sz w:val="22"/>
                <w:szCs w:val="22"/>
              </w:rPr>
              <w:t>The Committee</w:t>
            </w:r>
            <w:r w:rsidR="005A5CA5" w:rsidRPr="0005547B">
              <w:rPr>
                <w:rFonts w:ascii="Arial" w:hAnsi="Arial" w:cs="Arial"/>
                <w:sz w:val="22"/>
                <w:szCs w:val="22"/>
              </w:rPr>
              <w:t xml:space="preserve"> receive</w:t>
            </w:r>
            <w:r>
              <w:rPr>
                <w:rFonts w:ascii="Arial" w:hAnsi="Arial" w:cs="Arial"/>
                <w:sz w:val="22"/>
                <w:szCs w:val="22"/>
              </w:rPr>
              <w:t>d</w:t>
            </w:r>
            <w:r w:rsidR="005A5CA5" w:rsidRPr="0005547B">
              <w:rPr>
                <w:rFonts w:ascii="Arial" w:hAnsi="Arial" w:cs="Arial"/>
                <w:sz w:val="22"/>
                <w:szCs w:val="22"/>
              </w:rPr>
              <w:t xml:space="preserve"> </w:t>
            </w:r>
            <w:r>
              <w:rPr>
                <w:rFonts w:ascii="Arial" w:hAnsi="Arial" w:cs="Arial"/>
                <w:sz w:val="22"/>
                <w:szCs w:val="22"/>
              </w:rPr>
              <w:t>the item regarding equity of student experience across s</w:t>
            </w:r>
            <w:r w:rsidR="00D74A3D">
              <w:rPr>
                <w:rFonts w:ascii="Arial" w:hAnsi="Arial" w:cs="Arial"/>
                <w:sz w:val="22"/>
                <w:szCs w:val="22"/>
              </w:rPr>
              <w:t>hared modules</w:t>
            </w:r>
            <w:r>
              <w:rPr>
                <w:rFonts w:ascii="Arial" w:hAnsi="Arial" w:cs="Arial"/>
                <w:sz w:val="22"/>
                <w:szCs w:val="22"/>
              </w:rPr>
              <w:t xml:space="preserve"> between MHM and CE. It was agreed that MHM, CE and the SU would review their feedback on this matter over the summer and respond at the September meeting of UTLC. </w:t>
            </w:r>
            <w:r w:rsidR="00D74A3D">
              <w:rPr>
                <w:rFonts w:ascii="Arial" w:hAnsi="Arial" w:cs="Arial"/>
                <w:sz w:val="22"/>
                <w:szCs w:val="22"/>
              </w:rPr>
              <w:t xml:space="preserve"> </w:t>
            </w:r>
          </w:p>
        </w:tc>
        <w:tc>
          <w:tcPr>
            <w:tcW w:w="1420" w:type="dxa"/>
            <w:gridSpan w:val="2"/>
            <w:tcBorders>
              <w:top w:val="nil"/>
              <w:left w:val="nil"/>
              <w:bottom w:val="nil"/>
              <w:right w:val="nil"/>
            </w:tcBorders>
          </w:tcPr>
          <w:p w14:paraId="41D42F53" w14:textId="77777777" w:rsidR="005A5CA5" w:rsidRDefault="005A5CA5" w:rsidP="0005547B">
            <w:pPr>
              <w:pStyle w:val="BodyTextIndent"/>
              <w:keepLines/>
              <w:widowControl w:val="0"/>
              <w:ind w:left="0" w:firstLine="0"/>
              <w:jc w:val="left"/>
              <w:rPr>
                <w:rFonts w:ascii="Arial" w:hAnsi="Arial" w:cs="Arial"/>
                <w:sz w:val="22"/>
                <w:szCs w:val="22"/>
              </w:rPr>
            </w:pPr>
          </w:p>
          <w:p w14:paraId="75B0A268" w14:textId="77777777" w:rsidR="00875616" w:rsidRDefault="00875616" w:rsidP="0005547B">
            <w:pPr>
              <w:pStyle w:val="BodyTextIndent"/>
              <w:keepLines/>
              <w:widowControl w:val="0"/>
              <w:ind w:left="0" w:firstLine="0"/>
              <w:jc w:val="left"/>
              <w:rPr>
                <w:rFonts w:ascii="Arial" w:hAnsi="Arial" w:cs="Arial"/>
                <w:sz w:val="22"/>
                <w:szCs w:val="22"/>
              </w:rPr>
            </w:pPr>
            <w:r>
              <w:rPr>
                <w:rFonts w:ascii="Arial" w:hAnsi="Arial" w:cs="Arial"/>
                <w:sz w:val="22"/>
                <w:szCs w:val="22"/>
              </w:rPr>
              <w:t>CE/MHM/</w:t>
            </w:r>
          </w:p>
          <w:p w14:paraId="55001D87" w14:textId="485B67F9" w:rsidR="00875616" w:rsidRPr="0005547B" w:rsidRDefault="00875616" w:rsidP="0005547B">
            <w:pPr>
              <w:pStyle w:val="BodyTextIndent"/>
              <w:keepLines/>
              <w:widowControl w:val="0"/>
              <w:ind w:left="0" w:firstLine="0"/>
              <w:jc w:val="left"/>
              <w:rPr>
                <w:rFonts w:ascii="Arial" w:hAnsi="Arial" w:cs="Arial"/>
                <w:sz w:val="22"/>
                <w:szCs w:val="22"/>
              </w:rPr>
            </w:pPr>
            <w:r>
              <w:rPr>
                <w:rFonts w:ascii="Arial" w:hAnsi="Arial" w:cs="Arial"/>
                <w:sz w:val="22"/>
                <w:szCs w:val="22"/>
              </w:rPr>
              <w:t>SU</w:t>
            </w:r>
          </w:p>
        </w:tc>
      </w:tr>
      <w:tr w:rsidR="00F25C36" w:rsidRPr="00D21D80" w14:paraId="4E627F6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CADC76E" w14:textId="77777777" w:rsidR="00F25C36" w:rsidRPr="001745F1" w:rsidRDefault="00F25C36" w:rsidP="00F25C36">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01C86F0D" w14:textId="77777777" w:rsidR="00F25C36" w:rsidRPr="001745F1" w:rsidRDefault="00F25C36" w:rsidP="00F25C36">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01590005" w14:textId="77777777" w:rsidR="00F25C36" w:rsidRPr="00D21D80" w:rsidRDefault="00F25C36" w:rsidP="00F25C36">
            <w:pPr>
              <w:pStyle w:val="BodyTextIndent"/>
              <w:keepLines/>
              <w:widowControl w:val="0"/>
              <w:ind w:left="0" w:firstLine="0"/>
              <w:jc w:val="left"/>
              <w:rPr>
                <w:rFonts w:ascii="Arial" w:hAnsi="Arial" w:cs="Arial"/>
              </w:rPr>
            </w:pPr>
          </w:p>
        </w:tc>
      </w:tr>
      <w:tr w:rsidR="001A564D" w:rsidRPr="00D21D80" w14:paraId="134CD1D2" w14:textId="25139D0C"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92" w:type="dxa"/>
            <w:gridSpan w:val="3"/>
            <w:tcBorders>
              <w:top w:val="nil"/>
              <w:left w:val="nil"/>
              <w:bottom w:val="nil"/>
              <w:right w:val="nil"/>
            </w:tcBorders>
          </w:tcPr>
          <w:p w14:paraId="64D8EF34" w14:textId="00C26B74" w:rsidR="001A564D" w:rsidRPr="001745F1" w:rsidRDefault="001A564D" w:rsidP="0005547B">
            <w:pPr>
              <w:rPr>
                <w:rFonts w:ascii="Arial" w:hAnsi="Arial" w:cs="Arial"/>
                <w:b/>
                <w:sz w:val="22"/>
                <w:szCs w:val="22"/>
              </w:rPr>
            </w:pPr>
            <w:r w:rsidRPr="001745F1">
              <w:rPr>
                <w:rFonts w:ascii="Arial" w:hAnsi="Arial" w:cs="Arial"/>
                <w:b/>
                <w:sz w:val="22"/>
                <w:szCs w:val="22"/>
              </w:rPr>
              <w:t>REGS-UTLC-22MAY19-22              EXTERNAL EXAMINERS</w:t>
            </w:r>
          </w:p>
        </w:tc>
        <w:tc>
          <w:tcPr>
            <w:tcW w:w="1408" w:type="dxa"/>
            <w:tcBorders>
              <w:top w:val="nil"/>
              <w:left w:val="nil"/>
              <w:bottom w:val="nil"/>
              <w:right w:val="nil"/>
            </w:tcBorders>
          </w:tcPr>
          <w:p w14:paraId="7C7C8B4E" w14:textId="77777777" w:rsidR="001A564D" w:rsidRPr="00F61072" w:rsidRDefault="001A564D" w:rsidP="001A564D">
            <w:pPr>
              <w:rPr>
                <w:b/>
              </w:rPr>
            </w:pPr>
          </w:p>
        </w:tc>
      </w:tr>
      <w:tr w:rsidR="001A564D" w:rsidRPr="00D21D80" w14:paraId="5C37FFCE" w14:textId="07B37BDD"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92" w:type="dxa"/>
            <w:gridSpan w:val="3"/>
            <w:tcBorders>
              <w:top w:val="nil"/>
              <w:left w:val="nil"/>
              <w:bottom w:val="nil"/>
              <w:right w:val="nil"/>
            </w:tcBorders>
          </w:tcPr>
          <w:p w14:paraId="6AEB3408" w14:textId="2DBB4250" w:rsidR="001A564D" w:rsidRPr="001745F1" w:rsidRDefault="001A564D" w:rsidP="001A564D">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REGS-UTLC-22MAY19-P22.1</w:t>
            </w:r>
          </w:p>
        </w:tc>
        <w:tc>
          <w:tcPr>
            <w:tcW w:w="1408" w:type="dxa"/>
            <w:tcBorders>
              <w:top w:val="nil"/>
              <w:left w:val="nil"/>
              <w:bottom w:val="nil"/>
              <w:right w:val="nil"/>
            </w:tcBorders>
          </w:tcPr>
          <w:p w14:paraId="0BA36F02" w14:textId="77777777" w:rsidR="001A564D" w:rsidRPr="001A564D" w:rsidRDefault="001A564D" w:rsidP="001A564D">
            <w:pPr>
              <w:pStyle w:val="BodyTextIndent"/>
              <w:keepLines/>
              <w:widowControl w:val="0"/>
              <w:ind w:left="0" w:firstLine="0"/>
              <w:jc w:val="right"/>
              <w:rPr>
                <w:rFonts w:ascii="Arial" w:hAnsi="Arial" w:cs="Arial"/>
                <w:sz w:val="20"/>
              </w:rPr>
            </w:pPr>
          </w:p>
        </w:tc>
      </w:tr>
      <w:tr w:rsidR="0005547B" w:rsidRPr="00D21D80" w14:paraId="749B2EF8"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419AA6E" w14:textId="77777777" w:rsidR="0005547B" w:rsidRPr="001745F1" w:rsidRDefault="0005547B" w:rsidP="0005547B">
            <w:pPr>
              <w:pStyle w:val="BodyTextIndent"/>
              <w:keepLines/>
              <w:widowControl w:val="0"/>
              <w:ind w:left="0" w:firstLine="0"/>
              <w:jc w:val="left"/>
              <w:rPr>
                <w:rFonts w:ascii="Arial" w:hAnsi="Arial" w:cs="Arial"/>
                <w:sz w:val="22"/>
                <w:szCs w:val="22"/>
              </w:rPr>
            </w:pPr>
            <w:r w:rsidRPr="001745F1">
              <w:rPr>
                <w:rFonts w:ascii="Arial" w:hAnsi="Arial" w:cs="Arial"/>
                <w:sz w:val="22"/>
                <w:szCs w:val="22"/>
              </w:rPr>
              <w:lastRenderedPageBreak/>
              <w:t>22.1</w:t>
            </w:r>
          </w:p>
          <w:p w14:paraId="0BBA8ED5" w14:textId="56F2CEF7" w:rsidR="0005547B" w:rsidRPr="001745F1" w:rsidRDefault="0005547B"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0F064485" w14:textId="4A009168" w:rsidR="00543873" w:rsidRPr="001745F1" w:rsidRDefault="0052207C"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05547B" w:rsidRPr="001745F1">
              <w:rPr>
                <w:rFonts w:ascii="Arial" w:hAnsi="Arial" w:cs="Arial"/>
                <w:b w:val="0"/>
                <w:sz w:val="22"/>
                <w:szCs w:val="22"/>
              </w:rPr>
              <w:t xml:space="preserve"> consider</w:t>
            </w:r>
            <w:r>
              <w:rPr>
                <w:rFonts w:ascii="Arial" w:hAnsi="Arial" w:cs="Arial"/>
                <w:b w:val="0"/>
                <w:sz w:val="22"/>
                <w:szCs w:val="22"/>
              </w:rPr>
              <w:t>ed</w:t>
            </w:r>
            <w:r w:rsidR="0005547B" w:rsidRPr="001745F1">
              <w:rPr>
                <w:rFonts w:ascii="Arial" w:hAnsi="Arial" w:cs="Arial"/>
                <w:b w:val="0"/>
                <w:sz w:val="22"/>
                <w:szCs w:val="22"/>
              </w:rPr>
              <w:t xml:space="preserve"> and approve</w:t>
            </w:r>
            <w:r>
              <w:rPr>
                <w:rFonts w:ascii="Arial" w:hAnsi="Arial" w:cs="Arial"/>
                <w:b w:val="0"/>
                <w:sz w:val="22"/>
                <w:szCs w:val="22"/>
              </w:rPr>
              <w:t>d the</w:t>
            </w:r>
            <w:r w:rsidR="0005547B" w:rsidRPr="001745F1">
              <w:rPr>
                <w:rFonts w:ascii="Arial" w:hAnsi="Arial" w:cs="Arial"/>
                <w:b w:val="0"/>
                <w:sz w:val="22"/>
                <w:szCs w:val="22"/>
              </w:rPr>
              <w:t xml:space="preserve"> summary list of applications for the appointment, allocation, reallocation of duties and extensions of period of office of external examiners. </w:t>
            </w:r>
          </w:p>
        </w:tc>
        <w:tc>
          <w:tcPr>
            <w:tcW w:w="1420" w:type="dxa"/>
            <w:gridSpan w:val="2"/>
            <w:tcBorders>
              <w:top w:val="nil"/>
              <w:left w:val="nil"/>
              <w:bottom w:val="nil"/>
              <w:right w:val="nil"/>
            </w:tcBorders>
          </w:tcPr>
          <w:p w14:paraId="7E7F4C33" w14:textId="0931360C" w:rsidR="0005547B" w:rsidRPr="00D21D80" w:rsidRDefault="0005547B" w:rsidP="001A564D">
            <w:pPr>
              <w:pStyle w:val="BodyTextIndent"/>
              <w:keepLines/>
              <w:widowControl w:val="0"/>
              <w:ind w:left="0" w:firstLine="0"/>
              <w:jc w:val="left"/>
              <w:rPr>
                <w:rFonts w:ascii="Arial" w:hAnsi="Arial" w:cs="Arial"/>
                <w:b w:val="0"/>
              </w:rPr>
            </w:pPr>
          </w:p>
        </w:tc>
      </w:tr>
      <w:tr w:rsidR="0005547B" w:rsidRPr="00D21D80" w14:paraId="3660368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76B269A" w14:textId="26C63851" w:rsidR="0005547B" w:rsidRPr="001745F1" w:rsidRDefault="0005547B"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4B4AB74" w14:textId="48740A91" w:rsidR="0005547B" w:rsidRPr="001745F1" w:rsidRDefault="0005547B"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42223BE2" w14:textId="42315F2E" w:rsidR="0005547B" w:rsidRPr="00D21D80" w:rsidRDefault="0005547B" w:rsidP="0005547B">
            <w:pPr>
              <w:pStyle w:val="BodyTextIndent"/>
              <w:keepLines/>
              <w:widowControl w:val="0"/>
              <w:ind w:left="0" w:firstLine="0"/>
              <w:jc w:val="left"/>
              <w:rPr>
                <w:rFonts w:ascii="Arial" w:hAnsi="Arial" w:cs="Arial"/>
              </w:rPr>
            </w:pPr>
          </w:p>
        </w:tc>
      </w:tr>
      <w:tr w:rsidR="005C2C64" w:rsidRPr="00D21D80" w14:paraId="0E8DC808" w14:textId="19E05A3A"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single" w:sz="4" w:space="0" w:color="auto"/>
            </w:tcBorders>
          </w:tcPr>
          <w:p w14:paraId="734007EE" w14:textId="7A4D3275" w:rsidR="005C2C64" w:rsidRPr="001745F1" w:rsidRDefault="005C2C64" w:rsidP="0005547B">
            <w:pPr>
              <w:rPr>
                <w:rFonts w:ascii="Arial" w:hAnsi="Arial" w:cs="Arial"/>
                <w:sz w:val="22"/>
                <w:szCs w:val="22"/>
              </w:rPr>
            </w:pPr>
            <w:r w:rsidRPr="001745F1">
              <w:rPr>
                <w:rFonts w:ascii="Arial" w:hAnsi="Arial" w:cs="Arial"/>
                <w:b/>
                <w:sz w:val="22"/>
                <w:szCs w:val="22"/>
              </w:rPr>
              <w:t>REGS-UTLC-22MAY19-23              REPORTS FROM PSRBs</w:t>
            </w:r>
          </w:p>
        </w:tc>
        <w:tc>
          <w:tcPr>
            <w:tcW w:w="1420" w:type="dxa"/>
            <w:gridSpan w:val="2"/>
            <w:tcBorders>
              <w:top w:val="nil"/>
              <w:left w:val="single" w:sz="4" w:space="0" w:color="auto"/>
              <w:bottom w:val="nil"/>
              <w:right w:val="nil"/>
            </w:tcBorders>
          </w:tcPr>
          <w:p w14:paraId="4EF21918" w14:textId="77777777" w:rsidR="005C2C64" w:rsidRPr="00D21D80" w:rsidRDefault="005C2C64" w:rsidP="005C2C64"/>
        </w:tc>
      </w:tr>
      <w:tr w:rsidR="005C2C64" w:rsidRPr="00D21D80" w14:paraId="2A10D6EC" w14:textId="09810660"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6EAAD095" w14:textId="05056A45" w:rsidR="005C2C64" w:rsidRPr="00AE3287" w:rsidRDefault="005C2C64" w:rsidP="008762B1">
            <w:pPr>
              <w:jc w:val="right"/>
              <w:rPr>
                <w:rFonts w:ascii="Arial" w:hAnsi="Arial" w:cs="Arial"/>
                <w:b/>
                <w:sz w:val="22"/>
                <w:szCs w:val="22"/>
              </w:rPr>
            </w:pPr>
            <w:r w:rsidRPr="00EC653B">
              <w:rPr>
                <w:rFonts w:ascii="Arial" w:hAnsi="Arial" w:cs="Arial"/>
                <w:b/>
                <w:sz w:val="22"/>
                <w:szCs w:val="22"/>
              </w:rPr>
              <w:t>REGS-UTLC-22MAY19-P23.1</w:t>
            </w:r>
          </w:p>
        </w:tc>
        <w:tc>
          <w:tcPr>
            <w:tcW w:w="1420" w:type="dxa"/>
            <w:gridSpan w:val="2"/>
            <w:tcBorders>
              <w:top w:val="nil"/>
              <w:left w:val="nil"/>
              <w:bottom w:val="nil"/>
              <w:right w:val="nil"/>
            </w:tcBorders>
          </w:tcPr>
          <w:p w14:paraId="35DE4EFE" w14:textId="77777777" w:rsidR="005C2C64" w:rsidRDefault="005C2C64" w:rsidP="005C2C64">
            <w:pPr>
              <w:rPr>
                <w:rFonts w:ascii="Arial" w:hAnsi="Arial" w:cs="Arial"/>
                <w:b/>
                <w:sz w:val="22"/>
                <w:szCs w:val="22"/>
              </w:rPr>
            </w:pPr>
          </w:p>
        </w:tc>
      </w:tr>
      <w:tr w:rsidR="0005547B" w:rsidRPr="00D21D80" w14:paraId="443C17E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0298413" w14:textId="2A98BEE7" w:rsidR="0005547B" w:rsidRPr="001745F1" w:rsidRDefault="0005547B" w:rsidP="0005547B">
            <w:pPr>
              <w:pStyle w:val="BodyTextIndent"/>
              <w:keepLines/>
              <w:widowControl w:val="0"/>
              <w:ind w:left="0" w:firstLine="0"/>
              <w:jc w:val="left"/>
              <w:rPr>
                <w:rFonts w:ascii="Arial" w:hAnsi="Arial" w:cs="Arial"/>
                <w:sz w:val="22"/>
                <w:szCs w:val="22"/>
              </w:rPr>
            </w:pPr>
            <w:r w:rsidRPr="001745F1">
              <w:rPr>
                <w:rFonts w:ascii="Arial" w:hAnsi="Arial" w:cs="Arial"/>
                <w:sz w:val="22"/>
                <w:szCs w:val="22"/>
              </w:rPr>
              <w:t>23.1</w:t>
            </w:r>
          </w:p>
        </w:tc>
        <w:tc>
          <w:tcPr>
            <w:tcW w:w="8220" w:type="dxa"/>
            <w:tcBorders>
              <w:top w:val="nil"/>
              <w:left w:val="nil"/>
              <w:bottom w:val="nil"/>
              <w:right w:val="nil"/>
            </w:tcBorders>
          </w:tcPr>
          <w:p w14:paraId="63BCBEB7" w14:textId="2B9E5511" w:rsidR="0005547B" w:rsidRPr="001745F1" w:rsidRDefault="0005547B" w:rsidP="0052207C">
            <w:pPr>
              <w:pStyle w:val="BodyTextIndent"/>
              <w:keepLines/>
              <w:widowControl w:val="0"/>
              <w:ind w:left="0" w:firstLine="0"/>
              <w:jc w:val="left"/>
              <w:rPr>
                <w:rFonts w:ascii="Arial" w:hAnsi="Arial" w:cs="Arial"/>
                <w:b w:val="0"/>
                <w:sz w:val="22"/>
                <w:szCs w:val="22"/>
              </w:rPr>
            </w:pPr>
            <w:r w:rsidRPr="001745F1">
              <w:rPr>
                <w:rFonts w:ascii="Arial" w:hAnsi="Arial" w:cs="Arial"/>
                <w:b w:val="0"/>
                <w:sz w:val="22"/>
                <w:szCs w:val="22"/>
              </w:rPr>
              <w:t>Royal College of Occupational Therapists letter of 14 August 2018 confirming reaccreditation of the pre-registration Occupational Therapy programme.</w:t>
            </w:r>
            <w:r w:rsidR="009C578A">
              <w:rPr>
                <w:rFonts w:ascii="Arial" w:hAnsi="Arial" w:cs="Arial"/>
                <w:b w:val="0"/>
                <w:sz w:val="22"/>
                <w:szCs w:val="22"/>
              </w:rPr>
              <w:t xml:space="preserve"> </w:t>
            </w:r>
          </w:p>
        </w:tc>
        <w:tc>
          <w:tcPr>
            <w:tcW w:w="1420" w:type="dxa"/>
            <w:gridSpan w:val="2"/>
            <w:tcBorders>
              <w:top w:val="nil"/>
              <w:left w:val="nil"/>
              <w:bottom w:val="nil"/>
              <w:right w:val="nil"/>
            </w:tcBorders>
          </w:tcPr>
          <w:p w14:paraId="211F2E33" w14:textId="4B2FC0F3" w:rsidR="0005547B" w:rsidRPr="00D21D80" w:rsidRDefault="0005547B" w:rsidP="0005547B">
            <w:pPr>
              <w:pStyle w:val="BodyTextIndent"/>
              <w:keepLines/>
              <w:widowControl w:val="0"/>
              <w:ind w:left="0" w:firstLine="0"/>
              <w:jc w:val="left"/>
              <w:rPr>
                <w:rFonts w:ascii="Arial" w:hAnsi="Arial" w:cs="Arial"/>
              </w:rPr>
            </w:pPr>
          </w:p>
        </w:tc>
      </w:tr>
      <w:tr w:rsidR="008762B1" w:rsidRPr="00D21D80" w14:paraId="7E2214C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A7800BF" w14:textId="77777777" w:rsidR="008762B1" w:rsidRPr="001745F1" w:rsidRDefault="008762B1"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E67B320" w14:textId="67026532" w:rsidR="008762B1" w:rsidRPr="001745F1" w:rsidRDefault="008762B1" w:rsidP="008762B1">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REGS-UTLC-22MAY19-P23.2A</w:t>
            </w:r>
          </w:p>
          <w:p w14:paraId="68C18A02" w14:textId="7C45BFBB" w:rsidR="008762B1" w:rsidRPr="001745F1" w:rsidRDefault="008762B1" w:rsidP="008762B1">
            <w:pPr>
              <w:pStyle w:val="BodyTextIndent"/>
              <w:keepLines/>
              <w:widowControl w:val="0"/>
              <w:ind w:left="0" w:firstLine="0"/>
              <w:jc w:val="right"/>
              <w:rPr>
                <w:rFonts w:ascii="Arial" w:hAnsi="Arial" w:cs="Arial"/>
                <w:b w:val="0"/>
                <w:sz w:val="22"/>
                <w:szCs w:val="22"/>
              </w:rPr>
            </w:pPr>
            <w:r w:rsidRPr="00EC653B">
              <w:rPr>
                <w:rFonts w:ascii="Arial" w:hAnsi="Arial" w:cs="Arial"/>
                <w:sz w:val="22"/>
                <w:szCs w:val="22"/>
              </w:rPr>
              <w:t>REGS-UTLC-22MAY19-P23.2B</w:t>
            </w:r>
          </w:p>
        </w:tc>
        <w:tc>
          <w:tcPr>
            <w:tcW w:w="1420" w:type="dxa"/>
            <w:gridSpan w:val="2"/>
            <w:tcBorders>
              <w:top w:val="nil"/>
              <w:left w:val="nil"/>
              <w:bottom w:val="nil"/>
              <w:right w:val="nil"/>
            </w:tcBorders>
          </w:tcPr>
          <w:p w14:paraId="63D85AD9" w14:textId="77777777" w:rsidR="008762B1" w:rsidRPr="00D21D80" w:rsidRDefault="008762B1" w:rsidP="0005547B">
            <w:pPr>
              <w:pStyle w:val="BodyTextIndent"/>
              <w:keepLines/>
              <w:widowControl w:val="0"/>
              <w:ind w:left="0" w:firstLine="0"/>
              <w:jc w:val="left"/>
              <w:rPr>
                <w:rFonts w:ascii="Arial" w:hAnsi="Arial" w:cs="Arial"/>
              </w:rPr>
            </w:pPr>
          </w:p>
        </w:tc>
      </w:tr>
      <w:tr w:rsidR="0005547B" w:rsidRPr="00D21D80" w14:paraId="428D313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06D7CF7" w14:textId="3ACB41FA" w:rsidR="0005547B" w:rsidRPr="001745F1" w:rsidRDefault="0005547B" w:rsidP="0005547B">
            <w:pPr>
              <w:pStyle w:val="BodyTextIndent"/>
              <w:keepLines/>
              <w:widowControl w:val="0"/>
              <w:ind w:left="0" w:firstLine="0"/>
              <w:jc w:val="left"/>
              <w:rPr>
                <w:rFonts w:ascii="Arial" w:hAnsi="Arial" w:cs="Arial"/>
                <w:sz w:val="22"/>
                <w:szCs w:val="22"/>
              </w:rPr>
            </w:pPr>
            <w:r w:rsidRPr="001745F1">
              <w:rPr>
                <w:rFonts w:ascii="Arial" w:hAnsi="Arial" w:cs="Arial"/>
                <w:sz w:val="22"/>
                <w:szCs w:val="22"/>
              </w:rPr>
              <w:t>23.2</w:t>
            </w:r>
          </w:p>
        </w:tc>
        <w:tc>
          <w:tcPr>
            <w:tcW w:w="8220" w:type="dxa"/>
            <w:tcBorders>
              <w:top w:val="nil"/>
              <w:left w:val="nil"/>
              <w:bottom w:val="nil"/>
              <w:right w:val="nil"/>
            </w:tcBorders>
          </w:tcPr>
          <w:p w14:paraId="22AEDE00" w14:textId="77777777" w:rsidR="0005547B" w:rsidRPr="001745F1" w:rsidRDefault="0005547B" w:rsidP="0005547B">
            <w:pPr>
              <w:pStyle w:val="BodyTextIndent"/>
              <w:keepLines/>
              <w:widowControl w:val="0"/>
              <w:ind w:left="0" w:firstLine="0"/>
              <w:jc w:val="left"/>
              <w:rPr>
                <w:rFonts w:ascii="Arial" w:hAnsi="Arial" w:cs="Arial"/>
                <w:b w:val="0"/>
                <w:sz w:val="22"/>
                <w:szCs w:val="22"/>
              </w:rPr>
            </w:pPr>
            <w:r w:rsidRPr="001745F1">
              <w:rPr>
                <w:rFonts w:ascii="Arial" w:hAnsi="Arial" w:cs="Arial"/>
                <w:b w:val="0"/>
                <w:sz w:val="22"/>
                <w:szCs w:val="22"/>
              </w:rPr>
              <w:t>The Chartered Society of Forensic Sciences</w:t>
            </w:r>
          </w:p>
          <w:p w14:paraId="29877919" w14:textId="77777777" w:rsidR="0005547B" w:rsidRPr="001745F1" w:rsidRDefault="0005547B" w:rsidP="0005547B">
            <w:pPr>
              <w:pStyle w:val="BodyTextIndent"/>
              <w:keepLines/>
              <w:widowControl w:val="0"/>
              <w:ind w:left="0" w:firstLine="0"/>
              <w:jc w:val="left"/>
              <w:rPr>
                <w:rFonts w:ascii="Arial" w:hAnsi="Arial" w:cs="Arial"/>
                <w:b w:val="0"/>
                <w:sz w:val="22"/>
                <w:szCs w:val="22"/>
              </w:rPr>
            </w:pPr>
            <w:r w:rsidRPr="001745F1">
              <w:rPr>
                <w:rFonts w:ascii="Arial" w:hAnsi="Arial" w:cs="Arial"/>
                <w:b w:val="0"/>
                <w:sz w:val="22"/>
                <w:szCs w:val="22"/>
              </w:rPr>
              <w:t>Educational Accreditation:</w:t>
            </w:r>
          </w:p>
          <w:p w14:paraId="4D3D786B" w14:textId="77777777" w:rsidR="0005547B" w:rsidRPr="001745F1" w:rsidRDefault="0005547B" w:rsidP="0005547B">
            <w:pPr>
              <w:pStyle w:val="BodyTextIndent"/>
              <w:keepLines/>
              <w:widowControl w:val="0"/>
              <w:ind w:left="0" w:firstLine="0"/>
              <w:jc w:val="left"/>
              <w:rPr>
                <w:rFonts w:ascii="Arial" w:hAnsi="Arial" w:cs="Arial"/>
                <w:b w:val="0"/>
                <w:sz w:val="22"/>
                <w:szCs w:val="22"/>
              </w:rPr>
            </w:pPr>
            <w:r w:rsidRPr="001745F1">
              <w:rPr>
                <w:rFonts w:ascii="Arial" w:hAnsi="Arial" w:cs="Arial"/>
                <w:b w:val="0"/>
                <w:sz w:val="22"/>
                <w:szCs w:val="22"/>
              </w:rPr>
              <w:t>BSc (Hons) Forensic and Analytical Science</w:t>
            </w:r>
          </w:p>
          <w:p w14:paraId="4A416D86" w14:textId="77777777" w:rsidR="0005547B" w:rsidRPr="001745F1" w:rsidRDefault="0005547B" w:rsidP="0005547B">
            <w:pPr>
              <w:pStyle w:val="BodyTextIndent"/>
              <w:keepLines/>
              <w:widowControl w:val="0"/>
              <w:ind w:left="0" w:firstLine="0"/>
              <w:jc w:val="left"/>
              <w:rPr>
                <w:rFonts w:ascii="Arial" w:hAnsi="Arial" w:cs="Arial"/>
                <w:b w:val="0"/>
                <w:sz w:val="22"/>
                <w:szCs w:val="22"/>
              </w:rPr>
            </w:pPr>
            <w:r w:rsidRPr="001745F1">
              <w:rPr>
                <w:rFonts w:ascii="Arial" w:hAnsi="Arial" w:cs="Arial"/>
                <w:b w:val="0"/>
                <w:sz w:val="22"/>
                <w:szCs w:val="22"/>
              </w:rPr>
              <w:t>BSc (Hons) Forensic and Analytical Science (with Industrial Placement)</w:t>
            </w:r>
          </w:p>
          <w:p w14:paraId="4B13808D" w14:textId="77777777" w:rsidR="0005547B" w:rsidRPr="001745F1" w:rsidRDefault="0005547B" w:rsidP="0005547B">
            <w:pPr>
              <w:pStyle w:val="BodyTextIndent"/>
              <w:keepLines/>
              <w:widowControl w:val="0"/>
              <w:ind w:left="0" w:firstLine="0"/>
              <w:jc w:val="left"/>
              <w:rPr>
                <w:rFonts w:ascii="Arial" w:hAnsi="Arial" w:cs="Arial"/>
                <w:b w:val="0"/>
                <w:sz w:val="22"/>
                <w:szCs w:val="22"/>
              </w:rPr>
            </w:pPr>
            <w:r w:rsidRPr="001745F1">
              <w:rPr>
                <w:rFonts w:ascii="Arial" w:hAnsi="Arial" w:cs="Arial"/>
                <w:b w:val="0"/>
                <w:sz w:val="22"/>
                <w:szCs w:val="22"/>
              </w:rPr>
              <w:t>BSc (Hons) Forensic and Analytical Science (with Research)</w:t>
            </w:r>
          </w:p>
          <w:p w14:paraId="062D90CD" w14:textId="77777777" w:rsidR="0005547B" w:rsidRDefault="0005547B" w:rsidP="0005547B">
            <w:pPr>
              <w:pStyle w:val="BodyTextIndent"/>
              <w:keepLines/>
              <w:widowControl w:val="0"/>
              <w:ind w:left="0" w:firstLine="0"/>
              <w:jc w:val="left"/>
              <w:rPr>
                <w:rFonts w:ascii="Arial" w:hAnsi="Arial" w:cs="Arial"/>
                <w:b w:val="0"/>
                <w:sz w:val="22"/>
                <w:szCs w:val="22"/>
              </w:rPr>
            </w:pPr>
            <w:r w:rsidRPr="001745F1">
              <w:rPr>
                <w:rFonts w:ascii="Arial" w:hAnsi="Arial" w:cs="Arial"/>
                <w:b w:val="0"/>
                <w:sz w:val="22"/>
                <w:szCs w:val="22"/>
              </w:rPr>
              <w:t>BSc (Hons) Forensic and Analytical Science (with Industrial Experience)</w:t>
            </w:r>
            <w:r w:rsidR="009C578A">
              <w:rPr>
                <w:rFonts w:ascii="Arial" w:hAnsi="Arial" w:cs="Arial"/>
                <w:b w:val="0"/>
                <w:sz w:val="22"/>
                <w:szCs w:val="22"/>
              </w:rPr>
              <w:t>.</w:t>
            </w:r>
          </w:p>
          <w:p w14:paraId="135FE23B" w14:textId="3A7F2A78" w:rsidR="009C578A" w:rsidRPr="001745F1" w:rsidRDefault="009C578A"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Approved. </w:t>
            </w:r>
          </w:p>
        </w:tc>
        <w:tc>
          <w:tcPr>
            <w:tcW w:w="1420" w:type="dxa"/>
            <w:gridSpan w:val="2"/>
            <w:tcBorders>
              <w:top w:val="nil"/>
              <w:left w:val="nil"/>
              <w:bottom w:val="nil"/>
              <w:right w:val="nil"/>
            </w:tcBorders>
          </w:tcPr>
          <w:p w14:paraId="6076A462" w14:textId="4C39FFFE" w:rsidR="0005547B" w:rsidRPr="00D21D80" w:rsidRDefault="0005547B" w:rsidP="0005547B">
            <w:pPr>
              <w:pStyle w:val="BodyTextIndent"/>
              <w:keepLines/>
              <w:widowControl w:val="0"/>
              <w:ind w:left="0" w:firstLine="0"/>
              <w:jc w:val="left"/>
              <w:rPr>
                <w:rFonts w:ascii="Arial" w:hAnsi="Arial" w:cs="Arial"/>
              </w:rPr>
            </w:pPr>
          </w:p>
        </w:tc>
      </w:tr>
      <w:tr w:rsidR="0005547B" w:rsidRPr="00D21D80" w14:paraId="78E231E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DA62795" w14:textId="77777777" w:rsidR="0005547B" w:rsidRPr="001745F1" w:rsidRDefault="0005547B"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8C4CC56" w14:textId="77777777" w:rsidR="0005547B" w:rsidRPr="001745F1" w:rsidRDefault="0005547B"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10DFE85F" w14:textId="77777777" w:rsidR="0005547B" w:rsidRPr="00D21D80" w:rsidRDefault="0005547B" w:rsidP="0005547B">
            <w:pPr>
              <w:pStyle w:val="BodyTextIndent"/>
              <w:keepLines/>
              <w:widowControl w:val="0"/>
              <w:ind w:left="0" w:firstLine="0"/>
              <w:jc w:val="left"/>
              <w:rPr>
                <w:rFonts w:ascii="Arial" w:hAnsi="Arial" w:cs="Arial"/>
              </w:rPr>
            </w:pPr>
          </w:p>
        </w:tc>
      </w:tr>
      <w:tr w:rsidR="0005547B" w:rsidRPr="00D21D80" w14:paraId="610D1440" w14:textId="097E37F8"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4"/>
            <w:tcBorders>
              <w:top w:val="nil"/>
              <w:left w:val="nil"/>
              <w:bottom w:val="nil"/>
              <w:right w:val="nil"/>
            </w:tcBorders>
          </w:tcPr>
          <w:p w14:paraId="4A35C8D6" w14:textId="0E512206" w:rsidR="0005547B" w:rsidRPr="001745F1" w:rsidRDefault="008762B1" w:rsidP="008762B1">
            <w:pPr>
              <w:pStyle w:val="BodyTextIndent"/>
              <w:keepLines/>
              <w:widowControl w:val="0"/>
              <w:ind w:left="0" w:firstLine="0"/>
              <w:jc w:val="left"/>
              <w:rPr>
                <w:rFonts w:ascii="Arial" w:hAnsi="Arial" w:cs="Arial"/>
                <w:sz w:val="22"/>
                <w:szCs w:val="22"/>
              </w:rPr>
            </w:pPr>
            <w:r w:rsidRPr="001745F1">
              <w:rPr>
                <w:rFonts w:ascii="Arial" w:hAnsi="Arial" w:cs="Arial"/>
                <w:sz w:val="22"/>
                <w:szCs w:val="22"/>
              </w:rPr>
              <w:t>REGS-UTLC-22MAY19-24</w:t>
            </w:r>
            <w:r w:rsidRPr="001745F1">
              <w:rPr>
                <w:rFonts w:ascii="Arial" w:hAnsi="Arial" w:cs="Arial"/>
                <w:b w:val="0"/>
                <w:sz w:val="22"/>
                <w:szCs w:val="22"/>
              </w:rPr>
              <w:t xml:space="preserve">              </w:t>
            </w:r>
            <w:r w:rsidR="0005547B" w:rsidRPr="001745F1">
              <w:rPr>
                <w:rFonts w:ascii="Arial" w:hAnsi="Arial" w:cs="Arial"/>
                <w:sz w:val="22"/>
                <w:szCs w:val="22"/>
              </w:rPr>
              <w:t>REPORTS FROM REVIEW PANELS</w:t>
            </w:r>
          </w:p>
        </w:tc>
      </w:tr>
      <w:tr w:rsidR="008762B1" w:rsidRPr="00D21D80" w14:paraId="4D6F4EC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87BE0A7" w14:textId="77777777" w:rsidR="008762B1" w:rsidRPr="001745F1" w:rsidRDefault="008762B1"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4F5D5D01" w14:textId="220AB0CF" w:rsidR="008762B1" w:rsidRPr="001745F1" w:rsidRDefault="008762B1" w:rsidP="008762B1">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REGS-UTLC-22MAY19-P24.1A</w:t>
            </w:r>
          </w:p>
          <w:p w14:paraId="4BC5D3EB" w14:textId="676A5279" w:rsidR="008762B1" w:rsidRPr="001745F1" w:rsidRDefault="008762B1" w:rsidP="008762B1">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REGS-UTLC-22MAY19-P24.1B</w:t>
            </w:r>
          </w:p>
          <w:p w14:paraId="63662275" w14:textId="6FA43E68" w:rsidR="008762B1" w:rsidRPr="001745F1" w:rsidRDefault="008762B1" w:rsidP="008762B1">
            <w:pPr>
              <w:pStyle w:val="BodyTextIndent"/>
              <w:keepLines/>
              <w:widowControl w:val="0"/>
              <w:ind w:left="0" w:firstLine="0"/>
              <w:jc w:val="right"/>
              <w:rPr>
                <w:rFonts w:ascii="Arial" w:hAnsi="Arial" w:cs="Arial"/>
                <w:b w:val="0"/>
                <w:sz w:val="22"/>
                <w:szCs w:val="22"/>
              </w:rPr>
            </w:pPr>
            <w:r w:rsidRPr="00EC653B">
              <w:rPr>
                <w:rFonts w:ascii="Arial" w:hAnsi="Arial" w:cs="Arial"/>
                <w:sz w:val="22"/>
                <w:szCs w:val="22"/>
              </w:rPr>
              <w:t>REGS-UTLC-22MAY19-P24.1C</w:t>
            </w:r>
          </w:p>
        </w:tc>
        <w:tc>
          <w:tcPr>
            <w:tcW w:w="1420" w:type="dxa"/>
            <w:gridSpan w:val="2"/>
            <w:tcBorders>
              <w:top w:val="nil"/>
              <w:left w:val="nil"/>
              <w:bottom w:val="nil"/>
              <w:right w:val="nil"/>
            </w:tcBorders>
          </w:tcPr>
          <w:p w14:paraId="6044E0C2" w14:textId="77777777" w:rsidR="008762B1" w:rsidRDefault="008762B1" w:rsidP="0005547B">
            <w:pPr>
              <w:pStyle w:val="BodyTextIndent"/>
              <w:keepLines/>
              <w:widowControl w:val="0"/>
              <w:ind w:left="0" w:firstLine="0"/>
              <w:jc w:val="left"/>
              <w:rPr>
                <w:rStyle w:val="Hyperlink"/>
                <w:rFonts w:ascii="Arial" w:hAnsi="Arial" w:cs="Arial"/>
                <w:sz w:val="18"/>
                <w:szCs w:val="18"/>
              </w:rPr>
            </w:pPr>
          </w:p>
        </w:tc>
      </w:tr>
      <w:tr w:rsidR="0005547B" w:rsidRPr="00D21D80" w14:paraId="33327D12"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4"/>
        </w:trPr>
        <w:tc>
          <w:tcPr>
            <w:tcW w:w="860" w:type="dxa"/>
            <w:tcBorders>
              <w:top w:val="nil"/>
              <w:left w:val="nil"/>
              <w:bottom w:val="nil"/>
              <w:right w:val="nil"/>
            </w:tcBorders>
          </w:tcPr>
          <w:p w14:paraId="4DCEBB02" w14:textId="7D99C9E3" w:rsidR="0005547B" w:rsidRPr="001745F1" w:rsidRDefault="0005547B" w:rsidP="0005547B">
            <w:pPr>
              <w:pStyle w:val="BodyTextIndent"/>
              <w:keepLines/>
              <w:widowControl w:val="0"/>
              <w:ind w:left="0" w:firstLine="0"/>
              <w:jc w:val="left"/>
              <w:rPr>
                <w:rFonts w:ascii="Arial" w:hAnsi="Arial" w:cs="Arial"/>
                <w:sz w:val="22"/>
                <w:szCs w:val="22"/>
              </w:rPr>
            </w:pPr>
            <w:r w:rsidRPr="001745F1">
              <w:rPr>
                <w:rFonts w:ascii="Arial" w:hAnsi="Arial" w:cs="Arial"/>
                <w:sz w:val="22"/>
                <w:szCs w:val="22"/>
              </w:rPr>
              <w:t>24.1</w:t>
            </w:r>
          </w:p>
        </w:tc>
        <w:tc>
          <w:tcPr>
            <w:tcW w:w="8220" w:type="dxa"/>
            <w:tcBorders>
              <w:top w:val="nil"/>
              <w:left w:val="nil"/>
              <w:bottom w:val="nil"/>
              <w:right w:val="nil"/>
            </w:tcBorders>
          </w:tcPr>
          <w:p w14:paraId="3E978AEF" w14:textId="52A564B8" w:rsidR="0005547B" w:rsidRDefault="0052207C"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05547B" w:rsidRPr="001745F1">
              <w:rPr>
                <w:rFonts w:ascii="Arial" w:hAnsi="Arial" w:cs="Arial"/>
                <w:b w:val="0"/>
                <w:sz w:val="22"/>
                <w:szCs w:val="22"/>
              </w:rPr>
              <w:t xml:space="preserve"> receive and note</w:t>
            </w:r>
            <w:r>
              <w:rPr>
                <w:rFonts w:ascii="Arial" w:hAnsi="Arial" w:cs="Arial"/>
                <w:b w:val="0"/>
                <w:sz w:val="22"/>
                <w:szCs w:val="22"/>
              </w:rPr>
              <w:t>d</w:t>
            </w:r>
            <w:r w:rsidR="0005547B" w:rsidRPr="001745F1">
              <w:rPr>
                <w:rFonts w:ascii="Arial" w:hAnsi="Arial" w:cs="Arial"/>
                <w:b w:val="0"/>
                <w:sz w:val="22"/>
                <w:szCs w:val="22"/>
              </w:rPr>
              <w:t xml:space="preserve"> report of the Subject Review of Music Technology and Production held on 20 March 2018 and School response approved by School Teaching and Learning Committee on 28 November 2018.</w:t>
            </w:r>
          </w:p>
          <w:p w14:paraId="0AC72BA7" w14:textId="77777777" w:rsidR="0052207C" w:rsidRDefault="0052207C" w:rsidP="0005547B">
            <w:pPr>
              <w:pStyle w:val="BodyTextIndent"/>
              <w:keepLines/>
              <w:widowControl w:val="0"/>
              <w:ind w:left="0" w:firstLine="0"/>
              <w:jc w:val="left"/>
              <w:rPr>
                <w:rFonts w:ascii="Arial" w:hAnsi="Arial" w:cs="Arial"/>
                <w:b w:val="0"/>
                <w:sz w:val="22"/>
                <w:szCs w:val="22"/>
              </w:rPr>
            </w:pPr>
          </w:p>
          <w:p w14:paraId="7462FC64" w14:textId="77155D39" w:rsidR="008A09A9" w:rsidRDefault="0052207C"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confirmed that all conditions</w:t>
            </w:r>
            <w:r w:rsidR="008A09A9">
              <w:rPr>
                <w:rFonts w:ascii="Arial" w:hAnsi="Arial" w:cs="Arial"/>
                <w:b w:val="0"/>
                <w:sz w:val="22"/>
                <w:szCs w:val="22"/>
              </w:rPr>
              <w:t xml:space="preserve"> have been met. </w:t>
            </w:r>
          </w:p>
          <w:p w14:paraId="761B958C" w14:textId="77777777" w:rsidR="0052207C" w:rsidRDefault="0052207C" w:rsidP="0005547B">
            <w:pPr>
              <w:pStyle w:val="BodyTextIndent"/>
              <w:keepLines/>
              <w:widowControl w:val="0"/>
              <w:ind w:left="0" w:firstLine="0"/>
              <w:jc w:val="left"/>
              <w:rPr>
                <w:rFonts w:ascii="Arial" w:hAnsi="Arial" w:cs="Arial"/>
                <w:b w:val="0"/>
                <w:sz w:val="22"/>
                <w:szCs w:val="22"/>
              </w:rPr>
            </w:pPr>
          </w:p>
          <w:p w14:paraId="0EE91AD0" w14:textId="24205FF5" w:rsidR="006D6443" w:rsidRPr="001745F1" w:rsidRDefault="0052207C" w:rsidP="0052207C">
            <w:pPr>
              <w:pStyle w:val="BodyTextIndent"/>
              <w:keepLines/>
              <w:widowControl w:val="0"/>
              <w:ind w:left="0" w:firstLine="0"/>
              <w:jc w:val="left"/>
              <w:rPr>
                <w:rFonts w:ascii="Arial" w:hAnsi="Arial" w:cs="Arial"/>
                <w:b w:val="0"/>
                <w:sz w:val="22"/>
                <w:szCs w:val="22"/>
              </w:rPr>
            </w:pPr>
            <w:r>
              <w:rPr>
                <w:rFonts w:ascii="Arial" w:hAnsi="Arial" w:cs="Arial"/>
                <w:b w:val="0"/>
                <w:sz w:val="22"/>
                <w:szCs w:val="22"/>
              </w:rPr>
              <w:t>MHM noted that they were aware of the</w:t>
            </w:r>
            <w:r w:rsidR="006D6443">
              <w:rPr>
                <w:rFonts w:ascii="Arial" w:hAnsi="Arial" w:cs="Arial"/>
                <w:b w:val="0"/>
                <w:sz w:val="22"/>
                <w:szCs w:val="22"/>
              </w:rPr>
              <w:t xml:space="preserve"> resource sharing</w:t>
            </w:r>
            <w:r w:rsidR="00A63F4A">
              <w:rPr>
                <w:rFonts w:ascii="Arial" w:hAnsi="Arial" w:cs="Arial"/>
                <w:b w:val="0"/>
                <w:sz w:val="22"/>
                <w:szCs w:val="22"/>
              </w:rPr>
              <w:t xml:space="preserve"> and communication</w:t>
            </w:r>
            <w:r w:rsidR="006D6443">
              <w:rPr>
                <w:rFonts w:ascii="Arial" w:hAnsi="Arial" w:cs="Arial"/>
                <w:b w:val="0"/>
                <w:sz w:val="22"/>
                <w:szCs w:val="22"/>
              </w:rPr>
              <w:t xml:space="preserve"> issue</w:t>
            </w:r>
            <w:r>
              <w:rPr>
                <w:rFonts w:ascii="Arial" w:hAnsi="Arial" w:cs="Arial"/>
                <w:b w:val="0"/>
                <w:sz w:val="22"/>
                <w:szCs w:val="22"/>
              </w:rPr>
              <w:t xml:space="preserve"> highlighted within the report and would be reviewing this information alongside the report under i</w:t>
            </w:r>
            <w:r w:rsidR="00A63F4A">
              <w:rPr>
                <w:rFonts w:ascii="Arial" w:hAnsi="Arial" w:cs="Arial"/>
                <w:b w:val="0"/>
                <w:sz w:val="22"/>
                <w:szCs w:val="22"/>
              </w:rPr>
              <w:t>tem 21.1</w:t>
            </w:r>
            <w:r w:rsidR="00C87218">
              <w:rPr>
                <w:rFonts w:ascii="Arial" w:hAnsi="Arial" w:cs="Arial"/>
                <w:b w:val="0"/>
                <w:sz w:val="22"/>
                <w:szCs w:val="22"/>
              </w:rPr>
              <w:t>.</w:t>
            </w:r>
          </w:p>
        </w:tc>
        <w:tc>
          <w:tcPr>
            <w:tcW w:w="1420" w:type="dxa"/>
            <w:gridSpan w:val="2"/>
            <w:tcBorders>
              <w:top w:val="nil"/>
              <w:left w:val="nil"/>
              <w:bottom w:val="nil"/>
              <w:right w:val="nil"/>
            </w:tcBorders>
          </w:tcPr>
          <w:p w14:paraId="699FC8CD" w14:textId="77777777" w:rsidR="0005547B" w:rsidRDefault="0005547B" w:rsidP="0005547B">
            <w:pPr>
              <w:pStyle w:val="BodyTextIndent"/>
              <w:keepLines/>
              <w:widowControl w:val="0"/>
              <w:ind w:left="0" w:firstLine="0"/>
              <w:jc w:val="left"/>
              <w:rPr>
                <w:rFonts w:ascii="Arial" w:hAnsi="Arial" w:cs="Arial"/>
              </w:rPr>
            </w:pPr>
          </w:p>
          <w:p w14:paraId="606D7782" w14:textId="77777777" w:rsidR="00537F45" w:rsidRDefault="00537F45" w:rsidP="0005547B">
            <w:pPr>
              <w:pStyle w:val="BodyTextIndent"/>
              <w:keepLines/>
              <w:widowControl w:val="0"/>
              <w:ind w:left="0" w:firstLine="0"/>
              <w:jc w:val="left"/>
              <w:rPr>
                <w:rFonts w:ascii="Arial" w:hAnsi="Arial" w:cs="Arial"/>
              </w:rPr>
            </w:pPr>
          </w:p>
          <w:p w14:paraId="55CEFC39" w14:textId="77777777" w:rsidR="00537F45" w:rsidRDefault="00537F45" w:rsidP="0005547B">
            <w:pPr>
              <w:pStyle w:val="BodyTextIndent"/>
              <w:keepLines/>
              <w:widowControl w:val="0"/>
              <w:ind w:left="0" w:firstLine="0"/>
              <w:jc w:val="left"/>
              <w:rPr>
                <w:rFonts w:ascii="Arial" w:hAnsi="Arial" w:cs="Arial"/>
              </w:rPr>
            </w:pPr>
          </w:p>
          <w:p w14:paraId="5EE5D629" w14:textId="77777777" w:rsidR="00537F45" w:rsidRDefault="00537F45" w:rsidP="0005547B">
            <w:pPr>
              <w:pStyle w:val="BodyTextIndent"/>
              <w:keepLines/>
              <w:widowControl w:val="0"/>
              <w:ind w:left="0" w:firstLine="0"/>
              <w:jc w:val="left"/>
              <w:rPr>
                <w:rFonts w:ascii="Arial" w:hAnsi="Arial" w:cs="Arial"/>
              </w:rPr>
            </w:pPr>
          </w:p>
          <w:p w14:paraId="5E9CEF71" w14:textId="77777777" w:rsidR="00537F45" w:rsidRDefault="00537F45" w:rsidP="0005547B">
            <w:pPr>
              <w:pStyle w:val="BodyTextIndent"/>
              <w:keepLines/>
              <w:widowControl w:val="0"/>
              <w:ind w:left="0" w:firstLine="0"/>
              <w:jc w:val="left"/>
              <w:rPr>
                <w:rFonts w:ascii="Arial" w:hAnsi="Arial" w:cs="Arial"/>
              </w:rPr>
            </w:pPr>
          </w:p>
          <w:p w14:paraId="41003E72" w14:textId="77777777" w:rsidR="00537F45" w:rsidRDefault="00537F45" w:rsidP="0005547B">
            <w:pPr>
              <w:pStyle w:val="BodyTextIndent"/>
              <w:keepLines/>
              <w:widowControl w:val="0"/>
              <w:ind w:left="0" w:firstLine="0"/>
              <w:jc w:val="left"/>
              <w:rPr>
                <w:rFonts w:ascii="Arial" w:hAnsi="Arial" w:cs="Arial"/>
              </w:rPr>
            </w:pPr>
          </w:p>
          <w:p w14:paraId="1FB6644C" w14:textId="6005BDEC" w:rsidR="00537F45" w:rsidRPr="00D21D80" w:rsidRDefault="00537F45" w:rsidP="0005547B">
            <w:pPr>
              <w:pStyle w:val="BodyTextIndent"/>
              <w:keepLines/>
              <w:widowControl w:val="0"/>
              <w:ind w:left="0" w:firstLine="0"/>
              <w:jc w:val="left"/>
              <w:rPr>
                <w:rFonts w:ascii="Arial" w:hAnsi="Arial" w:cs="Arial"/>
              </w:rPr>
            </w:pPr>
            <w:r>
              <w:rPr>
                <w:rFonts w:ascii="Arial" w:hAnsi="Arial" w:cs="Arial"/>
              </w:rPr>
              <w:t>MHM/CE</w:t>
            </w:r>
          </w:p>
        </w:tc>
      </w:tr>
      <w:tr w:rsidR="0005547B" w:rsidRPr="00D21D80" w14:paraId="6A1D7E3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2F4DDA0" w14:textId="77777777" w:rsidR="0005547B" w:rsidRPr="001745F1" w:rsidRDefault="0005547B"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6E724E7" w14:textId="77777777" w:rsidR="0005547B" w:rsidRPr="001745F1" w:rsidRDefault="0005547B"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1C7FB3B2" w14:textId="77777777" w:rsidR="0005547B" w:rsidRPr="00D21D80" w:rsidRDefault="0005547B" w:rsidP="0005547B">
            <w:pPr>
              <w:pStyle w:val="BodyTextIndent"/>
              <w:keepLines/>
              <w:widowControl w:val="0"/>
              <w:ind w:left="0" w:firstLine="0"/>
              <w:jc w:val="left"/>
              <w:rPr>
                <w:rFonts w:ascii="Arial" w:hAnsi="Arial" w:cs="Arial"/>
              </w:rPr>
            </w:pPr>
          </w:p>
        </w:tc>
      </w:tr>
      <w:tr w:rsidR="00AF2DDE" w:rsidRPr="00D21D80" w14:paraId="66D81CBD" w14:textId="38AE5C21"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4"/>
            <w:tcBorders>
              <w:top w:val="nil"/>
              <w:left w:val="nil"/>
              <w:bottom w:val="nil"/>
              <w:right w:val="nil"/>
            </w:tcBorders>
          </w:tcPr>
          <w:p w14:paraId="4F488162" w14:textId="77777777" w:rsidR="00AF2DDE" w:rsidRPr="001745F1" w:rsidRDefault="00AF2DDE" w:rsidP="0005547B">
            <w:pPr>
              <w:pStyle w:val="BodyTextIndent"/>
              <w:keepLines/>
              <w:widowControl w:val="0"/>
              <w:ind w:left="0" w:firstLine="0"/>
              <w:jc w:val="left"/>
              <w:rPr>
                <w:rFonts w:ascii="Arial" w:hAnsi="Arial" w:cs="Arial"/>
                <w:sz w:val="22"/>
                <w:szCs w:val="22"/>
              </w:rPr>
            </w:pPr>
            <w:r w:rsidRPr="001745F1">
              <w:rPr>
                <w:rFonts w:ascii="Arial" w:hAnsi="Arial" w:cs="Arial"/>
                <w:sz w:val="22"/>
                <w:szCs w:val="22"/>
              </w:rPr>
              <w:t>TO NOTE</w:t>
            </w:r>
          </w:p>
          <w:p w14:paraId="14111FB4" w14:textId="77777777" w:rsidR="00AF2DDE" w:rsidRPr="001745F1" w:rsidRDefault="00AF2DDE" w:rsidP="0005547B">
            <w:pPr>
              <w:rPr>
                <w:rFonts w:ascii="Arial" w:hAnsi="Arial" w:cs="Arial"/>
                <w:sz w:val="22"/>
                <w:szCs w:val="22"/>
              </w:rPr>
            </w:pPr>
          </w:p>
        </w:tc>
      </w:tr>
      <w:tr w:rsidR="00AF2DDE" w:rsidRPr="00D21D80" w14:paraId="0875F14C" w14:textId="7BE01186"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4"/>
            <w:tcBorders>
              <w:top w:val="nil"/>
              <w:left w:val="nil"/>
              <w:bottom w:val="nil"/>
              <w:right w:val="nil"/>
            </w:tcBorders>
          </w:tcPr>
          <w:p w14:paraId="5E0D29D4" w14:textId="332B097C" w:rsidR="00AF2DDE" w:rsidRPr="001745F1" w:rsidRDefault="006C1A59" w:rsidP="0005547B">
            <w:pPr>
              <w:rPr>
                <w:rFonts w:ascii="Arial" w:hAnsi="Arial" w:cs="Arial"/>
                <w:b/>
                <w:sz w:val="22"/>
                <w:szCs w:val="22"/>
              </w:rPr>
            </w:pPr>
            <w:r w:rsidRPr="001745F1">
              <w:rPr>
                <w:rFonts w:ascii="Arial" w:hAnsi="Arial" w:cs="Arial"/>
                <w:b/>
                <w:sz w:val="22"/>
                <w:szCs w:val="22"/>
              </w:rPr>
              <w:t xml:space="preserve">REGS-UTLC-22MAY19-25              </w:t>
            </w:r>
            <w:r w:rsidR="00AF2DDE" w:rsidRPr="001745F1">
              <w:rPr>
                <w:rFonts w:ascii="Arial" w:hAnsi="Arial" w:cs="Arial"/>
                <w:b/>
                <w:sz w:val="22"/>
                <w:szCs w:val="22"/>
              </w:rPr>
              <w:t>REPORTS FROM SCCP</w:t>
            </w:r>
          </w:p>
        </w:tc>
      </w:tr>
      <w:tr w:rsidR="001D6089" w:rsidRPr="00D21D80" w14:paraId="73D3D013"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99EB125" w14:textId="77777777" w:rsidR="001D6089" w:rsidRPr="001745F1" w:rsidRDefault="001D6089"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7FE9669" w14:textId="5B038B9B" w:rsidR="001D6089" w:rsidRPr="001745F1" w:rsidRDefault="001D6089" w:rsidP="001D6089">
            <w:pPr>
              <w:pStyle w:val="BodyTextIndent"/>
              <w:keepLines/>
              <w:widowControl w:val="0"/>
              <w:ind w:left="0" w:firstLine="0"/>
              <w:jc w:val="right"/>
              <w:rPr>
                <w:rFonts w:ascii="Arial" w:hAnsi="Arial" w:cs="Arial"/>
                <w:b w:val="0"/>
                <w:sz w:val="22"/>
                <w:szCs w:val="22"/>
              </w:rPr>
            </w:pPr>
            <w:r w:rsidRPr="00EC653B">
              <w:rPr>
                <w:rFonts w:ascii="Arial" w:hAnsi="Arial" w:cs="Arial"/>
                <w:sz w:val="22"/>
                <w:szCs w:val="22"/>
              </w:rPr>
              <w:t>REGS-UTLC-22MAY19-P25.1</w:t>
            </w:r>
          </w:p>
        </w:tc>
        <w:tc>
          <w:tcPr>
            <w:tcW w:w="1420" w:type="dxa"/>
            <w:gridSpan w:val="2"/>
            <w:tcBorders>
              <w:top w:val="nil"/>
              <w:left w:val="nil"/>
              <w:bottom w:val="nil"/>
              <w:right w:val="nil"/>
            </w:tcBorders>
          </w:tcPr>
          <w:p w14:paraId="6CDCF5EF" w14:textId="77777777" w:rsidR="001D6089" w:rsidRDefault="001D6089" w:rsidP="0005547B">
            <w:pPr>
              <w:pStyle w:val="BodyTextIndent"/>
              <w:keepLines/>
              <w:widowControl w:val="0"/>
              <w:ind w:left="0" w:firstLine="0"/>
              <w:jc w:val="left"/>
              <w:rPr>
                <w:rStyle w:val="Hyperlink"/>
                <w:rFonts w:ascii="Arial" w:hAnsi="Arial" w:cs="Arial"/>
                <w:sz w:val="20"/>
              </w:rPr>
            </w:pPr>
          </w:p>
        </w:tc>
      </w:tr>
      <w:tr w:rsidR="0005547B" w:rsidRPr="00D21D80" w14:paraId="02203AD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BD36085" w14:textId="1AA7B501" w:rsidR="0005547B" w:rsidRPr="001745F1" w:rsidRDefault="0005547B" w:rsidP="0005547B">
            <w:pPr>
              <w:pStyle w:val="BodyTextIndent"/>
              <w:keepLines/>
              <w:widowControl w:val="0"/>
              <w:ind w:left="0" w:firstLine="0"/>
              <w:jc w:val="left"/>
              <w:rPr>
                <w:rFonts w:ascii="Arial" w:hAnsi="Arial" w:cs="Arial"/>
                <w:sz w:val="22"/>
                <w:szCs w:val="22"/>
              </w:rPr>
            </w:pPr>
            <w:r w:rsidRPr="001745F1">
              <w:rPr>
                <w:rFonts w:ascii="Arial" w:hAnsi="Arial" w:cs="Arial"/>
                <w:sz w:val="22"/>
                <w:szCs w:val="22"/>
              </w:rPr>
              <w:t>25.1</w:t>
            </w:r>
          </w:p>
        </w:tc>
        <w:tc>
          <w:tcPr>
            <w:tcW w:w="8220" w:type="dxa"/>
            <w:tcBorders>
              <w:top w:val="nil"/>
              <w:left w:val="nil"/>
              <w:bottom w:val="nil"/>
              <w:right w:val="nil"/>
            </w:tcBorders>
          </w:tcPr>
          <w:p w14:paraId="472A8A55" w14:textId="0417252C" w:rsidR="001A58D1" w:rsidRPr="001745F1" w:rsidRDefault="001D338E" w:rsidP="0005547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05547B" w:rsidRPr="001745F1">
              <w:rPr>
                <w:rFonts w:ascii="Arial" w:hAnsi="Arial" w:cs="Arial"/>
                <w:b w:val="0"/>
                <w:sz w:val="22"/>
                <w:szCs w:val="22"/>
              </w:rPr>
              <w:t xml:space="preserve"> receive</w:t>
            </w:r>
            <w:r>
              <w:rPr>
                <w:rFonts w:ascii="Arial" w:hAnsi="Arial" w:cs="Arial"/>
                <w:b w:val="0"/>
                <w:sz w:val="22"/>
                <w:szCs w:val="22"/>
              </w:rPr>
              <w:t>d and approved the</w:t>
            </w:r>
            <w:r w:rsidR="0005547B" w:rsidRPr="001745F1">
              <w:rPr>
                <w:rFonts w:ascii="Arial" w:hAnsi="Arial" w:cs="Arial"/>
                <w:b w:val="0"/>
                <w:sz w:val="22"/>
                <w:szCs w:val="22"/>
              </w:rPr>
              <w:t xml:space="preserve"> SCCP minutes of 27 February 2019</w:t>
            </w:r>
            <w:r w:rsidR="001A58D1">
              <w:rPr>
                <w:rFonts w:ascii="Arial" w:hAnsi="Arial" w:cs="Arial"/>
                <w:b w:val="0"/>
                <w:sz w:val="22"/>
                <w:szCs w:val="22"/>
              </w:rPr>
              <w:t>.</w:t>
            </w:r>
          </w:p>
        </w:tc>
        <w:tc>
          <w:tcPr>
            <w:tcW w:w="1420" w:type="dxa"/>
            <w:gridSpan w:val="2"/>
            <w:tcBorders>
              <w:top w:val="nil"/>
              <w:left w:val="nil"/>
              <w:bottom w:val="nil"/>
              <w:right w:val="nil"/>
            </w:tcBorders>
          </w:tcPr>
          <w:p w14:paraId="0C0DA283" w14:textId="5641107C" w:rsidR="0005547B" w:rsidRPr="00D21D80" w:rsidRDefault="0005547B" w:rsidP="0005547B">
            <w:pPr>
              <w:pStyle w:val="BodyTextIndent"/>
              <w:keepLines/>
              <w:widowControl w:val="0"/>
              <w:ind w:left="0" w:firstLine="0"/>
              <w:jc w:val="left"/>
              <w:rPr>
                <w:rFonts w:ascii="Arial" w:hAnsi="Arial" w:cs="Arial"/>
              </w:rPr>
            </w:pPr>
          </w:p>
        </w:tc>
      </w:tr>
      <w:tr w:rsidR="0005547B" w:rsidRPr="00D21D80" w14:paraId="66411FCE"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97DBC8C" w14:textId="77777777" w:rsidR="0005547B" w:rsidRPr="001745F1" w:rsidRDefault="0005547B"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7B6FF0F" w14:textId="77777777" w:rsidR="0005547B" w:rsidRPr="001745F1" w:rsidRDefault="0005547B"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2263B5C6" w14:textId="77777777" w:rsidR="0005547B" w:rsidRPr="00D21D80" w:rsidRDefault="0005547B" w:rsidP="0005547B">
            <w:pPr>
              <w:pStyle w:val="BodyTextIndent"/>
              <w:keepLines/>
              <w:widowControl w:val="0"/>
              <w:ind w:left="0" w:firstLine="0"/>
              <w:jc w:val="left"/>
              <w:rPr>
                <w:rFonts w:ascii="Arial" w:hAnsi="Arial" w:cs="Arial"/>
              </w:rPr>
            </w:pPr>
          </w:p>
        </w:tc>
      </w:tr>
      <w:tr w:rsidR="0005547B" w:rsidRPr="00D21D80" w14:paraId="1B85C09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77487767" w14:textId="5B413E68" w:rsidR="0005547B" w:rsidRPr="001745F1" w:rsidRDefault="001D6089" w:rsidP="0005547B">
            <w:pPr>
              <w:pStyle w:val="BodyTextIndent"/>
              <w:keepLines/>
              <w:widowControl w:val="0"/>
              <w:ind w:left="0" w:firstLine="0"/>
              <w:jc w:val="left"/>
              <w:rPr>
                <w:rFonts w:ascii="Arial" w:hAnsi="Arial" w:cs="Arial"/>
                <w:sz w:val="22"/>
                <w:szCs w:val="22"/>
              </w:rPr>
            </w:pPr>
            <w:r w:rsidRPr="001745F1">
              <w:rPr>
                <w:rFonts w:ascii="Arial" w:hAnsi="Arial" w:cs="Arial"/>
                <w:sz w:val="22"/>
                <w:szCs w:val="22"/>
              </w:rPr>
              <w:t>REGS-UTLC-22MAY19-26</w:t>
            </w:r>
            <w:r w:rsidRPr="001745F1">
              <w:rPr>
                <w:rFonts w:ascii="Arial" w:hAnsi="Arial" w:cs="Arial"/>
                <w:b w:val="0"/>
                <w:sz w:val="22"/>
                <w:szCs w:val="22"/>
              </w:rPr>
              <w:t xml:space="preserve">              </w:t>
            </w:r>
            <w:r w:rsidR="0005547B" w:rsidRPr="001745F1">
              <w:rPr>
                <w:rFonts w:ascii="Arial" w:hAnsi="Arial" w:cs="Arial"/>
                <w:sz w:val="22"/>
                <w:szCs w:val="22"/>
              </w:rPr>
              <w:t>REPORTS FROM VALIDATION PANELS</w:t>
            </w:r>
          </w:p>
        </w:tc>
        <w:tc>
          <w:tcPr>
            <w:tcW w:w="1420" w:type="dxa"/>
            <w:gridSpan w:val="2"/>
            <w:tcBorders>
              <w:top w:val="nil"/>
              <w:left w:val="nil"/>
              <w:bottom w:val="nil"/>
              <w:right w:val="nil"/>
            </w:tcBorders>
          </w:tcPr>
          <w:p w14:paraId="32199C16" w14:textId="77777777" w:rsidR="0005547B" w:rsidRPr="00D21D80" w:rsidRDefault="0005547B" w:rsidP="0005547B">
            <w:pPr>
              <w:pStyle w:val="BodyTextIndent"/>
              <w:keepLines/>
              <w:widowControl w:val="0"/>
              <w:ind w:left="0" w:firstLine="0"/>
              <w:jc w:val="left"/>
              <w:rPr>
                <w:rFonts w:ascii="Arial" w:hAnsi="Arial" w:cs="Arial"/>
              </w:rPr>
            </w:pPr>
          </w:p>
        </w:tc>
      </w:tr>
      <w:tr w:rsidR="001D6089" w:rsidRPr="00D21D80" w14:paraId="197CA95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4F81F1BE" w14:textId="1F4CD3C6" w:rsidR="001D6089" w:rsidRPr="001745F1" w:rsidRDefault="001D6089" w:rsidP="001D6089">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REGS-UTLC-22MAY19-P26.1</w:t>
            </w:r>
          </w:p>
          <w:p w14:paraId="4723F571" w14:textId="7EDB511C" w:rsidR="001D6089" w:rsidRPr="001745F1" w:rsidRDefault="001D6089" w:rsidP="001D6089">
            <w:pPr>
              <w:pStyle w:val="BodyTextIndent"/>
              <w:keepLines/>
              <w:widowControl w:val="0"/>
              <w:ind w:left="0" w:firstLine="0"/>
              <w:jc w:val="right"/>
              <w:rPr>
                <w:rFonts w:ascii="Arial" w:hAnsi="Arial" w:cs="Arial"/>
                <w:sz w:val="22"/>
                <w:szCs w:val="22"/>
              </w:rPr>
            </w:pPr>
            <w:r w:rsidRPr="00EC653B">
              <w:rPr>
                <w:rFonts w:ascii="Arial" w:hAnsi="Arial" w:cs="Arial"/>
                <w:sz w:val="22"/>
                <w:szCs w:val="22"/>
              </w:rPr>
              <w:t>REGS-UTLC-22MAY19-P26.1A</w:t>
            </w:r>
          </w:p>
          <w:p w14:paraId="498BCDB6" w14:textId="2E371DDA" w:rsidR="001D6089" w:rsidRPr="001745F1" w:rsidRDefault="001D6089" w:rsidP="001D6089">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REGS-UTLC-22MAY19-P26.1B</w:t>
            </w:r>
          </w:p>
          <w:p w14:paraId="135F9AE8" w14:textId="5466D618" w:rsidR="001D6089" w:rsidRPr="001745F1" w:rsidRDefault="001D6089" w:rsidP="001D6089">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REGS-UTLC-22MAY19-P26.1C</w:t>
            </w:r>
          </w:p>
          <w:p w14:paraId="55C67D50" w14:textId="3C8FC671" w:rsidR="001D6089" w:rsidRPr="001745F1" w:rsidRDefault="001D6089" w:rsidP="001D6089">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REGS-UTLC-22MAY19-P26.1D</w:t>
            </w:r>
          </w:p>
          <w:p w14:paraId="3AC24765" w14:textId="491524CA" w:rsidR="001D6089" w:rsidRPr="001745F1" w:rsidRDefault="001D6089" w:rsidP="001D6089">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REGS-UTLC-22MAY19-P26.1E</w:t>
            </w:r>
          </w:p>
          <w:p w14:paraId="4A39C5A8" w14:textId="3A335B9F" w:rsidR="001D6089" w:rsidRPr="001745F1" w:rsidRDefault="001D6089" w:rsidP="001D6089">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REGS-UTLC-22MAY19-P26.1F</w:t>
            </w:r>
          </w:p>
          <w:p w14:paraId="2560A150" w14:textId="68058FE1" w:rsidR="001D6089" w:rsidRPr="001745F1" w:rsidRDefault="001D6089" w:rsidP="001D6089">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REGS-UTLC-22MAY19-P26.1G</w:t>
            </w:r>
          </w:p>
          <w:p w14:paraId="07194764" w14:textId="5D3BEB29" w:rsidR="001D6089" w:rsidRPr="001745F1" w:rsidRDefault="001D6089" w:rsidP="001D6089">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REGS-UTLC-22MAY19-P26.1H</w:t>
            </w:r>
          </w:p>
          <w:p w14:paraId="6FD48C2F" w14:textId="08F47F79" w:rsidR="001D6089" w:rsidRPr="001745F1" w:rsidRDefault="001D6089" w:rsidP="001D6089">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REGS-UTLC-22MAY19-P26.1I</w:t>
            </w:r>
          </w:p>
          <w:p w14:paraId="4812E481" w14:textId="52451C08" w:rsidR="001D6089" w:rsidRPr="001745F1" w:rsidRDefault="001D6089" w:rsidP="001D6089">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REGS-UTLC-22MAY19-P26.1J</w:t>
            </w:r>
          </w:p>
          <w:p w14:paraId="70C5D921" w14:textId="08C0F4A1" w:rsidR="001D6089" w:rsidRPr="001745F1" w:rsidRDefault="001D6089" w:rsidP="001D6089">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REGS-UTLC-22MAY19-P26.1K</w:t>
            </w:r>
          </w:p>
        </w:tc>
        <w:tc>
          <w:tcPr>
            <w:tcW w:w="1420" w:type="dxa"/>
            <w:gridSpan w:val="2"/>
            <w:tcBorders>
              <w:top w:val="nil"/>
              <w:left w:val="nil"/>
              <w:bottom w:val="nil"/>
              <w:right w:val="nil"/>
            </w:tcBorders>
          </w:tcPr>
          <w:p w14:paraId="7127A89E" w14:textId="77777777" w:rsidR="001D6089" w:rsidRPr="00D21D80" w:rsidRDefault="001D6089" w:rsidP="0005547B">
            <w:pPr>
              <w:pStyle w:val="BodyTextIndent"/>
              <w:keepLines/>
              <w:widowControl w:val="0"/>
              <w:ind w:left="0" w:firstLine="0"/>
              <w:jc w:val="left"/>
              <w:rPr>
                <w:rFonts w:ascii="Arial" w:hAnsi="Arial" w:cs="Arial"/>
              </w:rPr>
            </w:pPr>
          </w:p>
        </w:tc>
      </w:tr>
      <w:tr w:rsidR="0005547B" w:rsidRPr="00D21D80" w14:paraId="18A2B19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53A87CB" w14:textId="697639AF" w:rsidR="0005547B" w:rsidRPr="001745F1" w:rsidRDefault="0005547B" w:rsidP="0005547B">
            <w:pPr>
              <w:pStyle w:val="BodyTextIndent"/>
              <w:keepLines/>
              <w:widowControl w:val="0"/>
              <w:ind w:left="0" w:firstLine="0"/>
              <w:jc w:val="left"/>
              <w:rPr>
                <w:rFonts w:ascii="Arial" w:hAnsi="Arial" w:cs="Arial"/>
                <w:sz w:val="22"/>
                <w:szCs w:val="22"/>
              </w:rPr>
            </w:pPr>
            <w:r w:rsidRPr="001745F1">
              <w:rPr>
                <w:rFonts w:ascii="Arial" w:hAnsi="Arial" w:cs="Arial"/>
                <w:sz w:val="22"/>
                <w:szCs w:val="22"/>
              </w:rPr>
              <w:t>26.1</w:t>
            </w:r>
          </w:p>
        </w:tc>
        <w:tc>
          <w:tcPr>
            <w:tcW w:w="8220" w:type="dxa"/>
            <w:tcBorders>
              <w:top w:val="nil"/>
              <w:left w:val="nil"/>
              <w:bottom w:val="nil"/>
              <w:right w:val="nil"/>
            </w:tcBorders>
          </w:tcPr>
          <w:p w14:paraId="61786B42" w14:textId="58BB019C" w:rsidR="0005547B" w:rsidRPr="001745F1" w:rsidRDefault="001D338E" w:rsidP="001D338E">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Pr="001745F1">
              <w:rPr>
                <w:rFonts w:ascii="Arial" w:hAnsi="Arial" w:cs="Arial"/>
                <w:b w:val="0"/>
                <w:sz w:val="22"/>
                <w:szCs w:val="22"/>
              </w:rPr>
              <w:t xml:space="preserve"> receive</w:t>
            </w:r>
            <w:r>
              <w:rPr>
                <w:rFonts w:ascii="Arial" w:hAnsi="Arial" w:cs="Arial"/>
                <w:b w:val="0"/>
                <w:sz w:val="22"/>
                <w:szCs w:val="22"/>
              </w:rPr>
              <w:t xml:space="preserve">d and </w:t>
            </w:r>
            <w:r w:rsidR="0005547B" w:rsidRPr="001745F1">
              <w:rPr>
                <w:rFonts w:ascii="Arial" w:hAnsi="Arial" w:cs="Arial"/>
                <w:b w:val="0"/>
                <w:sz w:val="22"/>
                <w:szCs w:val="22"/>
              </w:rPr>
              <w:t>note</w:t>
            </w:r>
            <w:r>
              <w:rPr>
                <w:rFonts w:ascii="Arial" w:hAnsi="Arial" w:cs="Arial"/>
                <w:b w:val="0"/>
                <w:sz w:val="22"/>
                <w:szCs w:val="22"/>
              </w:rPr>
              <w:t>d</w:t>
            </w:r>
            <w:r w:rsidR="0005547B" w:rsidRPr="001745F1">
              <w:rPr>
                <w:rFonts w:ascii="Arial" w:hAnsi="Arial" w:cs="Arial"/>
                <w:b w:val="0"/>
                <w:sz w:val="22"/>
                <w:szCs w:val="22"/>
              </w:rPr>
              <w:t xml:space="preserve"> the reports arising from validation events.</w:t>
            </w:r>
          </w:p>
        </w:tc>
        <w:tc>
          <w:tcPr>
            <w:tcW w:w="1420" w:type="dxa"/>
            <w:gridSpan w:val="2"/>
            <w:tcBorders>
              <w:top w:val="nil"/>
              <w:left w:val="nil"/>
              <w:bottom w:val="nil"/>
              <w:right w:val="nil"/>
            </w:tcBorders>
          </w:tcPr>
          <w:p w14:paraId="63B7AE32" w14:textId="0CDA9303" w:rsidR="0005547B" w:rsidRPr="00D21D80" w:rsidRDefault="0005547B" w:rsidP="0005547B">
            <w:pPr>
              <w:pStyle w:val="BodyTextIndent"/>
              <w:keepLines/>
              <w:widowControl w:val="0"/>
              <w:ind w:left="0" w:firstLine="0"/>
              <w:jc w:val="left"/>
              <w:rPr>
                <w:rFonts w:ascii="Arial" w:hAnsi="Arial" w:cs="Arial"/>
              </w:rPr>
            </w:pPr>
          </w:p>
        </w:tc>
      </w:tr>
      <w:tr w:rsidR="0005547B" w:rsidRPr="00D21D80" w14:paraId="493C40C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483F09B" w14:textId="77777777" w:rsidR="0005547B" w:rsidRPr="001745F1" w:rsidRDefault="0005547B"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44B242B9" w14:textId="77777777" w:rsidR="0005547B" w:rsidRPr="001745F1" w:rsidRDefault="0005547B" w:rsidP="0005547B">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05B699F0" w14:textId="77777777" w:rsidR="0005547B" w:rsidRPr="00D21D80" w:rsidRDefault="0005547B" w:rsidP="0005547B">
            <w:pPr>
              <w:pStyle w:val="BodyTextIndent"/>
              <w:keepLines/>
              <w:widowControl w:val="0"/>
              <w:ind w:left="0" w:firstLine="0"/>
              <w:jc w:val="left"/>
              <w:rPr>
                <w:rFonts w:ascii="Arial" w:hAnsi="Arial" w:cs="Arial"/>
              </w:rPr>
            </w:pPr>
          </w:p>
        </w:tc>
      </w:tr>
      <w:tr w:rsidR="00AF2DDE" w:rsidRPr="00D21D80" w14:paraId="45CE4D06" w14:textId="46A6F660"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4"/>
            <w:tcBorders>
              <w:top w:val="nil"/>
              <w:left w:val="nil"/>
              <w:bottom w:val="nil"/>
              <w:right w:val="nil"/>
            </w:tcBorders>
          </w:tcPr>
          <w:p w14:paraId="0E4697C7" w14:textId="574203E2" w:rsidR="00AF2DDE" w:rsidRPr="001745F1" w:rsidRDefault="00AF2DDE" w:rsidP="0005547B">
            <w:pPr>
              <w:rPr>
                <w:rFonts w:ascii="Arial" w:hAnsi="Arial" w:cs="Arial"/>
                <w:b/>
                <w:sz w:val="22"/>
                <w:szCs w:val="22"/>
              </w:rPr>
            </w:pPr>
            <w:r w:rsidRPr="001745F1">
              <w:rPr>
                <w:rFonts w:ascii="Arial" w:hAnsi="Arial" w:cs="Arial"/>
                <w:b/>
                <w:sz w:val="22"/>
                <w:szCs w:val="22"/>
              </w:rPr>
              <w:t xml:space="preserve">COMMITTEE MEETINGS </w:t>
            </w:r>
          </w:p>
        </w:tc>
      </w:tr>
      <w:tr w:rsidR="00AF2DDE" w:rsidRPr="00D21D80" w14:paraId="7883F36E" w14:textId="596087B0"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4"/>
            <w:tcBorders>
              <w:top w:val="nil"/>
              <w:left w:val="nil"/>
              <w:bottom w:val="nil"/>
              <w:right w:val="nil"/>
            </w:tcBorders>
          </w:tcPr>
          <w:p w14:paraId="67424DEA" w14:textId="19F0A1C9" w:rsidR="00AF2DDE" w:rsidRPr="001745F1" w:rsidRDefault="00AF2DDE" w:rsidP="0005547B">
            <w:pPr>
              <w:rPr>
                <w:rFonts w:ascii="Arial" w:hAnsi="Arial" w:cs="Arial"/>
                <w:sz w:val="22"/>
                <w:szCs w:val="22"/>
              </w:rPr>
            </w:pPr>
            <w:r w:rsidRPr="001745F1">
              <w:rPr>
                <w:rFonts w:ascii="Arial" w:hAnsi="Arial" w:cs="Arial"/>
                <w:b/>
                <w:sz w:val="22"/>
                <w:szCs w:val="22"/>
              </w:rPr>
              <w:t>To note the reports arising from the following University committees:</w:t>
            </w:r>
          </w:p>
        </w:tc>
      </w:tr>
      <w:tr w:rsidR="0005547B" w:rsidRPr="00D21D80" w14:paraId="2A21380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00F56FE" w14:textId="3697444D" w:rsidR="0005547B" w:rsidRPr="001745F1" w:rsidRDefault="0005547B" w:rsidP="0005547B">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788ED5E" w14:textId="6424090D" w:rsidR="0005547B" w:rsidRPr="001745F1" w:rsidRDefault="0005547B" w:rsidP="0005547B">
            <w:pPr>
              <w:keepLines/>
              <w:widowControl w:val="0"/>
              <w:rPr>
                <w:rFonts w:ascii="Arial" w:hAnsi="Arial" w:cs="Arial"/>
                <w:sz w:val="22"/>
                <w:szCs w:val="22"/>
              </w:rPr>
            </w:pPr>
          </w:p>
        </w:tc>
        <w:tc>
          <w:tcPr>
            <w:tcW w:w="1420" w:type="dxa"/>
            <w:gridSpan w:val="2"/>
            <w:tcBorders>
              <w:top w:val="nil"/>
              <w:left w:val="nil"/>
              <w:bottom w:val="nil"/>
              <w:right w:val="nil"/>
            </w:tcBorders>
          </w:tcPr>
          <w:p w14:paraId="0B07179A" w14:textId="135FC760" w:rsidR="0005547B" w:rsidRPr="00D21D80" w:rsidRDefault="0005547B" w:rsidP="0005547B">
            <w:pPr>
              <w:pStyle w:val="BodyTextIndent"/>
              <w:keepLines/>
              <w:widowControl w:val="0"/>
              <w:ind w:left="0" w:firstLine="0"/>
              <w:jc w:val="left"/>
              <w:rPr>
                <w:rFonts w:ascii="Arial" w:hAnsi="Arial" w:cs="Arial"/>
              </w:rPr>
            </w:pPr>
          </w:p>
        </w:tc>
      </w:tr>
      <w:tr w:rsidR="004C6A11" w:rsidRPr="00D21D80" w14:paraId="7603E4D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29C8679D" w14:textId="7C8192F4" w:rsidR="004C6A11" w:rsidRPr="001745F1" w:rsidRDefault="004C6A11" w:rsidP="001D338E">
            <w:pPr>
              <w:keepLines/>
              <w:widowControl w:val="0"/>
              <w:ind w:left="2978" w:hanging="2978"/>
              <w:jc w:val="both"/>
              <w:rPr>
                <w:rFonts w:ascii="Arial" w:hAnsi="Arial" w:cs="Arial"/>
                <w:b/>
                <w:sz w:val="22"/>
                <w:szCs w:val="22"/>
              </w:rPr>
            </w:pPr>
            <w:r w:rsidRPr="001745F1">
              <w:rPr>
                <w:rFonts w:ascii="Arial" w:hAnsi="Arial" w:cs="Arial"/>
                <w:b/>
                <w:sz w:val="22"/>
                <w:szCs w:val="22"/>
              </w:rPr>
              <w:t>REGS-UTLC-2</w:t>
            </w:r>
            <w:r w:rsidR="001D338E">
              <w:rPr>
                <w:rFonts w:ascii="Arial" w:hAnsi="Arial" w:cs="Arial"/>
                <w:b/>
                <w:sz w:val="22"/>
                <w:szCs w:val="22"/>
              </w:rPr>
              <w:t xml:space="preserve">2MAY19-27    </w:t>
            </w:r>
            <w:r w:rsidRPr="001745F1">
              <w:rPr>
                <w:rFonts w:ascii="Arial" w:hAnsi="Arial" w:cs="Arial"/>
                <w:b/>
                <w:sz w:val="22"/>
                <w:szCs w:val="22"/>
              </w:rPr>
              <w:t xml:space="preserve">REPORTS FROM </w:t>
            </w:r>
            <w:r w:rsidR="001D338E">
              <w:rPr>
                <w:rFonts w:ascii="Arial" w:hAnsi="Arial" w:cs="Arial"/>
                <w:b/>
                <w:sz w:val="22"/>
                <w:szCs w:val="22"/>
              </w:rPr>
              <w:t>SCHOOL TEACHING AND LEARNING       COMMITTEES</w:t>
            </w:r>
          </w:p>
        </w:tc>
        <w:tc>
          <w:tcPr>
            <w:tcW w:w="1420" w:type="dxa"/>
            <w:gridSpan w:val="2"/>
            <w:tcBorders>
              <w:top w:val="nil"/>
              <w:left w:val="nil"/>
              <w:bottom w:val="nil"/>
              <w:right w:val="nil"/>
            </w:tcBorders>
          </w:tcPr>
          <w:p w14:paraId="083BB7B9"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37473D3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78D94EC"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4D96F414" w14:textId="4E9F0F5E" w:rsidR="004C6A11" w:rsidRPr="00113917" w:rsidRDefault="004C6A11" w:rsidP="004C6A11">
            <w:pPr>
              <w:keepLines/>
              <w:widowControl w:val="0"/>
              <w:jc w:val="right"/>
              <w:rPr>
                <w:rFonts w:ascii="Arial" w:hAnsi="Arial" w:cs="Arial"/>
                <w:b/>
                <w:sz w:val="22"/>
                <w:szCs w:val="22"/>
              </w:rPr>
            </w:pPr>
            <w:r w:rsidRPr="00F35012">
              <w:rPr>
                <w:rFonts w:ascii="Arial" w:hAnsi="Arial" w:cs="Arial"/>
                <w:b/>
                <w:sz w:val="22"/>
                <w:szCs w:val="22"/>
              </w:rPr>
              <w:t>REGS-UTLC-22MAY19-P27.1</w:t>
            </w:r>
          </w:p>
        </w:tc>
        <w:tc>
          <w:tcPr>
            <w:tcW w:w="1420" w:type="dxa"/>
            <w:gridSpan w:val="2"/>
            <w:tcBorders>
              <w:top w:val="nil"/>
              <w:left w:val="nil"/>
              <w:bottom w:val="nil"/>
              <w:right w:val="nil"/>
            </w:tcBorders>
          </w:tcPr>
          <w:p w14:paraId="331E9502" w14:textId="77777777" w:rsidR="004C6A11" w:rsidRPr="00113917" w:rsidRDefault="004C6A11" w:rsidP="004C6A11">
            <w:pPr>
              <w:pStyle w:val="BodyTextIndent"/>
              <w:keepLines/>
              <w:widowControl w:val="0"/>
              <w:ind w:left="0" w:firstLine="0"/>
              <w:jc w:val="left"/>
              <w:rPr>
                <w:rStyle w:val="Hyperlink"/>
                <w:rFonts w:ascii="Arial" w:hAnsi="Arial" w:cs="Arial"/>
                <w:sz w:val="18"/>
                <w:szCs w:val="18"/>
              </w:rPr>
            </w:pPr>
          </w:p>
        </w:tc>
      </w:tr>
      <w:tr w:rsidR="004C6A11" w:rsidRPr="00D21D80" w14:paraId="7A85FACD"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7C1121D" w14:textId="5CF143FF"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27.1</w:t>
            </w:r>
          </w:p>
        </w:tc>
        <w:tc>
          <w:tcPr>
            <w:tcW w:w="8220" w:type="dxa"/>
            <w:tcBorders>
              <w:top w:val="nil"/>
              <w:left w:val="nil"/>
              <w:bottom w:val="nil"/>
              <w:right w:val="nil"/>
            </w:tcBorders>
          </w:tcPr>
          <w:p w14:paraId="14E08D66" w14:textId="4697569F" w:rsidR="004C6A11" w:rsidRPr="001745F1" w:rsidRDefault="001D338E" w:rsidP="00AB58C0">
            <w:pPr>
              <w:keepLines/>
              <w:widowControl w:val="0"/>
              <w:jc w:val="both"/>
              <w:rPr>
                <w:rFonts w:ascii="Arial" w:hAnsi="Arial" w:cs="Arial"/>
                <w:sz w:val="22"/>
                <w:szCs w:val="22"/>
              </w:rPr>
            </w:pPr>
            <w:r>
              <w:rPr>
                <w:rFonts w:ascii="Arial" w:hAnsi="Arial" w:cs="Arial"/>
                <w:sz w:val="22"/>
                <w:szCs w:val="22"/>
              </w:rPr>
              <w:t xml:space="preserve">The Committee received and noted the School Teaching and Learning Committee minutes of the </w:t>
            </w:r>
            <w:r w:rsidR="004C6A11" w:rsidRPr="001745F1">
              <w:rPr>
                <w:rFonts w:ascii="Arial" w:hAnsi="Arial" w:cs="Arial"/>
                <w:sz w:val="22"/>
                <w:szCs w:val="22"/>
              </w:rPr>
              <w:t>School of Applied Sciences</w:t>
            </w:r>
            <w:r>
              <w:rPr>
                <w:rFonts w:ascii="Arial" w:hAnsi="Arial" w:cs="Arial"/>
                <w:sz w:val="22"/>
                <w:szCs w:val="22"/>
              </w:rPr>
              <w:t xml:space="preserve"> </w:t>
            </w:r>
            <w:r w:rsidR="004C6A11" w:rsidRPr="001745F1">
              <w:rPr>
                <w:rFonts w:ascii="Arial" w:hAnsi="Arial" w:cs="Arial"/>
                <w:sz w:val="22"/>
                <w:szCs w:val="22"/>
              </w:rPr>
              <w:t>held on 6 February 2019.</w:t>
            </w:r>
          </w:p>
        </w:tc>
        <w:tc>
          <w:tcPr>
            <w:tcW w:w="1420" w:type="dxa"/>
            <w:gridSpan w:val="2"/>
            <w:tcBorders>
              <w:top w:val="nil"/>
              <w:left w:val="nil"/>
              <w:bottom w:val="nil"/>
              <w:right w:val="nil"/>
            </w:tcBorders>
          </w:tcPr>
          <w:p w14:paraId="059D31A3" w14:textId="793A1C92" w:rsidR="004C6A11" w:rsidRPr="00D21D80" w:rsidRDefault="004C6A11" w:rsidP="004C6A11">
            <w:pPr>
              <w:pStyle w:val="BodyTextIndent"/>
              <w:keepLines/>
              <w:widowControl w:val="0"/>
              <w:ind w:left="0" w:firstLine="0"/>
              <w:jc w:val="left"/>
              <w:rPr>
                <w:rFonts w:ascii="Arial" w:hAnsi="Arial" w:cs="Arial"/>
              </w:rPr>
            </w:pPr>
          </w:p>
        </w:tc>
      </w:tr>
      <w:tr w:rsidR="001745F1" w:rsidRPr="00D21D80" w14:paraId="4CF7709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8464967" w14:textId="77777777" w:rsidR="001745F1" w:rsidRPr="001745F1" w:rsidRDefault="001745F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B7AC8DD" w14:textId="77777777" w:rsidR="001745F1" w:rsidRPr="001745F1" w:rsidRDefault="001745F1" w:rsidP="004C6A11">
            <w:pPr>
              <w:keepLines/>
              <w:widowControl w:val="0"/>
              <w:jc w:val="both"/>
              <w:rPr>
                <w:rFonts w:ascii="Arial" w:hAnsi="Arial" w:cs="Arial"/>
                <w:sz w:val="22"/>
                <w:szCs w:val="22"/>
              </w:rPr>
            </w:pPr>
          </w:p>
        </w:tc>
        <w:tc>
          <w:tcPr>
            <w:tcW w:w="1420" w:type="dxa"/>
            <w:gridSpan w:val="2"/>
            <w:tcBorders>
              <w:top w:val="nil"/>
              <w:left w:val="nil"/>
              <w:bottom w:val="nil"/>
              <w:right w:val="nil"/>
            </w:tcBorders>
          </w:tcPr>
          <w:p w14:paraId="207894F6" w14:textId="77777777" w:rsidR="001745F1" w:rsidRPr="00D21D80" w:rsidRDefault="001745F1" w:rsidP="004C6A11">
            <w:pPr>
              <w:pStyle w:val="BodyTextIndent"/>
              <w:keepLines/>
              <w:widowControl w:val="0"/>
              <w:ind w:left="0" w:firstLine="0"/>
              <w:jc w:val="left"/>
              <w:rPr>
                <w:rFonts w:ascii="Arial" w:hAnsi="Arial" w:cs="Arial"/>
              </w:rPr>
            </w:pPr>
          </w:p>
        </w:tc>
      </w:tr>
      <w:tr w:rsidR="001745F1" w:rsidRPr="00D21D80" w14:paraId="391FAC6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6ADA7EC" w14:textId="77777777" w:rsidR="001745F1" w:rsidRPr="001745F1" w:rsidRDefault="001745F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F0FFE98" w14:textId="4E2ECCCA" w:rsidR="001745F1" w:rsidRPr="00113917" w:rsidRDefault="001745F1" w:rsidP="001745F1">
            <w:pPr>
              <w:keepLines/>
              <w:widowControl w:val="0"/>
              <w:jc w:val="right"/>
              <w:rPr>
                <w:rFonts w:ascii="Arial" w:hAnsi="Arial" w:cs="Arial"/>
                <w:b/>
                <w:sz w:val="22"/>
                <w:szCs w:val="22"/>
              </w:rPr>
            </w:pPr>
            <w:r w:rsidRPr="00F35012">
              <w:rPr>
                <w:rFonts w:ascii="Arial" w:hAnsi="Arial" w:cs="Arial"/>
                <w:b/>
                <w:sz w:val="22"/>
                <w:szCs w:val="22"/>
              </w:rPr>
              <w:t>REGS-UTLC-22MAY19-P27.2</w:t>
            </w:r>
          </w:p>
        </w:tc>
        <w:tc>
          <w:tcPr>
            <w:tcW w:w="1420" w:type="dxa"/>
            <w:gridSpan w:val="2"/>
            <w:tcBorders>
              <w:top w:val="nil"/>
              <w:left w:val="nil"/>
              <w:bottom w:val="nil"/>
              <w:right w:val="nil"/>
            </w:tcBorders>
          </w:tcPr>
          <w:p w14:paraId="03A702B6" w14:textId="77777777" w:rsidR="001745F1" w:rsidRPr="00D21D80" w:rsidRDefault="001745F1" w:rsidP="004C6A11">
            <w:pPr>
              <w:pStyle w:val="BodyTextIndent"/>
              <w:keepLines/>
              <w:widowControl w:val="0"/>
              <w:ind w:left="0" w:firstLine="0"/>
              <w:jc w:val="left"/>
              <w:rPr>
                <w:rFonts w:ascii="Arial" w:hAnsi="Arial" w:cs="Arial"/>
              </w:rPr>
            </w:pPr>
          </w:p>
        </w:tc>
      </w:tr>
      <w:tr w:rsidR="004C6A11" w:rsidRPr="00D21D80" w14:paraId="6C788423"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FF199B7" w14:textId="1BAD1B96"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27.2</w:t>
            </w:r>
          </w:p>
        </w:tc>
        <w:tc>
          <w:tcPr>
            <w:tcW w:w="8220" w:type="dxa"/>
            <w:tcBorders>
              <w:top w:val="nil"/>
              <w:left w:val="nil"/>
              <w:bottom w:val="nil"/>
              <w:right w:val="nil"/>
            </w:tcBorders>
          </w:tcPr>
          <w:p w14:paraId="72A2FEE8" w14:textId="3D0C68A2" w:rsidR="004C6A11" w:rsidRPr="001745F1" w:rsidRDefault="001D338E" w:rsidP="00AB58C0">
            <w:pPr>
              <w:keepLines/>
              <w:widowControl w:val="0"/>
              <w:jc w:val="both"/>
              <w:rPr>
                <w:rFonts w:ascii="Arial" w:hAnsi="Arial" w:cs="Arial"/>
                <w:sz w:val="22"/>
                <w:szCs w:val="22"/>
              </w:rPr>
            </w:pPr>
            <w:r>
              <w:rPr>
                <w:rFonts w:ascii="Arial" w:hAnsi="Arial" w:cs="Arial"/>
                <w:sz w:val="22"/>
                <w:szCs w:val="22"/>
              </w:rPr>
              <w:t xml:space="preserve">The Committee received and noted the School Teaching and Learning Committee minutes of the </w:t>
            </w:r>
            <w:r w:rsidR="004C6A11" w:rsidRPr="001745F1">
              <w:rPr>
                <w:rFonts w:ascii="Arial" w:hAnsi="Arial" w:cs="Arial"/>
                <w:sz w:val="22"/>
                <w:szCs w:val="22"/>
              </w:rPr>
              <w:t>School of Art, Design and Architecture held on 5 February 2019</w:t>
            </w:r>
          </w:p>
        </w:tc>
        <w:tc>
          <w:tcPr>
            <w:tcW w:w="1420" w:type="dxa"/>
            <w:gridSpan w:val="2"/>
            <w:tcBorders>
              <w:top w:val="nil"/>
              <w:left w:val="nil"/>
              <w:bottom w:val="nil"/>
              <w:right w:val="nil"/>
            </w:tcBorders>
          </w:tcPr>
          <w:p w14:paraId="721A0D2E" w14:textId="63D19806" w:rsidR="004C6A11" w:rsidRPr="00D21D80" w:rsidRDefault="004C6A11" w:rsidP="004C6A11">
            <w:pPr>
              <w:pStyle w:val="BodyTextIndent"/>
              <w:keepLines/>
              <w:widowControl w:val="0"/>
              <w:ind w:left="0" w:firstLine="0"/>
              <w:jc w:val="left"/>
              <w:rPr>
                <w:rFonts w:ascii="Arial" w:hAnsi="Arial" w:cs="Arial"/>
              </w:rPr>
            </w:pPr>
          </w:p>
        </w:tc>
      </w:tr>
      <w:tr w:rsidR="001745F1" w:rsidRPr="00D21D80" w14:paraId="72A9AC0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21FF52E" w14:textId="77777777" w:rsidR="001745F1" w:rsidRPr="001745F1" w:rsidRDefault="001745F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1F0D9571" w14:textId="77777777" w:rsidR="001745F1" w:rsidRPr="001745F1" w:rsidRDefault="001745F1" w:rsidP="004C6A11">
            <w:pPr>
              <w:keepLines/>
              <w:widowControl w:val="0"/>
              <w:jc w:val="both"/>
              <w:rPr>
                <w:rFonts w:ascii="Arial" w:hAnsi="Arial" w:cs="Arial"/>
                <w:sz w:val="22"/>
                <w:szCs w:val="22"/>
              </w:rPr>
            </w:pPr>
          </w:p>
        </w:tc>
        <w:tc>
          <w:tcPr>
            <w:tcW w:w="1420" w:type="dxa"/>
            <w:gridSpan w:val="2"/>
            <w:tcBorders>
              <w:top w:val="nil"/>
              <w:left w:val="nil"/>
              <w:bottom w:val="nil"/>
              <w:right w:val="nil"/>
            </w:tcBorders>
          </w:tcPr>
          <w:p w14:paraId="672ADE93" w14:textId="77777777" w:rsidR="001745F1" w:rsidRPr="00D21D80" w:rsidRDefault="001745F1" w:rsidP="004C6A11">
            <w:pPr>
              <w:pStyle w:val="BodyTextIndent"/>
              <w:keepLines/>
              <w:widowControl w:val="0"/>
              <w:ind w:left="0" w:firstLine="0"/>
              <w:jc w:val="left"/>
              <w:rPr>
                <w:rFonts w:ascii="Arial" w:hAnsi="Arial" w:cs="Arial"/>
              </w:rPr>
            </w:pPr>
          </w:p>
        </w:tc>
      </w:tr>
      <w:tr w:rsidR="004C6A11" w:rsidRPr="00D21D80" w14:paraId="1C22110E"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60216FA"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0938552F" w14:textId="01E22055" w:rsidR="004C6A11" w:rsidRPr="00113917" w:rsidRDefault="004C6A11" w:rsidP="004C6A11">
            <w:pPr>
              <w:keepLines/>
              <w:widowControl w:val="0"/>
              <w:jc w:val="right"/>
              <w:rPr>
                <w:rFonts w:ascii="Arial" w:hAnsi="Arial" w:cs="Arial"/>
                <w:b/>
                <w:sz w:val="22"/>
                <w:szCs w:val="22"/>
              </w:rPr>
            </w:pPr>
            <w:r w:rsidRPr="00F35012">
              <w:rPr>
                <w:rFonts w:ascii="Arial" w:hAnsi="Arial" w:cs="Arial"/>
                <w:b/>
                <w:sz w:val="22"/>
                <w:szCs w:val="22"/>
              </w:rPr>
              <w:t>REGS-UTLC-22MAY19-P27.3</w:t>
            </w:r>
          </w:p>
        </w:tc>
        <w:tc>
          <w:tcPr>
            <w:tcW w:w="1420" w:type="dxa"/>
            <w:gridSpan w:val="2"/>
            <w:tcBorders>
              <w:top w:val="nil"/>
              <w:left w:val="nil"/>
              <w:bottom w:val="nil"/>
              <w:right w:val="nil"/>
            </w:tcBorders>
          </w:tcPr>
          <w:p w14:paraId="51288FD0"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4DF586D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34E1F7D" w14:textId="1E792FCD"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27.3</w:t>
            </w:r>
          </w:p>
        </w:tc>
        <w:tc>
          <w:tcPr>
            <w:tcW w:w="8220" w:type="dxa"/>
            <w:tcBorders>
              <w:top w:val="nil"/>
              <w:left w:val="nil"/>
              <w:bottom w:val="nil"/>
              <w:right w:val="nil"/>
            </w:tcBorders>
          </w:tcPr>
          <w:p w14:paraId="62EE33B9" w14:textId="382AB800" w:rsidR="004C6A11" w:rsidRPr="001745F1" w:rsidRDefault="001D338E" w:rsidP="004C6A11">
            <w:pPr>
              <w:keepLines/>
              <w:widowControl w:val="0"/>
              <w:jc w:val="both"/>
              <w:rPr>
                <w:rFonts w:ascii="Arial" w:hAnsi="Arial" w:cs="Arial"/>
                <w:sz w:val="22"/>
                <w:szCs w:val="22"/>
              </w:rPr>
            </w:pPr>
            <w:r>
              <w:rPr>
                <w:rFonts w:ascii="Arial" w:hAnsi="Arial" w:cs="Arial"/>
                <w:sz w:val="22"/>
                <w:szCs w:val="22"/>
              </w:rPr>
              <w:t xml:space="preserve">The Committee received and noted the School Teaching and Learning Committee minutes of the </w:t>
            </w:r>
            <w:r w:rsidR="004C6A11" w:rsidRPr="001745F1">
              <w:rPr>
                <w:rFonts w:ascii="Arial" w:hAnsi="Arial" w:cs="Arial"/>
                <w:sz w:val="22"/>
                <w:szCs w:val="22"/>
              </w:rPr>
              <w:t>School of Art, Design and Architecture held on 4 April 2019</w:t>
            </w:r>
          </w:p>
          <w:p w14:paraId="674320A3" w14:textId="77777777" w:rsidR="004C6A11" w:rsidRPr="001745F1" w:rsidRDefault="004C6A11" w:rsidP="004C6A11">
            <w:pPr>
              <w:keepLines/>
              <w:widowControl w:val="0"/>
              <w:rPr>
                <w:rFonts w:ascii="Arial" w:hAnsi="Arial" w:cs="Arial"/>
                <w:b/>
                <w:sz w:val="22"/>
                <w:szCs w:val="22"/>
              </w:rPr>
            </w:pPr>
          </w:p>
          <w:p w14:paraId="154804A7" w14:textId="77777777" w:rsidR="004C6A11" w:rsidRPr="001745F1" w:rsidRDefault="004C6A11" w:rsidP="004C6A11">
            <w:pPr>
              <w:keepLines/>
              <w:widowControl w:val="0"/>
              <w:rPr>
                <w:rFonts w:ascii="Arial" w:hAnsi="Arial" w:cs="Arial"/>
                <w:b/>
                <w:sz w:val="22"/>
                <w:szCs w:val="22"/>
              </w:rPr>
            </w:pPr>
            <w:r w:rsidRPr="001745F1">
              <w:rPr>
                <w:rFonts w:ascii="Arial" w:hAnsi="Arial" w:cs="Arial"/>
                <w:b/>
                <w:sz w:val="22"/>
                <w:szCs w:val="22"/>
              </w:rPr>
              <w:t>External Examiners</w:t>
            </w:r>
          </w:p>
          <w:p w14:paraId="06E742AE" w14:textId="77777777" w:rsidR="004C6A11" w:rsidRPr="001745F1" w:rsidRDefault="004C6A11" w:rsidP="004C6A11">
            <w:pPr>
              <w:keepLines/>
              <w:widowControl w:val="0"/>
              <w:rPr>
                <w:rFonts w:ascii="Arial" w:hAnsi="Arial" w:cs="Arial"/>
                <w:sz w:val="22"/>
                <w:szCs w:val="22"/>
              </w:rPr>
            </w:pPr>
            <w:r w:rsidRPr="001745F1">
              <w:rPr>
                <w:rFonts w:ascii="Arial" w:hAnsi="Arial" w:cs="Arial"/>
                <w:sz w:val="22"/>
                <w:szCs w:val="22"/>
              </w:rPr>
              <w:t xml:space="preserve">Recruiting External Examiners is often difficult and more clarification on application forms as to the extent of the involvement with the institution is required. It is requested that Registry contact Course Teams if there are any queries with a potential applicant so they can be investigated before declining the application as potential examiners have been turned down through misunderstanding of their involvement with the University/staff.  </w:t>
            </w:r>
          </w:p>
          <w:p w14:paraId="70F5AFAD" w14:textId="5A86F236" w:rsidR="004C6A11" w:rsidRDefault="004C6A11" w:rsidP="004C6A11">
            <w:pPr>
              <w:keepLines/>
              <w:widowControl w:val="0"/>
              <w:rPr>
                <w:rFonts w:ascii="Arial" w:hAnsi="Arial" w:cs="Arial"/>
                <w:b/>
                <w:sz w:val="22"/>
                <w:szCs w:val="22"/>
              </w:rPr>
            </w:pPr>
            <w:r w:rsidRPr="001745F1">
              <w:rPr>
                <w:rFonts w:ascii="Arial" w:hAnsi="Arial" w:cs="Arial"/>
                <w:b/>
                <w:sz w:val="22"/>
                <w:szCs w:val="22"/>
              </w:rPr>
              <w:t>It is clarified that the particular issue relating to Registry was in relation to the appointment of an External Panel Member for a validation event where a proposed panel member had been rejected by Registry due to a misunderstanding in relation to previous experience and a minor connection.  The proposed panel member was subsequently accepted.</w:t>
            </w:r>
          </w:p>
          <w:p w14:paraId="0606F469" w14:textId="15A015D8" w:rsidR="006B2EE2" w:rsidRDefault="006B2EE2" w:rsidP="004C6A11">
            <w:pPr>
              <w:keepLines/>
              <w:widowControl w:val="0"/>
              <w:rPr>
                <w:rFonts w:ascii="Arial" w:hAnsi="Arial" w:cs="Arial"/>
                <w:b/>
                <w:sz w:val="22"/>
                <w:szCs w:val="22"/>
              </w:rPr>
            </w:pPr>
          </w:p>
          <w:p w14:paraId="4ACA91B1" w14:textId="77777777" w:rsidR="00B07309" w:rsidRDefault="00B07309" w:rsidP="004C6A11">
            <w:pPr>
              <w:keepLines/>
              <w:widowControl w:val="0"/>
              <w:rPr>
                <w:rFonts w:ascii="Arial" w:hAnsi="Arial" w:cs="Arial"/>
                <w:sz w:val="22"/>
                <w:szCs w:val="22"/>
              </w:rPr>
            </w:pPr>
            <w:r>
              <w:rPr>
                <w:rFonts w:ascii="Arial" w:hAnsi="Arial" w:cs="Arial"/>
                <w:sz w:val="22"/>
                <w:szCs w:val="22"/>
              </w:rPr>
              <w:t>It was clarified that t</w:t>
            </w:r>
            <w:r w:rsidR="006B2EE2" w:rsidRPr="006B2EE2">
              <w:rPr>
                <w:rFonts w:ascii="Arial" w:hAnsi="Arial" w:cs="Arial"/>
                <w:sz w:val="22"/>
                <w:szCs w:val="22"/>
              </w:rPr>
              <w:t>he school</w:t>
            </w:r>
            <w:r>
              <w:rPr>
                <w:rFonts w:ascii="Arial" w:hAnsi="Arial" w:cs="Arial"/>
                <w:sz w:val="22"/>
                <w:szCs w:val="22"/>
              </w:rPr>
              <w:t xml:space="preserve"> has experienced times when panel members have not been accepted without prior consultation with the School and have asked if Registry can consult with the School prior to rejecting a panel member. </w:t>
            </w:r>
          </w:p>
          <w:p w14:paraId="510FB55F" w14:textId="77777777" w:rsidR="00B07309" w:rsidRDefault="00B07309" w:rsidP="004C6A11">
            <w:pPr>
              <w:keepLines/>
              <w:widowControl w:val="0"/>
              <w:rPr>
                <w:rFonts w:ascii="Arial" w:hAnsi="Arial" w:cs="Arial"/>
                <w:sz w:val="22"/>
                <w:szCs w:val="22"/>
              </w:rPr>
            </w:pPr>
          </w:p>
          <w:p w14:paraId="271AD5B4" w14:textId="0C103EE1" w:rsidR="004C6A11" w:rsidRPr="001745F1" w:rsidRDefault="00B07309" w:rsidP="00B97C18">
            <w:pPr>
              <w:keepLines/>
              <w:widowControl w:val="0"/>
              <w:rPr>
                <w:rFonts w:ascii="Arial" w:hAnsi="Arial" w:cs="Arial"/>
                <w:b/>
                <w:sz w:val="22"/>
                <w:szCs w:val="22"/>
              </w:rPr>
            </w:pPr>
            <w:r>
              <w:rPr>
                <w:rFonts w:ascii="Arial" w:hAnsi="Arial" w:cs="Arial"/>
                <w:sz w:val="22"/>
                <w:szCs w:val="22"/>
              </w:rPr>
              <w:t xml:space="preserve">It was confirmed that this approach is the expected one and so any examples of </w:t>
            </w:r>
            <w:r w:rsidR="007D5B95">
              <w:rPr>
                <w:rFonts w:ascii="Arial" w:hAnsi="Arial" w:cs="Arial"/>
                <w:sz w:val="22"/>
                <w:szCs w:val="22"/>
              </w:rPr>
              <w:t>when this</w:t>
            </w:r>
            <w:r w:rsidR="003A1F58">
              <w:rPr>
                <w:rFonts w:ascii="Arial" w:hAnsi="Arial" w:cs="Arial"/>
                <w:sz w:val="22"/>
                <w:szCs w:val="22"/>
              </w:rPr>
              <w:t xml:space="preserve"> has not been adopted should </w:t>
            </w:r>
            <w:r w:rsidR="007D5B95">
              <w:rPr>
                <w:rFonts w:ascii="Arial" w:hAnsi="Arial" w:cs="Arial"/>
                <w:sz w:val="22"/>
                <w:szCs w:val="22"/>
              </w:rPr>
              <w:t>be</w:t>
            </w:r>
            <w:r w:rsidR="003A1F58">
              <w:rPr>
                <w:rFonts w:ascii="Arial" w:hAnsi="Arial" w:cs="Arial"/>
                <w:sz w:val="22"/>
                <w:szCs w:val="22"/>
              </w:rPr>
              <w:t xml:space="preserve"> sent to </w:t>
            </w:r>
            <w:r w:rsidR="00B97C18">
              <w:rPr>
                <w:rFonts w:ascii="Arial" w:hAnsi="Arial" w:cs="Arial"/>
                <w:sz w:val="22"/>
                <w:szCs w:val="22"/>
              </w:rPr>
              <w:t>Mr</w:t>
            </w:r>
            <w:r w:rsidR="003A1F58">
              <w:rPr>
                <w:rFonts w:ascii="Arial" w:hAnsi="Arial" w:cs="Arial"/>
                <w:sz w:val="22"/>
                <w:szCs w:val="22"/>
              </w:rPr>
              <w:t xml:space="preserve"> Smith to review. </w:t>
            </w:r>
          </w:p>
        </w:tc>
        <w:tc>
          <w:tcPr>
            <w:tcW w:w="1420" w:type="dxa"/>
            <w:gridSpan w:val="2"/>
            <w:tcBorders>
              <w:top w:val="nil"/>
              <w:left w:val="nil"/>
              <w:bottom w:val="nil"/>
              <w:right w:val="nil"/>
            </w:tcBorders>
          </w:tcPr>
          <w:p w14:paraId="4B852552" w14:textId="2FFA1A53" w:rsidR="004C6A11" w:rsidRPr="00D21D80" w:rsidRDefault="004C6A11" w:rsidP="004C6A11">
            <w:pPr>
              <w:pStyle w:val="BodyTextIndent"/>
              <w:keepLines/>
              <w:widowControl w:val="0"/>
              <w:ind w:left="0" w:firstLine="0"/>
              <w:jc w:val="left"/>
              <w:rPr>
                <w:rFonts w:ascii="Arial" w:hAnsi="Arial" w:cs="Arial"/>
              </w:rPr>
            </w:pPr>
          </w:p>
        </w:tc>
      </w:tr>
      <w:tr w:rsidR="001745F1" w:rsidRPr="00D21D80" w14:paraId="0BF379BD"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E03B261" w14:textId="77777777" w:rsidR="001745F1" w:rsidRPr="001745F1" w:rsidRDefault="001745F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EDF2041" w14:textId="77777777" w:rsidR="001745F1" w:rsidRPr="001745F1" w:rsidRDefault="001745F1" w:rsidP="004C6A11">
            <w:pPr>
              <w:keepLines/>
              <w:widowControl w:val="0"/>
              <w:jc w:val="both"/>
              <w:rPr>
                <w:rFonts w:ascii="Arial" w:hAnsi="Arial" w:cs="Arial"/>
                <w:sz w:val="22"/>
                <w:szCs w:val="22"/>
              </w:rPr>
            </w:pPr>
          </w:p>
        </w:tc>
        <w:tc>
          <w:tcPr>
            <w:tcW w:w="1420" w:type="dxa"/>
            <w:gridSpan w:val="2"/>
            <w:tcBorders>
              <w:top w:val="nil"/>
              <w:left w:val="nil"/>
              <w:bottom w:val="nil"/>
              <w:right w:val="nil"/>
            </w:tcBorders>
          </w:tcPr>
          <w:p w14:paraId="50E568D4" w14:textId="77777777" w:rsidR="001745F1" w:rsidRPr="00D21D80" w:rsidRDefault="001745F1" w:rsidP="004C6A11">
            <w:pPr>
              <w:pStyle w:val="BodyTextIndent"/>
              <w:keepLines/>
              <w:widowControl w:val="0"/>
              <w:ind w:left="0" w:firstLine="0"/>
              <w:jc w:val="left"/>
              <w:rPr>
                <w:rFonts w:ascii="Arial" w:hAnsi="Arial" w:cs="Arial"/>
              </w:rPr>
            </w:pPr>
          </w:p>
        </w:tc>
      </w:tr>
      <w:tr w:rsidR="004C6A11" w:rsidRPr="00D21D80" w14:paraId="02FB8CEE"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B2BBB53"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07BE3C97" w14:textId="08622ADF" w:rsidR="004C6A11" w:rsidRPr="00113917" w:rsidRDefault="004C6A11" w:rsidP="004C6A11">
            <w:pPr>
              <w:keepLines/>
              <w:widowControl w:val="0"/>
              <w:jc w:val="right"/>
              <w:rPr>
                <w:rFonts w:ascii="Arial" w:hAnsi="Arial" w:cs="Arial"/>
                <w:b/>
                <w:sz w:val="22"/>
                <w:szCs w:val="22"/>
              </w:rPr>
            </w:pPr>
            <w:r w:rsidRPr="00F35012">
              <w:rPr>
                <w:rFonts w:ascii="Arial" w:hAnsi="Arial" w:cs="Arial"/>
                <w:b/>
                <w:sz w:val="22"/>
                <w:szCs w:val="22"/>
              </w:rPr>
              <w:t>REGS-UTLC-22MAY19-P27.4</w:t>
            </w:r>
          </w:p>
        </w:tc>
        <w:tc>
          <w:tcPr>
            <w:tcW w:w="1420" w:type="dxa"/>
            <w:gridSpan w:val="2"/>
            <w:tcBorders>
              <w:top w:val="nil"/>
              <w:left w:val="nil"/>
              <w:bottom w:val="nil"/>
              <w:right w:val="nil"/>
            </w:tcBorders>
          </w:tcPr>
          <w:p w14:paraId="282733D0"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4959B8B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1C9B3B4" w14:textId="2DEB40E2"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27.4</w:t>
            </w:r>
          </w:p>
        </w:tc>
        <w:tc>
          <w:tcPr>
            <w:tcW w:w="8220" w:type="dxa"/>
            <w:tcBorders>
              <w:top w:val="nil"/>
              <w:left w:val="nil"/>
              <w:bottom w:val="nil"/>
              <w:right w:val="nil"/>
            </w:tcBorders>
          </w:tcPr>
          <w:p w14:paraId="629F9462" w14:textId="29EFCC00" w:rsidR="004C6A11" w:rsidRPr="001745F1" w:rsidRDefault="001D338E" w:rsidP="004C6A11">
            <w:pPr>
              <w:keepLines/>
              <w:widowControl w:val="0"/>
              <w:jc w:val="both"/>
              <w:rPr>
                <w:rFonts w:ascii="Arial" w:hAnsi="Arial" w:cs="Arial"/>
                <w:sz w:val="22"/>
                <w:szCs w:val="22"/>
              </w:rPr>
            </w:pPr>
            <w:r>
              <w:rPr>
                <w:rFonts w:ascii="Arial" w:hAnsi="Arial" w:cs="Arial"/>
                <w:sz w:val="22"/>
                <w:szCs w:val="22"/>
              </w:rPr>
              <w:t xml:space="preserve">The Committee received and noted the School Teaching and Learning Committee minutes of the </w:t>
            </w:r>
            <w:r w:rsidR="004C6A11" w:rsidRPr="001745F1">
              <w:rPr>
                <w:rFonts w:ascii="Arial" w:hAnsi="Arial" w:cs="Arial"/>
                <w:sz w:val="22"/>
                <w:szCs w:val="22"/>
              </w:rPr>
              <w:t>Huddersfield Business School held on 12 December 2018</w:t>
            </w:r>
          </w:p>
          <w:p w14:paraId="61FFFEDE" w14:textId="3524DF84" w:rsidR="004C6A11" w:rsidRPr="001745F1" w:rsidRDefault="004C6A11" w:rsidP="004C6A11">
            <w:pPr>
              <w:keepLines/>
              <w:widowControl w:val="0"/>
              <w:rPr>
                <w:rFonts w:ascii="Arial" w:hAnsi="Arial" w:cs="Arial"/>
                <w:sz w:val="22"/>
                <w:szCs w:val="22"/>
              </w:rPr>
            </w:pPr>
          </w:p>
        </w:tc>
        <w:tc>
          <w:tcPr>
            <w:tcW w:w="1420" w:type="dxa"/>
            <w:gridSpan w:val="2"/>
            <w:tcBorders>
              <w:top w:val="nil"/>
              <w:left w:val="nil"/>
              <w:bottom w:val="nil"/>
              <w:right w:val="nil"/>
            </w:tcBorders>
          </w:tcPr>
          <w:p w14:paraId="34E17BDE" w14:textId="20DBC7BF" w:rsidR="004C6A11" w:rsidRPr="00D21D80" w:rsidRDefault="004C6A11" w:rsidP="004C6A11">
            <w:pPr>
              <w:pStyle w:val="BodyTextIndent"/>
              <w:keepLines/>
              <w:widowControl w:val="0"/>
              <w:ind w:left="0" w:firstLine="0"/>
              <w:jc w:val="left"/>
              <w:rPr>
                <w:rFonts w:ascii="Arial" w:hAnsi="Arial" w:cs="Arial"/>
              </w:rPr>
            </w:pPr>
          </w:p>
        </w:tc>
      </w:tr>
      <w:tr w:rsidR="001745F1" w:rsidRPr="00D21D80" w14:paraId="5326174C"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5DE1B39" w14:textId="77777777" w:rsidR="001745F1" w:rsidRPr="001745F1" w:rsidRDefault="001745F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4C73ABE" w14:textId="77777777" w:rsidR="001745F1" w:rsidRPr="001745F1" w:rsidRDefault="001745F1" w:rsidP="004C6A11">
            <w:pPr>
              <w:keepLines/>
              <w:widowControl w:val="0"/>
              <w:jc w:val="both"/>
              <w:rPr>
                <w:rFonts w:ascii="Arial" w:hAnsi="Arial" w:cs="Arial"/>
                <w:sz w:val="22"/>
                <w:szCs w:val="22"/>
              </w:rPr>
            </w:pPr>
          </w:p>
        </w:tc>
        <w:tc>
          <w:tcPr>
            <w:tcW w:w="1420" w:type="dxa"/>
            <w:gridSpan w:val="2"/>
            <w:tcBorders>
              <w:top w:val="nil"/>
              <w:left w:val="nil"/>
              <w:bottom w:val="nil"/>
              <w:right w:val="nil"/>
            </w:tcBorders>
          </w:tcPr>
          <w:p w14:paraId="0A25471F" w14:textId="77777777" w:rsidR="001745F1" w:rsidRPr="00D21D80" w:rsidRDefault="001745F1" w:rsidP="004C6A11">
            <w:pPr>
              <w:pStyle w:val="BodyTextIndent"/>
              <w:keepLines/>
              <w:widowControl w:val="0"/>
              <w:ind w:left="0" w:firstLine="0"/>
              <w:jc w:val="left"/>
              <w:rPr>
                <w:rFonts w:ascii="Arial" w:hAnsi="Arial" w:cs="Arial"/>
              </w:rPr>
            </w:pPr>
          </w:p>
        </w:tc>
      </w:tr>
      <w:tr w:rsidR="004C6A11" w:rsidRPr="00D21D80" w14:paraId="4A75604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EDB0122"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42C76478" w14:textId="3801C63B" w:rsidR="004C6A11" w:rsidRPr="00113917" w:rsidRDefault="004C6A11" w:rsidP="004C6A11">
            <w:pPr>
              <w:keepLines/>
              <w:widowControl w:val="0"/>
              <w:jc w:val="right"/>
              <w:rPr>
                <w:rFonts w:ascii="Arial" w:hAnsi="Arial" w:cs="Arial"/>
                <w:b/>
                <w:sz w:val="22"/>
                <w:szCs w:val="22"/>
              </w:rPr>
            </w:pPr>
            <w:r w:rsidRPr="00F35012">
              <w:rPr>
                <w:rFonts w:ascii="Arial" w:hAnsi="Arial" w:cs="Arial"/>
                <w:b/>
                <w:sz w:val="22"/>
                <w:szCs w:val="22"/>
              </w:rPr>
              <w:t>REGS-UTLC-22MAY19-P27.5</w:t>
            </w:r>
          </w:p>
        </w:tc>
        <w:tc>
          <w:tcPr>
            <w:tcW w:w="1420" w:type="dxa"/>
            <w:gridSpan w:val="2"/>
            <w:tcBorders>
              <w:top w:val="nil"/>
              <w:left w:val="nil"/>
              <w:bottom w:val="nil"/>
              <w:right w:val="nil"/>
            </w:tcBorders>
          </w:tcPr>
          <w:p w14:paraId="766637BE" w14:textId="77777777" w:rsidR="004C6A11" w:rsidRDefault="004C6A11" w:rsidP="004C6A11">
            <w:pPr>
              <w:pStyle w:val="BodyTextIndent"/>
              <w:keepLines/>
              <w:widowControl w:val="0"/>
              <w:ind w:left="0" w:firstLine="0"/>
              <w:jc w:val="left"/>
              <w:rPr>
                <w:rStyle w:val="Hyperlink"/>
                <w:rFonts w:ascii="Arial" w:hAnsi="Arial" w:cs="Arial"/>
                <w:sz w:val="18"/>
                <w:szCs w:val="18"/>
              </w:rPr>
            </w:pPr>
          </w:p>
        </w:tc>
      </w:tr>
      <w:tr w:rsidR="004C6A11" w:rsidRPr="00D21D80" w14:paraId="4A70067D"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4F6E35A" w14:textId="360F3935"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27.5</w:t>
            </w:r>
          </w:p>
        </w:tc>
        <w:tc>
          <w:tcPr>
            <w:tcW w:w="8220" w:type="dxa"/>
            <w:tcBorders>
              <w:top w:val="nil"/>
              <w:left w:val="nil"/>
              <w:bottom w:val="nil"/>
              <w:right w:val="nil"/>
            </w:tcBorders>
          </w:tcPr>
          <w:p w14:paraId="01126F2A" w14:textId="7B207B2C" w:rsidR="004C6A11" w:rsidRPr="001745F1" w:rsidRDefault="001D338E" w:rsidP="004C6A11">
            <w:pPr>
              <w:keepLines/>
              <w:widowControl w:val="0"/>
              <w:jc w:val="both"/>
              <w:rPr>
                <w:rFonts w:ascii="Arial" w:hAnsi="Arial" w:cs="Arial"/>
                <w:sz w:val="22"/>
                <w:szCs w:val="22"/>
              </w:rPr>
            </w:pPr>
            <w:r>
              <w:rPr>
                <w:rFonts w:ascii="Arial" w:hAnsi="Arial" w:cs="Arial"/>
                <w:sz w:val="22"/>
                <w:szCs w:val="22"/>
              </w:rPr>
              <w:t xml:space="preserve">The Committee received and noted the School Teaching and Learning Committee minutes of the </w:t>
            </w:r>
            <w:r w:rsidR="004C6A11" w:rsidRPr="001745F1">
              <w:rPr>
                <w:rFonts w:ascii="Arial" w:hAnsi="Arial" w:cs="Arial"/>
                <w:sz w:val="22"/>
                <w:szCs w:val="22"/>
              </w:rPr>
              <w:t>Huddersfield Business School held on 27 February 2019</w:t>
            </w:r>
          </w:p>
          <w:p w14:paraId="3E7CDF25" w14:textId="77777777" w:rsidR="004C6A11" w:rsidRPr="001745F1" w:rsidRDefault="004C6A11" w:rsidP="004C6A11">
            <w:pPr>
              <w:keepLines/>
              <w:widowControl w:val="0"/>
              <w:rPr>
                <w:rFonts w:ascii="Arial" w:hAnsi="Arial" w:cs="Arial"/>
                <w:sz w:val="22"/>
                <w:szCs w:val="22"/>
              </w:rPr>
            </w:pPr>
          </w:p>
        </w:tc>
        <w:tc>
          <w:tcPr>
            <w:tcW w:w="1420" w:type="dxa"/>
            <w:gridSpan w:val="2"/>
            <w:tcBorders>
              <w:top w:val="nil"/>
              <w:left w:val="nil"/>
              <w:bottom w:val="nil"/>
              <w:right w:val="nil"/>
            </w:tcBorders>
          </w:tcPr>
          <w:p w14:paraId="57895433" w14:textId="21C220D7" w:rsidR="004C6A11" w:rsidRPr="00D21D80" w:rsidRDefault="004C6A11" w:rsidP="004C6A11">
            <w:pPr>
              <w:pStyle w:val="BodyTextIndent"/>
              <w:keepLines/>
              <w:widowControl w:val="0"/>
              <w:ind w:left="0" w:firstLine="0"/>
              <w:jc w:val="left"/>
              <w:rPr>
                <w:rFonts w:ascii="Arial" w:hAnsi="Arial" w:cs="Arial"/>
              </w:rPr>
            </w:pPr>
          </w:p>
        </w:tc>
      </w:tr>
      <w:tr w:rsidR="001745F1" w:rsidRPr="00D21D80" w14:paraId="09414B8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F863E25" w14:textId="77777777" w:rsidR="001745F1" w:rsidRPr="001745F1" w:rsidRDefault="001745F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0C0B0476" w14:textId="77777777" w:rsidR="001745F1" w:rsidRPr="001745F1" w:rsidRDefault="001745F1" w:rsidP="004C6A11">
            <w:pPr>
              <w:keepLines/>
              <w:widowControl w:val="0"/>
              <w:jc w:val="both"/>
              <w:rPr>
                <w:rFonts w:ascii="Arial" w:hAnsi="Arial" w:cs="Arial"/>
                <w:sz w:val="22"/>
                <w:szCs w:val="22"/>
              </w:rPr>
            </w:pPr>
          </w:p>
        </w:tc>
        <w:tc>
          <w:tcPr>
            <w:tcW w:w="1420" w:type="dxa"/>
            <w:gridSpan w:val="2"/>
            <w:tcBorders>
              <w:top w:val="nil"/>
              <w:left w:val="nil"/>
              <w:bottom w:val="nil"/>
              <w:right w:val="nil"/>
            </w:tcBorders>
          </w:tcPr>
          <w:p w14:paraId="1DB6CF74" w14:textId="77777777" w:rsidR="001745F1" w:rsidRPr="00D21D80" w:rsidRDefault="001745F1" w:rsidP="004C6A11">
            <w:pPr>
              <w:pStyle w:val="BodyTextIndent"/>
              <w:keepLines/>
              <w:widowControl w:val="0"/>
              <w:ind w:left="0" w:firstLine="0"/>
              <w:jc w:val="left"/>
              <w:rPr>
                <w:rFonts w:ascii="Arial" w:hAnsi="Arial" w:cs="Arial"/>
              </w:rPr>
            </w:pPr>
          </w:p>
        </w:tc>
      </w:tr>
      <w:tr w:rsidR="004C6A11" w:rsidRPr="00D21D80" w14:paraId="3E64DB5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FC7E834"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323DD38" w14:textId="28C360CA" w:rsidR="004C6A11" w:rsidRPr="00113917" w:rsidRDefault="004C6A11" w:rsidP="004C6A11">
            <w:pPr>
              <w:keepLines/>
              <w:widowControl w:val="0"/>
              <w:jc w:val="right"/>
              <w:rPr>
                <w:rFonts w:ascii="Arial" w:hAnsi="Arial" w:cs="Arial"/>
                <w:b/>
                <w:sz w:val="22"/>
                <w:szCs w:val="22"/>
              </w:rPr>
            </w:pPr>
            <w:r w:rsidRPr="00F35012">
              <w:rPr>
                <w:rFonts w:ascii="Arial" w:hAnsi="Arial" w:cs="Arial"/>
                <w:b/>
                <w:sz w:val="22"/>
                <w:szCs w:val="22"/>
              </w:rPr>
              <w:t>REGS-UTLC-22MAY19-P27.6</w:t>
            </w:r>
          </w:p>
        </w:tc>
        <w:tc>
          <w:tcPr>
            <w:tcW w:w="1420" w:type="dxa"/>
            <w:gridSpan w:val="2"/>
            <w:tcBorders>
              <w:top w:val="nil"/>
              <w:left w:val="nil"/>
              <w:bottom w:val="nil"/>
              <w:right w:val="nil"/>
            </w:tcBorders>
          </w:tcPr>
          <w:p w14:paraId="21EA8E61" w14:textId="77777777" w:rsidR="004C6A11" w:rsidRDefault="004C6A11" w:rsidP="004C6A11">
            <w:pPr>
              <w:pStyle w:val="BodyTextIndent"/>
              <w:keepLines/>
              <w:widowControl w:val="0"/>
              <w:ind w:left="0" w:firstLine="0"/>
              <w:jc w:val="left"/>
              <w:rPr>
                <w:rStyle w:val="Hyperlink"/>
                <w:rFonts w:ascii="Arial" w:hAnsi="Arial" w:cs="Arial"/>
                <w:sz w:val="18"/>
                <w:szCs w:val="18"/>
              </w:rPr>
            </w:pPr>
          </w:p>
        </w:tc>
      </w:tr>
      <w:tr w:rsidR="004C6A11" w:rsidRPr="00D21D80" w14:paraId="2FDCC02B"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35D3679" w14:textId="05AB5C6F"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27.6</w:t>
            </w:r>
          </w:p>
        </w:tc>
        <w:tc>
          <w:tcPr>
            <w:tcW w:w="8220" w:type="dxa"/>
            <w:tcBorders>
              <w:top w:val="nil"/>
              <w:left w:val="nil"/>
              <w:bottom w:val="nil"/>
              <w:right w:val="nil"/>
            </w:tcBorders>
          </w:tcPr>
          <w:p w14:paraId="68B2351C" w14:textId="77777777" w:rsidR="004C6A11" w:rsidRPr="001745F1" w:rsidRDefault="004C6A11" w:rsidP="004C6A11">
            <w:pPr>
              <w:keepLines/>
              <w:widowControl w:val="0"/>
              <w:jc w:val="both"/>
              <w:rPr>
                <w:rFonts w:ascii="Arial" w:hAnsi="Arial" w:cs="Arial"/>
                <w:sz w:val="22"/>
                <w:szCs w:val="22"/>
              </w:rPr>
            </w:pPr>
            <w:r w:rsidRPr="001745F1">
              <w:rPr>
                <w:rFonts w:ascii="Arial" w:hAnsi="Arial" w:cs="Arial"/>
                <w:sz w:val="22"/>
                <w:szCs w:val="22"/>
              </w:rPr>
              <w:t>Huddersfield Business School held on 20 March 2019</w:t>
            </w:r>
          </w:p>
          <w:p w14:paraId="39FF959A" w14:textId="1A05B9B6" w:rsidR="004C6A11" w:rsidRPr="001745F1" w:rsidRDefault="004C6A11" w:rsidP="004C6A11">
            <w:pPr>
              <w:keepLines/>
              <w:widowControl w:val="0"/>
              <w:jc w:val="right"/>
              <w:rPr>
                <w:rFonts w:ascii="Arial" w:hAnsi="Arial" w:cs="Arial"/>
                <w:b/>
                <w:sz w:val="22"/>
                <w:szCs w:val="22"/>
              </w:rPr>
            </w:pPr>
          </w:p>
        </w:tc>
        <w:tc>
          <w:tcPr>
            <w:tcW w:w="1420" w:type="dxa"/>
            <w:gridSpan w:val="2"/>
            <w:tcBorders>
              <w:top w:val="nil"/>
              <w:left w:val="nil"/>
              <w:bottom w:val="nil"/>
              <w:right w:val="nil"/>
            </w:tcBorders>
          </w:tcPr>
          <w:p w14:paraId="1D1B0007" w14:textId="2CB5098D" w:rsidR="004C6A11" w:rsidRPr="00D21D80" w:rsidRDefault="004C6A11" w:rsidP="004C6A11">
            <w:pPr>
              <w:pStyle w:val="BodyTextIndent"/>
              <w:keepLines/>
              <w:widowControl w:val="0"/>
              <w:ind w:left="0" w:firstLine="0"/>
              <w:jc w:val="left"/>
              <w:rPr>
                <w:rFonts w:ascii="Arial" w:hAnsi="Arial" w:cs="Arial"/>
              </w:rPr>
            </w:pPr>
          </w:p>
        </w:tc>
      </w:tr>
      <w:tr w:rsidR="001745F1" w:rsidRPr="00D21D80" w14:paraId="626F5C4E"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EC6CFCE" w14:textId="77777777" w:rsidR="001745F1" w:rsidRPr="001745F1" w:rsidRDefault="001745F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C1EF6E9" w14:textId="77777777" w:rsidR="001745F1" w:rsidRPr="001745F1" w:rsidRDefault="001745F1" w:rsidP="004C6A11">
            <w:pPr>
              <w:keepLines/>
              <w:widowControl w:val="0"/>
              <w:jc w:val="both"/>
              <w:rPr>
                <w:rFonts w:ascii="Arial" w:hAnsi="Arial" w:cs="Arial"/>
                <w:sz w:val="22"/>
                <w:szCs w:val="22"/>
              </w:rPr>
            </w:pPr>
          </w:p>
        </w:tc>
        <w:tc>
          <w:tcPr>
            <w:tcW w:w="1420" w:type="dxa"/>
            <w:gridSpan w:val="2"/>
            <w:tcBorders>
              <w:top w:val="nil"/>
              <w:left w:val="nil"/>
              <w:bottom w:val="nil"/>
              <w:right w:val="nil"/>
            </w:tcBorders>
          </w:tcPr>
          <w:p w14:paraId="7AF34A1E" w14:textId="77777777" w:rsidR="001745F1" w:rsidRPr="00D21D80" w:rsidRDefault="001745F1" w:rsidP="004C6A11">
            <w:pPr>
              <w:pStyle w:val="BodyTextIndent"/>
              <w:keepLines/>
              <w:widowControl w:val="0"/>
              <w:ind w:left="0" w:firstLine="0"/>
              <w:jc w:val="left"/>
              <w:rPr>
                <w:rFonts w:ascii="Arial" w:hAnsi="Arial" w:cs="Arial"/>
              </w:rPr>
            </w:pPr>
          </w:p>
        </w:tc>
      </w:tr>
      <w:tr w:rsidR="004161DD" w:rsidRPr="00D21D80" w14:paraId="4993A2A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B981D39" w14:textId="77777777" w:rsidR="004161DD" w:rsidRPr="001745F1" w:rsidRDefault="004161DD"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5A5B8DF" w14:textId="3E49EEC5" w:rsidR="004161DD" w:rsidRPr="00113917" w:rsidRDefault="001E01BF" w:rsidP="001E01BF">
            <w:pPr>
              <w:keepLines/>
              <w:widowControl w:val="0"/>
              <w:jc w:val="right"/>
              <w:rPr>
                <w:rFonts w:ascii="Arial" w:hAnsi="Arial" w:cs="Arial"/>
                <w:b/>
                <w:sz w:val="22"/>
                <w:szCs w:val="22"/>
              </w:rPr>
            </w:pPr>
            <w:r w:rsidRPr="00F35012">
              <w:rPr>
                <w:rFonts w:ascii="Arial" w:hAnsi="Arial" w:cs="Arial"/>
                <w:b/>
                <w:sz w:val="22"/>
                <w:szCs w:val="22"/>
              </w:rPr>
              <w:t>REGS-UTLC-22MAY19-P27.7</w:t>
            </w:r>
          </w:p>
        </w:tc>
        <w:tc>
          <w:tcPr>
            <w:tcW w:w="1420" w:type="dxa"/>
            <w:gridSpan w:val="2"/>
            <w:tcBorders>
              <w:top w:val="nil"/>
              <w:left w:val="nil"/>
              <w:bottom w:val="nil"/>
              <w:right w:val="nil"/>
            </w:tcBorders>
          </w:tcPr>
          <w:p w14:paraId="21B22073" w14:textId="77777777" w:rsidR="004161DD" w:rsidRPr="00D21D80" w:rsidRDefault="004161DD" w:rsidP="004C6A11">
            <w:pPr>
              <w:pStyle w:val="BodyTextIndent"/>
              <w:keepLines/>
              <w:widowControl w:val="0"/>
              <w:ind w:left="0" w:firstLine="0"/>
              <w:jc w:val="left"/>
              <w:rPr>
                <w:rFonts w:ascii="Arial" w:hAnsi="Arial" w:cs="Arial"/>
              </w:rPr>
            </w:pPr>
          </w:p>
        </w:tc>
      </w:tr>
      <w:tr w:rsidR="004C6A11" w:rsidRPr="00D21D80" w14:paraId="2727422C"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0F37A58" w14:textId="3C462636"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27.7</w:t>
            </w:r>
          </w:p>
        </w:tc>
        <w:tc>
          <w:tcPr>
            <w:tcW w:w="8220" w:type="dxa"/>
            <w:tcBorders>
              <w:top w:val="nil"/>
              <w:left w:val="nil"/>
              <w:bottom w:val="nil"/>
              <w:right w:val="nil"/>
            </w:tcBorders>
          </w:tcPr>
          <w:p w14:paraId="17A93CCA" w14:textId="787CDE1B" w:rsidR="004C6A11" w:rsidRPr="001745F1" w:rsidRDefault="001D338E" w:rsidP="004C6A11">
            <w:pPr>
              <w:keepLines/>
              <w:widowControl w:val="0"/>
              <w:rPr>
                <w:rFonts w:ascii="Arial" w:hAnsi="Arial" w:cs="Arial"/>
                <w:sz w:val="22"/>
                <w:szCs w:val="22"/>
              </w:rPr>
            </w:pPr>
            <w:r>
              <w:rPr>
                <w:rFonts w:ascii="Arial" w:hAnsi="Arial" w:cs="Arial"/>
                <w:sz w:val="22"/>
                <w:szCs w:val="22"/>
              </w:rPr>
              <w:t xml:space="preserve">The Committee received and noted the School Teaching and Learning Committee minutes of the </w:t>
            </w:r>
            <w:r w:rsidR="004C6A11" w:rsidRPr="001745F1">
              <w:rPr>
                <w:rFonts w:ascii="Arial" w:hAnsi="Arial" w:cs="Arial"/>
                <w:sz w:val="22"/>
                <w:szCs w:val="22"/>
              </w:rPr>
              <w:t>School of Education and Professional Development held on 10 April 2019</w:t>
            </w:r>
          </w:p>
        </w:tc>
        <w:tc>
          <w:tcPr>
            <w:tcW w:w="1420" w:type="dxa"/>
            <w:gridSpan w:val="2"/>
            <w:tcBorders>
              <w:top w:val="nil"/>
              <w:left w:val="nil"/>
              <w:bottom w:val="nil"/>
              <w:right w:val="nil"/>
            </w:tcBorders>
          </w:tcPr>
          <w:p w14:paraId="528DDB6A" w14:textId="5D8B7683" w:rsidR="004C6A11" w:rsidRPr="00D21D80" w:rsidRDefault="004C6A11" w:rsidP="004C6A11">
            <w:pPr>
              <w:pStyle w:val="BodyTextIndent"/>
              <w:keepLines/>
              <w:widowControl w:val="0"/>
              <w:ind w:left="0" w:firstLine="0"/>
              <w:jc w:val="left"/>
              <w:rPr>
                <w:rFonts w:ascii="Arial" w:hAnsi="Arial" w:cs="Arial"/>
              </w:rPr>
            </w:pPr>
          </w:p>
        </w:tc>
      </w:tr>
      <w:tr w:rsidR="001745F1" w:rsidRPr="00D21D80" w14:paraId="7F127C70"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644A717" w14:textId="77777777" w:rsidR="001745F1" w:rsidRPr="001745F1" w:rsidRDefault="001745F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42CB21FB" w14:textId="77777777" w:rsidR="001745F1" w:rsidRPr="001745F1" w:rsidRDefault="001745F1" w:rsidP="004C6A11">
            <w:pPr>
              <w:keepLines/>
              <w:widowControl w:val="0"/>
              <w:rPr>
                <w:rFonts w:ascii="Arial" w:hAnsi="Arial" w:cs="Arial"/>
                <w:sz w:val="22"/>
                <w:szCs w:val="22"/>
              </w:rPr>
            </w:pPr>
          </w:p>
        </w:tc>
        <w:tc>
          <w:tcPr>
            <w:tcW w:w="1420" w:type="dxa"/>
            <w:gridSpan w:val="2"/>
            <w:tcBorders>
              <w:top w:val="nil"/>
              <w:left w:val="nil"/>
              <w:bottom w:val="nil"/>
              <w:right w:val="nil"/>
            </w:tcBorders>
          </w:tcPr>
          <w:p w14:paraId="05E36125" w14:textId="77777777" w:rsidR="001745F1" w:rsidRPr="00D21D80" w:rsidRDefault="001745F1" w:rsidP="004C6A11">
            <w:pPr>
              <w:pStyle w:val="BodyTextIndent"/>
              <w:keepLines/>
              <w:widowControl w:val="0"/>
              <w:ind w:left="0" w:firstLine="0"/>
              <w:jc w:val="left"/>
              <w:rPr>
                <w:rFonts w:ascii="Arial" w:hAnsi="Arial" w:cs="Arial"/>
              </w:rPr>
            </w:pPr>
          </w:p>
        </w:tc>
      </w:tr>
      <w:tr w:rsidR="004C6A11" w:rsidRPr="00D21D80" w14:paraId="1778AFE8"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D9D396F"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3B11BE2" w14:textId="510C7795" w:rsidR="004C6A11" w:rsidRPr="00113917" w:rsidRDefault="001E01BF" w:rsidP="001E01BF">
            <w:pPr>
              <w:keepLines/>
              <w:widowControl w:val="0"/>
              <w:jc w:val="right"/>
              <w:rPr>
                <w:rFonts w:ascii="Arial" w:hAnsi="Arial" w:cs="Arial"/>
                <w:b/>
                <w:sz w:val="22"/>
                <w:szCs w:val="22"/>
              </w:rPr>
            </w:pPr>
            <w:r w:rsidRPr="00F35012">
              <w:rPr>
                <w:rFonts w:ascii="Arial" w:hAnsi="Arial" w:cs="Arial"/>
                <w:b/>
                <w:sz w:val="22"/>
                <w:szCs w:val="22"/>
              </w:rPr>
              <w:t>REGS-UTLC-22MAY19-P27.8</w:t>
            </w:r>
          </w:p>
        </w:tc>
        <w:tc>
          <w:tcPr>
            <w:tcW w:w="1420" w:type="dxa"/>
            <w:gridSpan w:val="2"/>
            <w:tcBorders>
              <w:top w:val="nil"/>
              <w:left w:val="nil"/>
              <w:bottom w:val="nil"/>
              <w:right w:val="nil"/>
            </w:tcBorders>
          </w:tcPr>
          <w:p w14:paraId="1C878EA9"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4F1C99B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6AB8C00" w14:textId="7FD4816E"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27.8</w:t>
            </w:r>
          </w:p>
        </w:tc>
        <w:tc>
          <w:tcPr>
            <w:tcW w:w="8220" w:type="dxa"/>
            <w:tcBorders>
              <w:top w:val="nil"/>
              <w:left w:val="nil"/>
              <w:bottom w:val="nil"/>
              <w:right w:val="nil"/>
            </w:tcBorders>
          </w:tcPr>
          <w:p w14:paraId="2E26CE6B" w14:textId="171D1BF8" w:rsidR="004C6A11" w:rsidRPr="001745F1" w:rsidRDefault="001D338E" w:rsidP="001E01BF">
            <w:pPr>
              <w:keepLines/>
              <w:widowControl w:val="0"/>
              <w:rPr>
                <w:rFonts w:ascii="Arial" w:hAnsi="Arial" w:cs="Arial"/>
                <w:b/>
                <w:sz w:val="22"/>
                <w:szCs w:val="22"/>
              </w:rPr>
            </w:pPr>
            <w:r>
              <w:rPr>
                <w:rFonts w:ascii="Arial" w:hAnsi="Arial" w:cs="Arial"/>
                <w:sz w:val="22"/>
                <w:szCs w:val="22"/>
              </w:rPr>
              <w:t xml:space="preserve">The Committee received and noted the School Teaching and Learning Committee minutes of the </w:t>
            </w:r>
            <w:r w:rsidR="004C6A11" w:rsidRPr="001745F1">
              <w:rPr>
                <w:rFonts w:ascii="Arial" w:hAnsi="Arial" w:cs="Arial"/>
                <w:sz w:val="22"/>
                <w:szCs w:val="22"/>
              </w:rPr>
              <w:t>School of Human and Health Sciences held on 27 February 2019</w:t>
            </w:r>
          </w:p>
        </w:tc>
        <w:tc>
          <w:tcPr>
            <w:tcW w:w="1420" w:type="dxa"/>
            <w:gridSpan w:val="2"/>
            <w:tcBorders>
              <w:top w:val="nil"/>
              <w:left w:val="nil"/>
              <w:bottom w:val="nil"/>
              <w:right w:val="nil"/>
            </w:tcBorders>
          </w:tcPr>
          <w:p w14:paraId="21C9A06F" w14:textId="5689F54E" w:rsidR="004C6A11" w:rsidRPr="00D21D80" w:rsidRDefault="004C6A11" w:rsidP="004C6A11">
            <w:pPr>
              <w:pStyle w:val="BodyTextIndent"/>
              <w:keepLines/>
              <w:widowControl w:val="0"/>
              <w:ind w:left="0" w:firstLine="0"/>
              <w:jc w:val="left"/>
              <w:rPr>
                <w:rFonts w:ascii="Arial" w:hAnsi="Arial" w:cs="Arial"/>
              </w:rPr>
            </w:pPr>
          </w:p>
        </w:tc>
      </w:tr>
      <w:tr w:rsidR="001745F1" w:rsidRPr="00D21D80" w14:paraId="056689A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4FF2D9A9" w14:textId="77777777" w:rsidR="001745F1" w:rsidRPr="001745F1" w:rsidRDefault="001745F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3295102C" w14:textId="77777777" w:rsidR="001745F1" w:rsidRPr="001745F1" w:rsidRDefault="001745F1" w:rsidP="001E01BF">
            <w:pPr>
              <w:keepLines/>
              <w:widowControl w:val="0"/>
              <w:rPr>
                <w:rFonts w:ascii="Arial" w:hAnsi="Arial" w:cs="Arial"/>
                <w:sz w:val="22"/>
                <w:szCs w:val="22"/>
              </w:rPr>
            </w:pPr>
          </w:p>
        </w:tc>
        <w:tc>
          <w:tcPr>
            <w:tcW w:w="1420" w:type="dxa"/>
            <w:gridSpan w:val="2"/>
            <w:tcBorders>
              <w:top w:val="nil"/>
              <w:left w:val="nil"/>
              <w:bottom w:val="nil"/>
              <w:right w:val="nil"/>
            </w:tcBorders>
          </w:tcPr>
          <w:p w14:paraId="1B9A316B" w14:textId="77777777" w:rsidR="001745F1" w:rsidRPr="00D21D80" w:rsidRDefault="001745F1" w:rsidP="004C6A11">
            <w:pPr>
              <w:pStyle w:val="BodyTextIndent"/>
              <w:keepLines/>
              <w:widowControl w:val="0"/>
              <w:ind w:left="0" w:firstLine="0"/>
              <w:jc w:val="left"/>
              <w:rPr>
                <w:rFonts w:ascii="Arial" w:hAnsi="Arial" w:cs="Arial"/>
              </w:rPr>
            </w:pPr>
          </w:p>
        </w:tc>
      </w:tr>
      <w:tr w:rsidR="004C6A11" w:rsidRPr="00D21D80" w14:paraId="64B3E2AC"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7BFD1E87" w14:textId="2EA2B1E2"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388918B4" w14:textId="527EFEE8" w:rsidR="004C6A11" w:rsidRPr="00113917" w:rsidRDefault="001E01BF" w:rsidP="001E01BF">
            <w:pPr>
              <w:keepLines/>
              <w:widowControl w:val="0"/>
              <w:jc w:val="right"/>
              <w:rPr>
                <w:rFonts w:ascii="Arial" w:hAnsi="Arial" w:cs="Arial"/>
                <w:b/>
                <w:sz w:val="22"/>
                <w:szCs w:val="22"/>
              </w:rPr>
            </w:pPr>
            <w:r w:rsidRPr="00F35012">
              <w:rPr>
                <w:rFonts w:ascii="Arial" w:hAnsi="Arial" w:cs="Arial"/>
                <w:b/>
                <w:sz w:val="22"/>
                <w:szCs w:val="22"/>
              </w:rPr>
              <w:t>REGS-UTLC-22MAY19-P27.9</w:t>
            </w:r>
          </w:p>
        </w:tc>
        <w:tc>
          <w:tcPr>
            <w:tcW w:w="1420" w:type="dxa"/>
            <w:gridSpan w:val="2"/>
            <w:tcBorders>
              <w:top w:val="nil"/>
              <w:left w:val="nil"/>
              <w:bottom w:val="nil"/>
              <w:right w:val="nil"/>
            </w:tcBorders>
          </w:tcPr>
          <w:p w14:paraId="7E858E60" w14:textId="5910F01F"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1FB413F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221FE98" w14:textId="310E6222"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27.9</w:t>
            </w:r>
          </w:p>
        </w:tc>
        <w:tc>
          <w:tcPr>
            <w:tcW w:w="8220" w:type="dxa"/>
            <w:tcBorders>
              <w:top w:val="nil"/>
              <w:left w:val="nil"/>
              <w:bottom w:val="nil"/>
              <w:right w:val="nil"/>
            </w:tcBorders>
          </w:tcPr>
          <w:p w14:paraId="5D30E628" w14:textId="640F1A84" w:rsidR="004C6A11" w:rsidRPr="001745F1" w:rsidRDefault="001D338E" w:rsidP="004C6A11">
            <w:pPr>
              <w:keepLines/>
              <w:widowControl w:val="0"/>
              <w:rPr>
                <w:rFonts w:ascii="Arial" w:hAnsi="Arial" w:cs="Arial"/>
                <w:sz w:val="22"/>
                <w:szCs w:val="22"/>
              </w:rPr>
            </w:pPr>
            <w:r>
              <w:rPr>
                <w:rFonts w:ascii="Arial" w:hAnsi="Arial" w:cs="Arial"/>
                <w:sz w:val="22"/>
                <w:szCs w:val="22"/>
              </w:rPr>
              <w:t xml:space="preserve">The Committee received and noted the School Teaching and Learning Committee minutes of the </w:t>
            </w:r>
            <w:r w:rsidR="004C6A11" w:rsidRPr="001745F1">
              <w:rPr>
                <w:rFonts w:ascii="Arial" w:hAnsi="Arial" w:cs="Arial"/>
                <w:sz w:val="22"/>
                <w:szCs w:val="22"/>
              </w:rPr>
              <w:t>School of Music, Humanities and Media held on 23 January 2019</w:t>
            </w:r>
          </w:p>
        </w:tc>
        <w:tc>
          <w:tcPr>
            <w:tcW w:w="1420" w:type="dxa"/>
            <w:gridSpan w:val="2"/>
            <w:tcBorders>
              <w:top w:val="nil"/>
              <w:left w:val="nil"/>
              <w:bottom w:val="nil"/>
              <w:right w:val="nil"/>
            </w:tcBorders>
          </w:tcPr>
          <w:p w14:paraId="37FA7DAC" w14:textId="354B0902" w:rsidR="004C6A11" w:rsidRPr="00D21D80" w:rsidRDefault="004C6A11" w:rsidP="004C6A11">
            <w:pPr>
              <w:pStyle w:val="BodyTextIndent"/>
              <w:keepLines/>
              <w:widowControl w:val="0"/>
              <w:ind w:left="0" w:firstLine="0"/>
              <w:jc w:val="left"/>
              <w:rPr>
                <w:rFonts w:ascii="Arial" w:hAnsi="Arial" w:cs="Arial"/>
              </w:rPr>
            </w:pPr>
          </w:p>
        </w:tc>
      </w:tr>
      <w:tr w:rsidR="001745F1" w:rsidRPr="00D21D80" w14:paraId="31D5809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555BBBC4" w14:textId="77777777" w:rsidR="001745F1" w:rsidRPr="001745F1" w:rsidRDefault="001745F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3B3F2280" w14:textId="77777777" w:rsidR="001745F1" w:rsidRPr="001745F1" w:rsidRDefault="001745F1" w:rsidP="004C6A11">
            <w:pPr>
              <w:keepLines/>
              <w:widowControl w:val="0"/>
              <w:rPr>
                <w:rFonts w:ascii="Arial" w:hAnsi="Arial" w:cs="Arial"/>
                <w:sz w:val="22"/>
                <w:szCs w:val="22"/>
              </w:rPr>
            </w:pPr>
          </w:p>
        </w:tc>
        <w:tc>
          <w:tcPr>
            <w:tcW w:w="1420" w:type="dxa"/>
            <w:gridSpan w:val="2"/>
            <w:tcBorders>
              <w:top w:val="nil"/>
              <w:left w:val="nil"/>
              <w:bottom w:val="nil"/>
              <w:right w:val="nil"/>
            </w:tcBorders>
          </w:tcPr>
          <w:p w14:paraId="001B493E" w14:textId="77777777" w:rsidR="001745F1" w:rsidRPr="00D21D80" w:rsidRDefault="001745F1" w:rsidP="004C6A11">
            <w:pPr>
              <w:pStyle w:val="BodyTextIndent"/>
              <w:keepLines/>
              <w:widowControl w:val="0"/>
              <w:ind w:left="0" w:firstLine="0"/>
              <w:jc w:val="left"/>
              <w:rPr>
                <w:rFonts w:ascii="Arial" w:hAnsi="Arial" w:cs="Arial"/>
              </w:rPr>
            </w:pPr>
          </w:p>
        </w:tc>
      </w:tr>
      <w:tr w:rsidR="004C6A11" w:rsidRPr="00D21D80" w14:paraId="21997674"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8902E6F"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E524232" w14:textId="1832523C" w:rsidR="004C6A11" w:rsidRPr="00113917" w:rsidRDefault="001E01BF" w:rsidP="004C6A11">
            <w:pPr>
              <w:keepLines/>
              <w:widowControl w:val="0"/>
              <w:jc w:val="right"/>
              <w:rPr>
                <w:rFonts w:ascii="Arial" w:hAnsi="Arial" w:cs="Arial"/>
                <w:b/>
                <w:sz w:val="22"/>
                <w:szCs w:val="22"/>
              </w:rPr>
            </w:pPr>
            <w:r w:rsidRPr="00F35012">
              <w:rPr>
                <w:rFonts w:ascii="Arial" w:hAnsi="Arial" w:cs="Arial"/>
                <w:b/>
                <w:sz w:val="22"/>
                <w:szCs w:val="22"/>
              </w:rPr>
              <w:t>REGS-UTLC-22MAY19-P27.10</w:t>
            </w:r>
          </w:p>
        </w:tc>
        <w:tc>
          <w:tcPr>
            <w:tcW w:w="1420" w:type="dxa"/>
            <w:gridSpan w:val="2"/>
            <w:tcBorders>
              <w:top w:val="nil"/>
              <w:left w:val="nil"/>
              <w:bottom w:val="nil"/>
              <w:right w:val="nil"/>
            </w:tcBorders>
          </w:tcPr>
          <w:p w14:paraId="34C26B41"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321CDD13"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96FAAC0" w14:textId="04A3EEF2"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27.10</w:t>
            </w:r>
          </w:p>
        </w:tc>
        <w:tc>
          <w:tcPr>
            <w:tcW w:w="8220" w:type="dxa"/>
            <w:tcBorders>
              <w:top w:val="nil"/>
              <w:left w:val="nil"/>
              <w:bottom w:val="nil"/>
              <w:right w:val="nil"/>
            </w:tcBorders>
          </w:tcPr>
          <w:p w14:paraId="7C7D1832" w14:textId="37A350E1" w:rsidR="004C6A11" w:rsidRPr="001745F1" w:rsidRDefault="001D338E" w:rsidP="004C6A11">
            <w:pPr>
              <w:keepLines/>
              <w:widowControl w:val="0"/>
              <w:jc w:val="both"/>
              <w:rPr>
                <w:rFonts w:ascii="Arial" w:hAnsi="Arial" w:cs="Arial"/>
                <w:sz w:val="22"/>
                <w:szCs w:val="22"/>
              </w:rPr>
            </w:pPr>
            <w:r>
              <w:rPr>
                <w:rFonts w:ascii="Arial" w:hAnsi="Arial" w:cs="Arial"/>
                <w:sz w:val="22"/>
                <w:szCs w:val="22"/>
              </w:rPr>
              <w:t xml:space="preserve">The Committee received and noted the School Teaching and Learning Committee minutes of the </w:t>
            </w:r>
            <w:r w:rsidR="004C6A11" w:rsidRPr="001745F1">
              <w:rPr>
                <w:rFonts w:ascii="Arial" w:hAnsi="Arial" w:cs="Arial"/>
                <w:sz w:val="22"/>
                <w:szCs w:val="22"/>
              </w:rPr>
              <w:t>School of Music, Humanities and Media held on 27 March 2019</w:t>
            </w:r>
          </w:p>
          <w:p w14:paraId="661640EE" w14:textId="77777777" w:rsidR="004C6A11" w:rsidRPr="001745F1" w:rsidRDefault="004C6A11" w:rsidP="004C6A11">
            <w:pPr>
              <w:keepLines/>
              <w:widowControl w:val="0"/>
              <w:jc w:val="both"/>
              <w:rPr>
                <w:rFonts w:ascii="Arial" w:hAnsi="Arial" w:cs="Arial"/>
                <w:sz w:val="22"/>
                <w:szCs w:val="22"/>
              </w:rPr>
            </w:pPr>
          </w:p>
          <w:p w14:paraId="7EC5D395" w14:textId="14CCA8B4" w:rsidR="004C6A11" w:rsidRPr="001745F1" w:rsidRDefault="007D5B95" w:rsidP="004C6A11">
            <w:pPr>
              <w:keepLines/>
              <w:widowControl w:val="0"/>
              <w:jc w:val="both"/>
              <w:rPr>
                <w:rFonts w:ascii="Arial" w:hAnsi="Arial" w:cs="Arial"/>
                <w:sz w:val="22"/>
                <w:szCs w:val="22"/>
              </w:rPr>
            </w:pPr>
            <w:r w:rsidRPr="001745F1">
              <w:rPr>
                <w:rFonts w:ascii="Arial" w:hAnsi="Arial" w:cs="Arial"/>
                <w:sz w:val="22"/>
                <w:szCs w:val="22"/>
              </w:rPr>
              <w:t xml:space="preserve">21.1. </w:t>
            </w:r>
            <w:r w:rsidR="004C6A11" w:rsidRPr="001745F1">
              <w:rPr>
                <w:rFonts w:ascii="Arial" w:hAnsi="Arial" w:cs="Arial"/>
                <w:sz w:val="22"/>
                <w:szCs w:val="22"/>
              </w:rPr>
              <w:t xml:space="preserve">Item 10.2 </w:t>
            </w:r>
            <w:r w:rsidRPr="001745F1">
              <w:rPr>
                <w:rFonts w:ascii="Arial" w:hAnsi="Arial" w:cs="Arial"/>
                <w:sz w:val="22"/>
                <w:szCs w:val="22"/>
              </w:rPr>
              <w:t>Visibility</w:t>
            </w:r>
            <w:r w:rsidR="004C6A11" w:rsidRPr="001745F1">
              <w:rPr>
                <w:rFonts w:ascii="Arial" w:hAnsi="Arial" w:cs="Arial"/>
                <w:sz w:val="22"/>
                <w:szCs w:val="22"/>
              </w:rPr>
              <w:t xml:space="preserve"> of Journalism and Media Building</w:t>
            </w:r>
          </w:p>
          <w:p w14:paraId="1B2E89B4" w14:textId="77777777" w:rsidR="004C6A11" w:rsidRDefault="004C6A11" w:rsidP="004C6A11">
            <w:pPr>
              <w:keepLines/>
              <w:widowControl w:val="0"/>
              <w:rPr>
                <w:rFonts w:ascii="Arial" w:hAnsi="Arial" w:cs="Arial"/>
                <w:sz w:val="22"/>
                <w:szCs w:val="22"/>
              </w:rPr>
            </w:pPr>
            <w:r w:rsidRPr="001745F1">
              <w:rPr>
                <w:rFonts w:ascii="Arial" w:hAnsi="Arial" w:cs="Arial"/>
                <w:sz w:val="22"/>
                <w:szCs w:val="22"/>
              </w:rPr>
              <w:t>Concern was raised about the visibility of the building- it was noted that as it was squeezed between two other buildings, there was poor signage and people were getting lost trying to find the building. The staff and students felt they were completely hidden on campus, and felt this would be the case even after the building work around them had finished. It was noted that this was having an effect on students, recruitment and the NSS. The department would like to be more visible and have asked for more facilities for their students, or to be moved but feel they have consistently been pushed back whilst students have had to put up with building work for years with no benefit to them. The department were worried this might impact NSS returns and it was asked to pass it on to UTLC for discussion.</w:t>
            </w:r>
          </w:p>
          <w:p w14:paraId="763662DE" w14:textId="77777777" w:rsidR="005B1FF0" w:rsidRDefault="005B1FF0" w:rsidP="004C6A11">
            <w:pPr>
              <w:keepLines/>
              <w:widowControl w:val="0"/>
              <w:rPr>
                <w:rFonts w:ascii="Arial" w:hAnsi="Arial" w:cs="Arial"/>
                <w:sz w:val="22"/>
                <w:szCs w:val="22"/>
              </w:rPr>
            </w:pPr>
          </w:p>
          <w:p w14:paraId="6BF63F92" w14:textId="0FC46381" w:rsidR="007F5827" w:rsidRPr="001745F1" w:rsidRDefault="005B1FF0" w:rsidP="005B1FF0">
            <w:pPr>
              <w:keepLines/>
              <w:widowControl w:val="0"/>
              <w:rPr>
                <w:rFonts w:ascii="Arial" w:hAnsi="Arial" w:cs="Arial"/>
                <w:sz w:val="22"/>
                <w:szCs w:val="22"/>
              </w:rPr>
            </w:pPr>
            <w:r>
              <w:rPr>
                <w:rFonts w:ascii="Arial" w:hAnsi="Arial" w:cs="Arial"/>
                <w:sz w:val="22"/>
                <w:szCs w:val="22"/>
              </w:rPr>
              <w:t xml:space="preserve">The Committee noted the concerns of the School and have documented the matter for the record. </w:t>
            </w:r>
            <w:r w:rsidR="00D067DC">
              <w:rPr>
                <w:rFonts w:ascii="Arial" w:hAnsi="Arial" w:cs="Arial"/>
                <w:sz w:val="22"/>
                <w:szCs w:val="22"/>
              </w:rPr>
              <w:t xml:space="preserve"> </w:t>
            </w:r>
          </w:p>
        </w:tc>
        <w:tc>
          <w:tcPr>
            <w:tcW w:w="1420" w:type="dxa"/>
            <w:gridSpan w:val="2"/>
            <w:tcBorders>
              <w:top w:val="nil"/>
              <w:left w:val="nil"/>
              <w:bottom w:val="nil"/>
              <w:right w:val="nil"/>
            </w:tcBorders>
          </w:tcPr>
          <w:p w14:paraId="60F1AA3D" w14:textId="526BDC05"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0804914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28CEED4"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3B32869" w14:textId="77777777" w:rsidR="004C6A11" w:rsidRPr="001745F1" w:rsidRDefault="004C6A11" w:rsidP="004C6A11">
            <w:pPr>
              <w:keepLines/>
              <w:widowControl w:val="0"/>
              <w:rPr>
                <w:rFonts w:ascii="Arial" w:hAnsi="Arial" w:cs="Arial"/>
                <w:sz w:val="22"/>
                <w:szCs w:val="22"/>
              </w:rPr>
            </w:pPr>
          </w:p>
        </w:tc>
        <w:tc>
          <w:tcPr>
            <w:tcW w:w="1420" w:type="dxa"/>
            <w:gridSpan w:val="2"/>
            <w:tcBorders>
              <w:top w:val="nil"/>
              <w:left w:val="nil"/>
              <w:bottom w:val="nil"/>
              <w:right w:val="nil"/>
            </w:tcBorders>
          </w:tcPr>
          <w:p w14:paraId="1B22257B"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181132A9"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15E9B5B1" w14:textId="046D3BB6" w:rsidR="004C6A11" w:rsidRPr="001745F1" w:rsidRDefault="001E01BF" w:rsidP="001E01BF">
            <w:pPr>
              <w:keepLines/>
              <w:widowControl w:val="0"/>
              <w:rPr>
                <w:rFonts w:ascii="Arial" w:hAnsi="Arial" w:cs="Arial"/>
                <w:b/>
                <w:sz w:val="22"/>
                <w:szCs w:val="22"/>
              </w:rPr>
            </w:pPr>
            <w:r w:rsidRPr="001745F1">
              <w:rPr>
                <w:rFonts w:ascii="Arial" w:hAnsi="Arial" w:cs="Arial"/>
                <w:b/>
                <w:sz w:val="22"/>
                <w:szCs w:val="22"/>
              </w:rPr>
              <w:t xml:space="preserve">REGS-UTLC-22MAY19-28              </w:t>
            </w:r>
            <w:r w:rsidR="004C6A11" w:rsidRPr="001745F1">
              <w:rPr>
                <w:rFonts w:ascii="Arial" w:hAnsi="Arial" w:cs="Arial"/>
                <w:b/>
                <w:sz w:val="22"/>
                <w:szCs w:val="22"/>
              </w:rPr>
              <w:t>OTHER COMMITTEES</w:t>
            </w:r>
          </w:p>
        </w:tc>
        <w:tc>
          <w:tcPr>
            <w:tcW w:w="1420" w:type="dxa"/>
            <w:gridSpan w:val="2"/>
            <w:tcBorders>
              <w:top w:val="nil"/>
              <w:left w:val="nil"/>
              <w:bottom w:val="nil"/>
              <w:right w:val="nil"/>
            </w:tcBorders>
          </w:tcPr>
          <w:p w14:paraId="41EC0F3B" w14:textId="77777777" w:rsidR="004C6A11" w:rsidRPr="00D21D80" w:rsidRDefault="004C6A11" w:rsidP="004C6A11">
            <w:pPr>
              <w:pStyle w:val="BodyTextIndent"/>
              <w:keepLines/>
              <w:widowControl w:val="0"/>
              <w:ind w:left="0" w:firstLine="0"/>
              <w:jc w:val="left"/>
              <w:rPr>
                <w:rFonts w:ascii="Arial" w:hAnsi="Arial" w:cs="Arial"/>
              </w:rPr>
            </w:pPr>
          </w:p>
        </w:tc>
      </w:tr>
      <w:tr w:rsidR="002A2B60" w:rsidRPr="00D21D80" w14:paraId="3279DB3C"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5EE1667F" w14:textId="01029ECF" w:rsidR="002A2B60" w:rsidRPr="00113917" w:rsidRDefault="002A2B60" w:rsidP="002A2B60">
            <w:pPr>
              <w:keepLines/>
              <w:widowControl w:val="0"/>
              <w:jc w:val="right"/>
              <w:rPr>
                <w:rFonts w:ascii="Arial" w:hAnsi="Arial" w:cs="Arial"/>
                <w:b/>
                <w:sz w:val="22"/>
                <w:szCs w:val="22"/>
              </w:rPr>
            </w:pPr>
            <w:r w:rsidRPr="00F35012">
              <w:rPr>
                <w:rFonts w:ascii="Arial" w:hAnsi="Arial" w:cs="Arial"/>
                <w:b/>
                <w:sz w:val="22"/>
                <w:szCs w:val="22"/>
              </w:rPr>
              <w:t>REGS-UTLC-22MAY19-P28.1</w:t>
            </w:r>
          </w:p>
        </w:tc>
        <w:tc>
          <w:tcPr>
            <w:tcW w:w="1420" w:type="dxa"/>
            <w:gridSpan w:val="2"/>
            <w:tcBorders>
              <w:top w:val="nil"/>
              <w:left w:val="nil"/>
              <w:bottom w:val="nil"/>
              <w:right w:val="nil"/>
            </w:tcBorders>
          </w:tcPr>
          <w:p w14:paraId="0825F021" w14:textId="77777777" w:rsidR="002A2B60" w:rsidRPr="00D21D80" w:rsidRDefault="002A2B60" w:rsidP="004C6A11">
            <w:pPr>
              <w:pStyle w:val="BodyTextIndent"/>
              <w:keepLines/>
              <w:widowControl w:val="0"/>
              <w:ind w:left="0" w:firstLine="0"/>
              <w:jc w:val="left"/>
              <w:rPr>
                <w:rFonts w:ascii="Arial" w:hAnsi="Arial" w:cs="Arial"/>
              </w:rPr>
            </w:pPr>
          </w:p>
        </w:tc>
      </w:tr>
      <w:tr w:rsidR="004C6A11" w:rsidRPr="00D21D80" w14:paraId="761C7A7D"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3347048E" w14:textId="24875CDA"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28.1</w:t>
            </w:r>
          </w:p>
        </w:tc>
        <w:tc>
          <w:tcPr>
            <w:tcW w:w="8220" w:type="dxa"/>
            <w:tcBorders>
              <w:top w:val="nil"/>
              <w:left w:val="nil"/>
              <w:bottom w:val="nil"/>
              <w:right w:val="nil"/>
            </w:tcBorders>
          </w:tcPr>
          <w:p w14:paraId="61435BA1" w14:textId="76EEAF7C" w:rsidR="004C6A11" w:rsidRPr="001745F1" w:rsidRDefault="001D338E" w:rsidP="001D338E">
            <w:pPr>
              <w:keepLines/>
              <w:widowControl w:val="0"/>
              <w:rPr>
                <w:rFonts w:ascii="Arial" w:hAnsi="Arial" w:cs="Arial"/>
                <w:sz w:val="22"/>
                <w:szCs w:val="22"/>
              </w:rPr>
            </w:pPr>
            <w:r>
              <w:rPr>
                <w:rFonts w:ascii="Arial" w:hAnsi="Arial" w:cs="Arial"/>
                <w:sz w:val="22"/>
                <w:szCs w:val="22"/>
              </w:rPr>
              <w:t xml:space="preserve">The Committee received and noted the minutes of the </w:t>
            </w:r>
            <w:r w:rsidR="004C6A11" w:rsidRPr="001745F1">
              <w:rPr>
                <w:rFonts w:ascii="Arial" w:hAnsi="Arial" w:cs="Arial"/>
                <w:sz w:val="22"/>
                <w:szCs w:val="22"/>
              </w:rPr>
              <w:t>Learning Platforms Steering Group held on 27 March 2019.</w:t>
            </w:r>
          </w:p>
        </w:tc>
        <w:tc>
          <w:tcPr>
            <w:tcW w:w="1420" w:type="dxa"/>
            <w:gridSpan w:val="2"/>
            <w:tcBorders>
              <w:top w:val="nil"/>
              <w:left w:val="nil"/>
              <w:bottom w:val="nil"/>
              <w:right w:val="nil"/>
            </w:tcBorders>
          </w:tcPr>
          <w:p w14:paraId="701F26B2" w14:textId="7078EA9B"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2AFAEDDC"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E2585BC"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50883D6F"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15A9B7C0"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2ED8A56A" w14:textId="172E7F3B"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4"/>
            <w:tcBorders>
              <w:top w:val="nil"/>
              <w:left w:val="nil"/>
              <w:bottom w:val="nil"/>
              <w:right w:val="nil"/>
            </w:tcBorders>
          </w:tcPr>
          <w:p w14:paraId="6DD3BCD1" w14:textId="5D67CB6F" w:rsidR="004C6A11" w:rsidRPr="001745F1" w:rsidRDefault="002A2B60" w:rsidP="004C6A11">
            <w:pPr>
              <w:rPr>
                <w:rFonts w:ascii="Arial" w:hAnsi="Arial" w:cs="Arial"/>
                <w:sz w:val="22"/>
                <w:szCs w:val="22"/>
              </w:rPr>
            </w:pPr>
            <w:r w:rsidRPr="001745F1">
              <w:rPr>
                <w:rFonts w:ascii="Arial" w:hAnsi="Arial" w:cs="Arial"/>
                <w:b/>
                <w:sz w:val="22"/>
                <w:szCs w:val="22"/>
              </w:rPr>
              <w:t xml:space="preserve">REGS-UTLC-22MAY19-29              </w:t>
            </w:r>
            <w:r w:rsidR="004C6A11" w:rsidRPr="001745F1">
              <w:rPr>
                <w:rFonts w:ascii="Arial" w:hAnsi="Arial" w:cs="Arial"/>
                <w:b/>
                <w:sz w:val="22"/>
                <w:szCs w:val="22"/>
              </w:rPr>
              <w:t>ANY OTHER BUSINESS</w:t>
            </w:r>
          </w:p>
        </w:tc>
      </w:tr>
      <w:tr w:rsidR="002A2B60" w:rsidRPr="00D21D80" w14:paraId="0FFFC542"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860" w:type="dxa"/>
            <w:tcBorders>
              <w:top w:val="nil"/>
              <w:left w:val="nil"/>
              <w:bottom w:val="nil"/>
              <w:right w:val="nil"/>
            </w:tcBorders>
          </w:tcPr>
          <w:p w14:paraId="6A118423" w14:textId="77777777" w:rsidR="002A2B60" w:rsidRPr="001745F1" w:rsidRDefault="002A2B60"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51F8DC2" w14:textId="1301250B" w:rsidR="002A2B60" w:rsidRPr="001745F1" w:rsidRDefault="002A2B60" w:rsidP="002A2B60">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REGS-UTLC-22MAY19-P29.1A</w:t>
            </w:r>
          </w:p>
          <w:p w14:paraId="3D0728BA" w14:textId="6E218861" w:rsidR="002A2B60" w:rsidRPr="001745F1" w:rsidRDefault="002A2B60" w:rsidP="002A2B60">
            <w:pPr>
              <w:pStyle w:val="BodyTextIndent"/>
              <w:keepLines/>
              <w:widowControl w:val="0"/>
              <w:ind w:left="0" w:firstLine="0"/>
              <w:jc w:val="right"/>
              <w:rPr>
                <w:rFonts w:ascii="Arial" w:hAnsi="Arial" w:cs="Arial"/>
                <w:sz w:val="22"/>
                <w:szCs w:val="22"/>
              </w:rPr>
            </w:pPr>
            <w:r w:rsidRPr="00F35012">
              <w:rPr>
                <w:rFonts w:ascii="Arial" w:hAnsi="Arial" w:cs="Arial"/>
                <w:sz w:val="22"/>
                <w:szCs w:val="22"/>
              </w:rPr>
              <w:t>R</w:t>
            </w:r>
            <w:bookmarkStart w:id="0" w:name="_GoBack"/>
            <w:r w:rsidRPr="00F35012">
              <w:rPr>
                <w:rFonts w:ascii="Arial" w:hAnsi="Arial" w:cs="Arial"/>
                <w:sz w:val="22"/>
                <w:szCs w:val="22"/>
              </w:rPr>
              <w:t>EGS-UTLC-22MAY19-P29.1B</w:t>
            </w:r>
            <w:bookmarkEnd w:id="0"/>
          </w:p>
        </w:tc>
        <w:tc>
          <w:tcPr>
            <w:tcW w:w="1420" w:type="dxa"/>
            <w:gridSpan w:val="2"/>
            <w:tcBorders>
              <w:top w:val="nil"/>
              <w:left w:val="nil"/>
              <w:bottom w:val="nil"/>
              <w:right w:val="nil"/>
            </w:tcBorders>
          </w:tcPr>
          <w:p w14:paraId="56B244A1" w14:textId="77777777" w:rsidR="002A2B60" w:rsidRPr="00D21D80" w:rsidRDefault="002A2B60" w:rsidP="004C6A11">
            <w:pPr>
              <w:pStyle w:val="BodyTextIndent"/>
              <w:keepLines/>
              <w:widowControl w:val="0"/>
              <w:ind w:left="0" w:firstLine="0"/>
              <w:jc w:val="left"/>
              <w:rPr>
                <w:rFonts w:ascii="Arial" w:hAnsi="Arial" w:cs="Arial"/>
              </w:rPr>
            </w:pPr>
          </w:p>
        </w:tc>
      </w:tr>
      <w:tr w:rsidR="004C6A11" w:rsidRPr="00D21D80" w14:paraId="14CC8BB0"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860" w:type="dxa"/>
            <w:tcBorders>
              <w:top w:val="nil"/>
              <w:left w:val="nil"/>
              <w:bottom w:val="nil"/>
              <w:right w:val="nil"/>
            </w:tcBorders>
          </w:tcPr>
          <w:p w14:paraId="63FFBBA3" w14:textId="140EBD1D"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29.1</w:t>
            </w:r>
          </w:p>
        </w:tc>
        <w:tc>
          <w:tcPr>
            <w:tcW w:w="8220" w:type="dxa"/>
            <w:tcBorders>
              <w:top w:val="nil"/>
              <w:left w:val="nil"/>
              <w:bottom w:val="nil"/>
              <w:right w:val="nil"/>
            </w:tcBorders>
          </w:tcPr>
          <w:p w14:paraId="1FE7DA4F" w14:textId="77777777"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Course and Module Handbooks</w:t>
            </w:r>
          </w:p>
          <w:p w14:paraId="64CE4124" w14:textId="0972BA7B" w:rsidR="00326951" w:rsidRPr="001745F1" w:rsidRDefault="004C6A11" w:rsidP="001745F1">
            <w:pPr>
              <w:pStyle w:val="BodyTextIndent"/>
              <w:keepLines/>
              <w:widowControl w:val="0"/>
              <w:ind w:left="0" w:firstLine="0"/>
              <w:jc w:val="left"/>
              <w:rPr>
                <w:rFonts w:ascii="Arial" w:hAnsi="Arial" w:cs="Arial"/>
                <w:b w:val="0"/>
                <w:sz w:val="22"/>
                <w:szCs w:val="22"/>
              </w:rPr>
            </w:pPr>
            <w:r w:rsidRPr="001745F1">
              <w:rPr>
                <w:rFonts w:ascii="Arial" w:hAnsi="Arial" w:cs="Arial"/>
                <w:b w:val="0"/>
                <w:sz w:val="22"/>
                <w:szCs w:val="22"/>
              </w:rPr>
              <w:t>T</w:t>
            </w:r>
            <w:r w:rsidR="001D338E">
              <w:rPr>
                <w:rFonts w:ascii="Arial" w:hAnsi="Arial" w:cs="Arial"/>
                <w:b w:val="0"/>
                <w:sz w:val="22"/>
                <w:szCs w:val="22"/>
              </w:rPr>
              <w:t>he Committee</w:t>
            </w:r>
            <w:r w:rsidRPr="001745F1">
              <w:rPr>
                <w:rFonts w:ascii="Arial" w:hAnsi="Arial" w:cs="Arial"/>
                <w:sz w:val="22"/>
                <w:szCs w:val="22"/>
              </w:rPr>
              <w:t xml:space="preserve"> </w:t>
            </w:r>
            <w:r w:rsidRPr="001745F1">
              <w:rPr>
                <w:rFonts w:ascii="Arial" w:hAnsi="Arial" w:cs="Arial"/>
                <w:b w:val="0"/>
                <w:sz w:val="22"/>
                <w:szCs w:val="22"/>
              </w:rPr>
              <w:t>receive</w:t>
            </w:r>
            <w:r w:rsidR="001D338E">
              <w:rPr>
                <w:rFonts w:ascii="Arial" w:hAnsi="Arial" w:cs="Arial"/>
                <w:b w:val="0"/>
                <w:sz w:val="22"/>
                <w:szCs w:val="22"/>
              </w:rPr>
              <w:t>d</w:t>
            </w:r>
            <w:r w:rsidRPr="001745F1">
              <w:rPr>
                <w:rFonts w:ascii="Arial" w:hAnsi="Arial" w:cs="Arial"/>
                <w:b w:val="0"/>
                <w:sz w:val="22"/>
                <w:szCs w:val="22"/>
              </w:rPr>
              <w:t xml:space="preserve"> and note</w:t>
            </w:r>
            <w:r w:rsidR="001D338E">
              <w:rPr>
                <w:rFonts w:ascii="Arial" w:hAnsi="Arial" w:cs="Arial"/>
                <w:b w:val="0"/>
                <w:sz w:val="22"/>
                <w:szCs w:val="22"/>
              </w:rPr>
              <w:t>d</w:t>
            </w:r>
            <w:r w:rsidRPr="001745F1">
              <w:rPr>
                <w:rFonts w:ascii="Arial" w:hAnsi="Arial" w:cs="Arial"/>
                <w:b w:val="0"/>
                <w:sz w:val="22"/>
                <w:szCs w:val="22"/>
              </w:rPr>
              <w:t xml:space="preserve"> the course and module handbook templates for 2019/20. </w:t>
            </w:r>
            <w:r w:rsidR="001D338E">
              <w:rPr>
                <w:rFonts w:ascii="Arial" w:hAnsi="Arial" w:cs="Arial"/>
                <w:b w:val="0"/>
                <w:sz w:val="22"/>
                <w:szCs w:val="22"/>
              </w:rPr>
              <w:t xml:space="preserve">It was agreed that once the required terminology updates had been made to the Regulations that the templates would be </w:t>
            </w:r>
            <w:r w:rsidR="007D5B95">
              <w:rPr>
                <w:rFonts w:ascii="Arial" w:hAnsi="Arial" w:cs="Arial"/>
                <w:b w:val="0"/>
                <w:sz w:val="22"/>
                <w:szCs w:val="22"/>
              </w:rPr>
              <w:t>circulated</w:t>
            </w:r>
            <w:r w:rsidR="001D338E">
              <w:rPr>
                <w:rFonts w:ascii="Arial" w:hAnsi="Arial" w:cs="Arial"/>
                <w:b w:val="0"/>
                <w:sz w:val="22"/>
                <w:szCs w:val="22"/>
              </w:rPr>
              <w:t xml:space="preserve"> to Schools. </w:t>
            </w:r>
          </w:p>
        </w:tc>
        <w:tc>
          <w:tcPr>
            <w:tcW w:w="1420" w:type="dxa"/>
            <w:gridSpan w:val="2"/>
            <w:tcBorders>
              <w:top w:val="nil"/>
              <w:left w:val="nil"/>
              <w:bottom w:val="nil"/>
              <w:right w:val="nil"/>
            </w:tcBorders>
          </w:tcPr>
          <w:p w14:paraId="650A7D81" w14:textId="77777777" w:rsidR="004C6A11" w:rsidRDefault="004C6A11" w:rsidP="004C6A11">
            <w:pPr>
              <w:pStyle w:val="BodyTextIndent"/>
              <w:keepLines/>
              <w:widowControl w:val="0"/>
              <w:ind w:left="0" w:firstLine="0"/>
              <w:jc w:val="left"/>
              <w:rPr>
                <w:rFonts w:ascii="Arial" w:hAnsi="Arial" w:cs="Arial"/>
              </w:rPr>
            </w:pPr>
          </w:p>
          <w:p w14:paraId="1AB5A492" w14:textId="77777777" w:rsidR="00875616" w:rsidRDefault="00875616" w:rsidP="004C6A11">
            <w:pPr>
              <w:pStyle w:val="BodyTextIndent"/>
              <w:keepLines/>
              <w:widowControl w:val="0"/>
              <w:ind w:left="0" w:firstLine="0"/>
              <w:jc w:val="left"/>
              <w:rPr>
                <w:rFonts w:ascii="Arial" w:hAnsi="Arial" w:cs="Arial"/>
              </w:rPr>
            </w:pPr>
          </w:p>
          <w:p w14:paraId="57A5F59E" w14:textId="43682E59" w:rsidR="00875616" w:rsidRPr="00D21D80" w:rsidRDefault="00875616" w:rsidP="004C6A11">
            <w:pPr>
              <w:pStyle w:val="BodyTextIndent"/>
              <w:keepLines/>
              <w:widowControl w:val="0"/>
              <w:ind w:left="0" w:firstLine="0"/>
              <w:jc w:val="left"/>
              <w:rPr>
                <w:rFonts w:ascii="Arial" w:hAnsi="Arial" w:cs="Arial"/>
              </w:rPr>
            </w:pPr>
            <w:r>
              <w:rPr>
                <w:rFonts w:ascii="Arial" w:hAnsi="Arial" w:cs="Arial"/>
              </w:rPr>
              <w:t>Registry</w:t>
            </w:r>
          </w:p>
        </w:tc>
      </w:tr>
      <w:tr w:rsidR="00113917" w:rsidRPr="00D21D80" w14:paraId="53ACCB4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860" w:type="dxa"/>
            <w:tcBorders>
              <w:top w:val="nil"/>
              <w:left w:val="nil"/>
              <w:bottom w:val="nil"/>
              <w:right w:val="nil"/>
            </w:tcBorders>
          </w:tcPr>
          <w:p w14:paraId="06A5E4FC" w14:textId="77777777" w:rsidR="00113917" w:rsidRDefault="00113917"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254E5584" w14:textId="77777777" w:rsidR="00113917" w:rsidRDefault="00113917" w:rsidP="00113917">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493364BF" w14:textId="77777777" w:rsidR="00113917" w:rsidRPr="00D21D80" w:rsidRDefault="00113917" w:rsidP="004C6A11">
            <w:pPr>
              <w:pStyle w:val="BodyTextIndent"/>
              <w:keepLines/>
              <w:widowControl w:val="0"/>
              <w:ind w:left="0" w:firstLine="0"/>
              <w:jc w:val="left"/>
              <w:rPr>
                <w:rFonts w:ascii="Arial" w:hAnsi="Arial" w:cs="Arial"/>
              </w:rPr>
            </w:pPr>
          </w:p>
        </w:tc>
      </w:tr>
      <w:tr w:rsidR="00113917" w:rsidRPr="00D21D80" w14:paraId="7524E42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860" w:type="dxa"/>
            <w:tcBorders>
              <w:top w:val="nil"/>
              <w:left w:val="nil"/>
              <w:bottom w:val="nil"/>
              <w:right w:val="nil"/>
            </w:tcBorders>
          </w:tcPr>
          <w:p w14:paraId="1515F627" w14:textId="27D68128" w:rsidR="00113917" w:rsidRPr="001745F1" w:rsidRDefault="00113917" w:rsidP="004C6A11">
            <w:pPr>
              <w:pStyle w:val="BodyTextIndent"/>
              <w:keepLines/>
              <w:widowControl w:val="0"/>
              <w:ind w:left="0" w:firstLine="0"/>
              <w:jc w:val="left"/>
              <w:rPr>
                <w:rFonts w:ascii="Arial" w:hAnsi="Arial" w:cs="Arial"/>
                <w:sz w:val="22"/>
                <w:szCs w:val="22"/>
              </w:rPr>
            </w:pPr>
            <w:r>
              <w:rPr>
                <w:rFonts w:ascii="Arial" w:hAnsi="Arial" w:cs="Arial"/>
                <w:sz w:val="22"/>
                <w:szCs w:val="22"/>
              </w:rPr>
              <w:t>29.2</w:t>
            </w:r>
          </w:p>
        </w:tc>
        <w:tc>
          <w:tcPr>
            <w:tcW w:w="8220" w:type="dxa"/>
            <w:tcBorders>
              <w:top w:val="nil"/>
              <w:left w:val="nil"/>
              <w:bottom w:val="nil"/>
              <w:right w:val="nil"/>
            </w:tcBorders>
          </w:tcPr>
          <w:p w14:paraId="700C503A" w14:textId="139921D4" w:rsidR="00113917" w:rsidRPr="00113917" w:rsidRDefault="00113917" w:rsidP="00113917">
            <w:pPr>
              <w:pStyle w:val="BodyTextIndent"/>
              <w:keepLines/>
              <w:widowControl w:val="0"/>
              <w:ind w:left="0" w:firstLine="0"/>
              <w:jc w:val="left"/>
              <w:rPr>
                <w:rFonts w:ascii="Arial" w:hAnsi="Arial" w:cs="Arial"/>
                <w:sz w:val="22"/>
                <w:szCs w:val="22"/>
              </w:rPr>
            </w:pPr>
            <w:r>
              <w:rPr>
                <w:rFonts w:ascii="Arial" w:hAnsi="Arial" w:cs="Arial"/>
                <w:sz w:val="22"/>
                <w:szCs w:val="22"/>
              </w:rPr>
              <w:t xml:space="preserve">Huddersfield </w:t>
            </w:r>
            <w:r w:rsidRPr="00113917">
              <w:rPr>
                <w:rFonts w:ascii="Arial" w:hAnsi="Arial" w:cs="Arial"/>
                <w:sz w:val="22"/>
                <w:szCs w:val="22"/>
              </w:rPr>
              <w:t>Business School Classification Item</w:t>
            </w:r>
          </w:p>
          <w:p w14:paraId="0690F629" w14:textId="63AA58ED" w:rsidR="00113917" w:rsidRPr="001745F1" w:rsidRDefault="00113917" w:rsidP="0011391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HUBS raised a query regarding any patterns of behaviour regarding student requests to get higher marks in order to get a higher classification. It was discussed and noted as not being a wide ranging issue and appeared to be isolated to HUBS. It was agreed that HUBS would have support and guidance offered where there were potential scenarios where students were behaving </w:t>
            </w:r>
            <w:r w:rsidR="007D5B95">
              <w:rPr>
                <w:rFonts w:ascii="Arial" w:hAnsi="Arial" w:cs="Arial"/>
                <w:b w:val="0"/>
                <w:sz w:val="22"/>
                <w:szCs w:val="22"/>
              </w:rPr>
              <w:t>inappropriately</w:t>
            </w:r>
            <w:r>
              <w:rPr>
                <w:rFonts w:ascii="Arial" w:hAnsi="Arial" w:cs="Arial"/>
                <w:b w:val="0"/>
                <w:sz w:val="22"/>
                <w:szCs w:val="22"/>
              </w:rPr>
              <w:t xml:space="preserve"> when trying to persuade academic staff to give better marks. </w:t>
            </w:r>
          </w:p>
        </w:tc>
        <w:tc>
          <w:tcPr>
            <w:tcW w:w="1420" w:type="dxa"/>
            <w:gridSpan w:val="2"/>
            <w:tcBorders>
              <w:top w:val="nil"/>
              <w:left w:val="nil"/>
              <w:bottom w:val="nil"/>
              <w:right w:val="nil"/>
            </w:tcBorders>
          </w:tcPr>
          <w:p w14:paraId="02403B05" w14:textId="77777777" w:rsidR="00113917" w:rsidRPr="00D21D80" w:rsidRDefault="00113917" w:rsidP="004C6A11">
            <w:pPr>
              <w:pStyle w:val="BodyTextIndent"/>
              <w:keepLines/>
              <w:widowControl w:val="0"/>
              <w:ind w:left="0" w:firstLine="0"/>
              <w:jc w:val="left"/>
              <w:rPr>
                <w:rFonts w:ascii="Arial" w:hAnsi="Arial" w:cs="Arial"/>
              </w:rPr>
            </w:pPr>
          </w:p>
        </w:tc>
      </w:tr>
      <w:tr w:rsidR="00113917" w:rsidRPr="00D21D80" w14:paraId="70498FA1"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860" w:type="dxa"/>
            <w:tcBorders>
              <w:top w:val="nil"/>
              <w:left w:val="nil"/>
              <w:bottom w:val="nil"/>
              <w:right w:val="nil"/>
            </w:tcBorders>
          </w:tcPr>
          <w:p w14:paraId="280DE461" w14:textId="77777777" w:rsidR="00113917" w:rsidRPr="001745F1" w:rsidRDefault="00113917"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37FF2698" w14:textId="77777777" w:rsidR="00113917" w:rsidRPr="001745F1" w:rsidRDefault="00113917" w:rsidP="004C6A11">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52786863" w14:textId="77777777" w:rsidR="00113917" w:rsidRPr="00D21D80" w:rsidRDefault="00113917" w:rsidP="004C6A11">
            <w:pPr>
              <w:pStyle w:val="BodyTextIndent"/>
              <w:keepLines/>
              <w:widowControl w:val="0"/>
              <w:ind w:left="0" w:firstLine="0"/>
              <w:jc w:val="left"/>
              <w:rPr>
                <w:rFonts w:ascii="Arial" w:hAnsi="Arial" w:cs="Arial"/>
              </w:rPr>
            </w:pPr>
          </w:p>
        </w:tc>
      </w:tr>
      <w:tr w:rsidR="004C6A11" w:rsidRPr="00D21D80" w14:paraId="14B8CD48"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860" w:type="dxa"/>
            <w:tcBorders>
              <w:top w:val="nil"/>
              <w:left w:val="nil"/>
              <w:bottom w:val="nil"/>
              <w:right w:val="nil"/>
            </w:tcBorders>
          </w:tcPr>
          <w:p w14:paraId="353B1824" w14:textId="456BF163" w:rsidR="004C6A11" w:rsidRPr="001745F1" w:rsidRDefault="00113917" w:rsidP="004C6A11">
            <w:pPr>
              <w:pStyle w:val="BodyTextIndent"/>
              <w:keepLines/>
              <w:widowControl w:val="0"/>
              <w:ind w:left="0" w:firstLine="0"/>
              <w:jc w:val="left"/>
              <w:rPr>
                <w:rFonts w:ascii="Arial" w:hAnsi="Arial" w:cs="Arial"/>
                <w:sz w:val="22"/>
                <w:szCs w:val="22"/>
              </w:rPr>
            </w:pPr>
            <w:r>
              <w:rPr>
                <w:rFonts w:ascii="Arial" w:hAnsi="Arial" w:cs="Arial"/>
                <w:sz w:val="22"/>
                <w:szCs w:val="22"/>
              </w:rPr>
              <w:t>29.3</w:t>
            </w:r>
          </w:p>
        </w:tc>
        <w:tc>
          <w:tcPr>
            <w:tcW w:w="8220" w:type="dxa"/>
            <w:tcBorders>
              <w:top w:val="nil"/>
              <w:left w:val="nil"/>
              <w:bottom w:val="nil"/>
              <w:right w:val="nil"/>
            </w:tcBorders>
          </w:tcPr>
          <w:p w14:paraId="607CD9F1" w14:textId="77777777" w:rsidR="00113917" w:rsidRPr="00113917" w:rsidRDefault="00113917" w:rsidP="00113917">
            <w:pPr>
              <w:pStyle w:val="BodyTextIndent"/>
              <w:keepLines/>
              <w:widowControl w:val="0"/>
              <w:ind w:left="0" w:firstLine="0"/>
              <w:jc w:val="left"/>
              <w:rPr>
                <w:rFonts w:ascii="Arial" w:hAnsi="Arial" w:cs="Arial"/>
                <w:sz w:val="22"/>
                <w:szCs w:val="22"/>
              </w:rPr>
            </w:pPr>
            <w:r w:rsidRPr="00113917">
              <w:rPr>
                <w:rFonts w:ascii="Arial" w:hAnsi="Arial" w:cs="Arial"/>
                <w:sz w:val="22"/>
                <w:szCs w:val="22"/>
              </w:rPr>
              <w:t>Apprenticeship Committee</w:t>
            </w:r>
          </w:p>
          <w:p w14:paraId="3719FBCA" w14:textId="3298AAAE" w:rsidR="004C6A11" w:rsidRPr="001745F1" w:rsidRDefault="00113917" w:rsidP="0011391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Chair confirmed that a central Degree Apprenticeship Committee had been established. The Committee would report into UTLC and would have formal Terms of Reference, Membership Lists and Minutes noted.  </w:t>
            </w:r>
          </w:p>
        </w:tc>
        <w:tc>
          <w:tcPr>
            <w:tcW w:w="1420" w:type="dxa"/>
            <w:gridSpan w:val="2"/>
            <w:tcBorders>
              <w:top w:val="nil"/>
              <w:left w:val="nil"/>
              <w:bottom w:val="nil"/>
              <w:right w:val="nil"/>
            </w:tcBorders>
          </w:tcPr>
          <w:p w14:paraId="7ADD3EA2" w14:textId="4C90A6BE" w:rsidR="004C6A11" w:rsidRPr="00D21D80" w:rsidRDefault="004C6A11" w:rsidP="004C6A11">
            <w:pPr>
              <w:pStyle w:val="BodyTextIndent"/>
              <w:keepLines/>
              <w:widowControl w:val="0"/>
              <w:ind w:left="0" w:firstLine="0"/>
              <w:jc w:val="left"/>
              <w:rPr>
                <w:rFonts w:ascii="Arial" w:hAnsi="Arial" w:cs="Arial"/>
              </w:rPr>
            </w:pPr>
          </w:p>
        </w:tc>
      </w:tr>
      <w:tr w:rsidR="00113917" w:rsidRPr="00D21D80" w14:paraId="2EF0876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860" w:type="dxa"/>
            <w:tcBorders>
              <w:top w:val="nil"/>
              <w:left w:val="nil"/>
              <w:bottom w:val="nil"/>
              <w:right w:val="nil"/>
            </w:tcBorders>
          </w:tcPr>
          <w:p w14:paraId="75842F26" w14:textId="77777777" w:rsidR="00113917" w:rsidRDefault="00113917"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6B11CE98" w14:textId="77777777" w:rsidR="00113917" w:rsidRDefault="00113917" w:rsidP="00113917">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252F9EEC" w14:textId="77777777" w:rsidR="00113917" w:rsidRPr="00D21D80" w:rsidRDefault="00113917" w:rsidP="004C6A11">
            <w:pPr>
              <w:pStyle w:val="BodyTextIndent"/>
              <w:keepLines/>
              <w:widowControl w:val="0"/>
              <w:ind w:left="0" w:firstLine="0"/>
              <w:jc w:val="left"/>
              <w:rPr>
                <w:rFonts w:ascii="Arial" w:hAnsi="Arial" w:cs="Arial"/>
              </w:rPr>
            </w:pPr>
          </w:p>
        </w:tc>
      </w:tr>
      <w:tr w:rsidR="00113917" w:rsidRPr="00D21D80" w14:paraId="5D581EB2"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860" w:type="dxa"/>
            <w:tcBorders>
              <w:top w:val="nil"/>
              <w:left w:val="nil"/>
              <w:bottom w:val="nil"/>
              <w:right w:val="nil"/>
            </w:tcBorders>
          </w:tcPr>
          <w:p w14:paraId="31449E10" w14:textId="590BD24F" w:rsidR="00113917" w:rsidRDefault="00113917" w:rsidP="004C6A11">
            <w:pPr>
              <w:pStyle w:val="BodyTextIndent"/>
              <w:keepLines/>
              <w:widowControl w:val="0"/>
              <w:ind w:left="0" w:firstLine="0"/>
              <w:jc w:val="left"/>
              <w:rPr>
                <w:rFonts w:ascii="Arial" w:hAnsi="Arial" w:cs="Arial"/>
                <w:sz w:val="22"/>
                <w:szCs w:val="22"/>
              </w:rPr>
            </w:pPr>
            <w:r>
              <w:rPr>
                <w:rFonts w:ascii="Arial" w:hAnsi="Arial" w:cs="Arial"/>
                <w:sz w:val="22"/>
                <w:szCs w:val="22"/>
              </w:rPr>
              <w:t>29.4</w:t>
            </w:r>
          </w:p>
        </w:tc>
        <w:tc>
          <w:tcPr>
            <w:tcW w:w="8220" w:type="dxa"/>
            <w:tcBorders>
              <w:top w:val="nil"/>
              <w:left w:val="nil"/>
              <w:bottom w:val="nil"/>
              <w:right w:val="nil"/>
            </w:tcBorders>
          </w:tcPr>
          <w:p w14:paraId="3070A26E" w14:textId="3DFB5AC4" w:rsidR="00113917" w:rsidRDefault="00113917" w:rsidP="0011391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Record </w:t>
            </w:r>
            <w:r w:rsidR="00B97C18">
              <w:rPr>
                <w:rFonts w:ascii="Arial" w:hAnsi="Arial" w:cs="Arial"/>
                <w:b w:val="0"/>
                <w:sz w:val="22"/>
                <w:szCs w:val="22"/>
              </w:rPr>
              <w:t xml:space="preserve">of </w:t>
            </w:r>
            <w:r>
              <w:rPr>
                <w:rFonts w:ascii="Arial" w:hAnsi="Arial" w:cs="Arial"/>
                <w:b w:val="0"/>
                <w:sz w:val="22"/>
                <w:szCs w:val="22"/>
              </w:rPr>
              <w:t>thanks for</w:t>
            </w:r>
            <w:r w:rsidR="00B97C18">
              <w:rPr>
                <w:rFonts w:ascii="Arial" w:hAnsi="Arial" w:cs="Arial"/>
                <w:b w:val="0"/>
                <w:sz w:val="22"/>
                <w:szCs w:val="22"/>
              </w:rPr>
              <w:t xml:space="preserve"> Dr</w:t>
            </w:r>
            <w:r>
              <w:rPr>
                <w:rFonts w:ascii="Arial" w:hAnsi="Arial" w:cs="Arial"/>
                <w:b w:val="0"/>
                <w:sz w:val="22"/>
                <w:szCs w:val="22"/>
              </w:rPr>
              <w:t xml:space="preserve"> Sue White</w:t>
            </w:r>
            <w:r w:rsidR="00B97C18">
              <w:rPr>
                <w:rFonts w:ascii="Arial" w:hAnsi="Arial" w:cs="Arial"/>
                <w:b w:val="0"/>
                <w:sz w:val="22"/>
                <w:szCs w:val="22"/>
              </w:rPr>
              <w:t xml:space="preserve"> for her work and leadership of CLS was noted</w:t>
            </w:r>
            <w:r>
              <w:rPr>
                <w:rFonts w:ascii="Arial" w:hAnsi="Arial" w:cs="Arial"/>
                <w:b w:val="0"/>
                <w:sz w:val="22"/>
                <w:szCs w:val="22"/>
              </w:rPr>
              <w:t>.</w:t>
            </w:r>
          </w:p>
        </w:tc>
        <w:tc>
          <w:tcPr>
            <w:tcW w:w="1420" w:type="dxa"/>
            <w:gridSpan w:val="2"/>
            <w:tcBorders>
              <w:top w:val="nil"/>
              <w:left w:val="nil"/>
              <w:bottom w:val="nil"/>
              <w:right w:val="nil"/>
            </w:tcBorders>
          </w:tcPr>
          <w:p w14:paraId="6C142EE6" w14:textId="77777777" w:rsidR="00113917" w:rsidRPr="00D21D80" w:rsidRDefault="00113917" w:rsidP="004C6A11">
            <w:pPr>
              <w:pStyle w:val="BodyTextIndent"/>
              <w:keepLines/>
              <w:widowControl w:val="0"/>
              <w:ind w:left="0" w:firstLine="0"/>
              <w:jc w:val="left"/>
              <w:rPr>
                <w:rFonts w:ascii="Arial" w:hAnsi="Arial" w:cs="Arial"/>
              </w:rPr>
            </w:pPr>
          </w:p>
        </w:tc>
      </w:tr>
      <w:tr w:rsidR="00113917" w:rsidRPr="00D21D80" w14:paraId="5F2695D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860" w:type="dxa"/>
            <w:tcBorders>
              <w:top w:val="nil"/>
              <w:left w:val="nil"/>
              <w:bottom w:val="nil"/>
              <w:right w:val="nil"/>
            </w:tcBorders>
          </w:tcPr>
          <w:p w14:paraId="43557853" w14:textId="77777777" w:rsidR="00113917" w:rsidRDefault="00113917"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40F5F0AD" w14:textId="77777777" w:rsidR="00113917" w:rsidRDefault="00113917" w:rsidP="00113917">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361F0599" w14:textId="77777777" w:rsidR="00113917" w:rsidRPr="00D21D80" w:rsidRDefault="00113917" w:rsidP="004C6A11">
            <w:pPr>
              <w:pStyle w:val="BodyTextIndent"/>
              <w:keepLines/>
              <w:widowControl w:val="0"/>
              <w:ind w:left="0" w:firstLine="0"/>
              <w:jc w:val="left"/>
              <w:rPr>
                <w:rFonts w:ascii="Arial" w:hAnsi="Arial" w:cs="Arial"/>
              </w:rPr>
            </w:pPr>
          </w:p>
        </w:tc>
      </w:tr>
      <w:tr w:rsidR="004C6A11" w:rsidRPr="00D21D80" w14:paraId="334A2DB5"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080" w:type="dxa"/>
            <w:gridSpan w:val="2"/>
            <w:tcBorders>
              <w:top w:val="nil"/>
              <w:left w:val="nil"/>
              <w:bottom w:val="nil"/>
              <w:right w:val="nil"/>
            </w:tcBorders>
          </w:tcPr>
          <w:p w14:paraId="703FB998" w14:textId="77777777" w:rsidR="004C6A11" w:rsidRDefault="001745F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REGS-UTLC-22MAY19-30</w:t>
            </w:r>
            <w:r w:rsidRPr="001745F1">
              <w:rPr>
                <w:rFonts w:ascii="Arial" w:hAnsi="Arial" w:cs="Arial"/>
                <w:b w:val="0"/>
                <w:sz w:val="22"/>
                <w:szCs w:val="22"/>
              </w:rPr>
              <w:t xml:space="preserve">              </w:t>
            </w:r>
            <w:r w:rsidR="004C6A11" w:rsidRPr="001745F1">
              <w:rPr>
                <w:rFonts w:ascii="Arial" w:hAnsi="Arial" w:cs="Arial"/>
                <w:sz w:val="22"/>
                <w:szCs w:val="22"/>
              </w:rPr>
              <w:t>ACTIONS IDENTIFIED FOR OTHER COMMITTEES</w:t>
            </w:r>
          </w:p>
          <w:p w14:paraId="5B1BB7D7" w14:textId="4C68EC58" w:rsidR="00E330A1" w:rsidRPr="001745F1" w:rsidRDefault="00E330A1" w:rsidP="004C6A11">
            <w:pPr>
              <w:pStyle w:val="BodyTextIndent"/>
              <w:keepLines/>
              <w:widowControl w:val="0"/>
              <w:ind w:left="0" w:firstLine="0"/>
              <w:jc w:val="left"/>
              <w:rPr>
                <w:rFonts w:ascii="Arial" w:hAnsi="Arial" w:cs="Arial"/>
                <w:b w:val="0"/>
                <w:sz w:val="22"/>
                <w:szCs w:val="22"/>
              </w:rPr>
            </w:pPr>
          </w:p>
        </w:tc>
        <w:tc>
          <w:tcPr>
            <w:tcW w:w="1420" w:type="dxa"/>
            <w:gridSpan w:val="2"/>
            <w:tcBorders>
              <w:top w:val="nil"/>
              <w:left w:val="nil"/>
              <w:bottom w:val="nil"/>
              <w:right w:val="nil"/>
            </w:tcBorders>
          </w:tcPr>
          <w:p w14:paraId="51688F31"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5006FB5A"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0FB60785" w14:textId="652A6971" w:rsidR="004C6A11" w:rsidRPr="001745F1" w:rsidRDefault="001745F1" w:rsidP="001745F1">
            <w:pPr>
              <w:pStyle w:val="BodyTextIndent"/>
              <w:keepLines/>
              <w:widowControl w:val="0"/>
              <w:ind w:left="0" w:firstLine="0"/>
              <w:jc w:val="left"/>
              <w:rPr>
                <w:rFonts w:ascii="Arial" w:hAnsi="Arial" w:cs="Arial"/>
                <w:sz w:val="22"/>
                <w:szCs w:val="22"/>
              </w:rPr>
            </w:pPr>
            <w:r w:rsidRPr="001745F1">
              <w:rPr>
                <w:rFonts w:ascii="Arial" w:hAnsi="Arial" w:cs="Arial"/>
                <w:sz w:val="22"/>
                <w:szCs w:val="22"/>
              </w:rPr>
              <w:t>30.1</w:t>
            </w:r>
          </w:p>
        </w:tc>
        <w:tc>
          <w:tcPr>
            <w:tcW w:w="8220" w:type="dxa"/>
            <w:tcBorders>
              <w:top w:val="nil"/>
              <w:left w:val="nil"/>
              <w:bottom w:val="nil"/>
              <w:right w:val="nil"/>
            </w:tcBorders>
          </w:tcPr>
          <w:p w14:paraId="554B273F" w14:textId="41748FC4" w:rsidR="00E330A1" w:rsidRPr="001745F1" w:rsidRDefault="00113917" w:rsidP="001745F1">
            <w:pPr>
              <w:rPr>
                <w:rFonts w:ascii="Arial" w:hAnsi="Arial" w:cs="Arial"/>
                <w:sz w:val="22"/>
                <w:szCs w:val="22"/>
              </w:rPr>
            </w:pPr>
            <w:r w:rsidRPr="00113917">
              <w:rPr>
                <w:rFonts w:ascii="Arial" w:hAnsi="Arial" w:cs="Arial"/>
                <w:sz w:val="22"/>
                <w:szCs w:val="22"/>
              </w:rPr>
              <w:t xml:space="preserve">It was confirmed that item 2.2.2 should be raised with the Learning Platform Steering Group. </w:t>
            </w:r>
          </w:p>
        </w:tc>
        <w:tc>
          <w:tcPr>
            <w:tcW w:w="1420" w:type="dxa"/>
            <w:gridSpan w:val="2"/>
            <w:tcBorders>
              <w:top w:val="nil"/>
              <w:left w:val="nil"/>
              <w:bottom w:val="nil"/>
              <w:right w:val="nil"/>
            </w:tcBorders>
          </w:tcPr>
          <w:p w14:paraId="3F2D82FD" w14:textId="77777777" w:rsidR="004C6A11" w:rsidRPr="00D21D80" w:rsidRDefault="004C6A11" w:rsidP="004C6A11">
            <w:pPr>
              <w:pStyle w:val="BodyTextIndent"/>
              <w:keepLines/>
              <w:widowControl w:val="0"/>
              <w:ind w:left="0" w:firstLine="0"/>
              <w:jc w:val="left"/>
              <w:rPr>
                <w:rFonts w:ascii="Arial" w:hAnsi="Arial" w:cs="Arial"/>
              </w:rPr>
            </w:pPr>
          </w:p>
        </w:tc>
      </w:tr>
      <w:tr w:rsidR="00113917" w:rsidRPr="00D21D80" w14:paraId="5091E58D"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5825490C" w14:textId="77777777" w:rsidR="00113917" w:rsidRPr="001745F1" w:rsidRDefault="00113917" w:rsidP="004C6A11">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29703444" w14:textId="77777777" w:rsidR="00113917" w:rsidRPr="00D21D80" w:rsidRDefault="00113917" w:rsidP="004C6A11">
            <w:pPr>
              <w:pStyle w:val="BodyTextIndent"/>
              <w:keepLines/>
              <w:widowControl w:val="0"/>
              <w:ind w:left="0" w:firstLine="0"/>
              <w:jc w:val="left"/>
              <w:rPr>
                <w:rFonts w:ascii="Arial" w:hAnsi="Arial" w:cs="Arial"/>
              </w:rPr>
            </w:pPr>
          </w:p>
        </w:tc>
      </w:tr>
      <w:tr w:rsidR="004C6A11" w:rsidRPr="00D21D80" w14:paraId="01B613FD"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080" w:type="dxa"/>
            <w:gridSpan w:val="2"/>
            <w:tcBorders>
              <w:top w:val="nil"/>
              <w:left w:val="nil"/>
              <w:bottom w:val="nil"/>
              <w:right w:val="nil"/>
            </w:tcBorders>
          </w:tcPr>
          <w:p w14:paraId="0A1B4EAE" w14:textId="1BBAE17D" w:rsidR="004C6A11" w:rsidRPr="001745F1" w:rsidRDefault="001745F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REGS-UTLC-22MAY19-31</w:t>
            </w:r>
            <w:r w:rsidRPr="001745F1">
              <w:rPr>
                <w:rFonts w:ascii="Arial" w:hAnsi="Arial" w:cs="Arial"/>
                <w:b w:val="0"/>
                <w:sz w:val="22"/>
                <w:szCs w:val="22"/>
              </w:rPr>
              <w:t xml:space="preserve">              </w:t>
            </w:r>
            <w:r w:rsidR="004C6A11" w:rsidRPr="001745F1">
              <w:rPr>
                <w:rFonts w:ascii="Arial" w:hAnsi="Arial" w:cs="Arial"/>
                <w:sz w:val="22"/>
                <w:szCs w:val="22"/>
              </w:rPr>
              <w:t>AVAILABILITY OF AGENDA, PAPERS AND MINUTES</w:t>
            </w:r>
          </w:p>
        </w:tc>
        <w:tc>
          <w:tcPr>
            <w:tcW w:w="1420" w:type="dxa"/>
            <w:gridSpan w:val="2"/>
            <w:tcBorders>
              <w:top w:val="nil"/>
              <w:left w:val="nil"/>
              <w:bottom w:val="nil"/>
              <w:right w:val="nil"/>
            </w:tcBorders>
          </w:tcPr>
          <w:p w14:paraId="54A60FB9"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74313B3F"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181C0A3A" w14:textId="5BC3D86F"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31.1</w:t>
            </w:r>
          </w:p>
        </w:tc>
        <w:tc>
          <w:tcPr>
            <w:tcW w:w="8220" w:type="dxa"/>
            <w:tcBorders>
              <w:top w:val="nil"/>
              <w:left w:val="nil"/>
              <w:bottom w:val="nil"/>
              <w:right w:val="nil"/>
            </w:tcBorders>
          </w:tcPr>
          <w:p w14:paraId="06C12306" w14:textId="03F4B4A9" w:rsidR="004C6A11" w:rsidRPr="001745F1" w:rsidRDefault="00113917" w:rsidP="00113917">
            <w:pPr>
              <w:pStyle w:val="BodyTextIndent"/>
              <w:keepLines/>
              <w:widowControl w:val="0"/>
              <w:ind w:left="0" w:right="-64" w:firstLine="0"/>
              <w:jc w:val="left"/>
              <w:rPr>
                <w:rFonts w:ascii="Arial" w:hAnsi="Arial" w:cs="Arial"/>
                <w:sz w:val="22"/>
                <w:szCs w:val="22"/>
              </w:rPr>
            </w:pPr>
            <w:r>
              <w:rPr>
                <w:rFonts w:ascii="Arial" w:hAnsi="Arial" w:cs="Arial"/>
                <w:b w:val="0"/>
                <w:sz w:val="22"/>
                <w:szCs w:val="22"/>
              </w:rPr>
              <w:t>It was confirmed that no</w:t>
            </w:r>
            <w:r w:rsidR="004C6A11" w:rsidRPr="001745F1">
              <w:rPr>
                <w:rFonts w:ascii="Arial" w:hAnsi="Arial" w:cs="Arial"/>
                <w:b w:val="0"/>
                <w:sz w:val="22"/>
                <w:szCs w:val="22"/>
              </w:rPr>
              <w:t xml:space="preserve"> agenda, papers or minutes should be treated as confidential and excluded from the Library under Standing Order 10.5. </w:t>
            </w:r>
          </w:p>
        </w:tc>
        <w:tc>
          <w:tcPr>
            <w:tcW w:w="1420" w:type="dxa"/>
            <w:gridSpan w:val="2"/>
            <w:tcBorders>
              <w:top w:val="nil"/>
              <w:left w:val="nil"/>
              <w:bottom w:val="nil"/>
              <w:right w:val="nil"/>
            </w:tcBorders>
          </w:tcPr>
          <w:p w14:paraId="3A694963"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1D599CB2"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2FE145E0"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8220" w:type="dxa"/>
            <w:tcBorders>
              <w:top w:val="nil"/>
              <w:left w:val="nil"/>
              <w:bottom w:val="nil"/>
              <w:right w:val="nil"/>
            </w:tcBorders>
          </w:tcPr>
          <w:p w14:paraId="70425D0B" w14:textId="77777777" w:rsidR="004C6A11" w:rsidRPr="001745F1" w:rsidRDefault="004C6A11" w:rsidP="004C6A11">
            <w:pPr>
              <w:pStyle w:val="BodyTextIndent"/>
              <w:keepLines/>
              <w:widowControl w:val="0"/>
              <w:ind w:left="0" w:firstLine="0"/>
              <w:jc w:val="left"/>
              <w:rPr>
                <w:rFonts w:ascii="Arial" w:hAnsi="Arial" w:cs="Arial"/>
                <w:sz w:val="22"/>
                <w:szCs w:val="22"/>
              </w:rPr>
            </w:pPr>
          </w:p>
        </w:tc>
        <w:tc>
          <w:tcPr>
            <w:tcW w:w="1420" w:type="dxa"/>
            <w:gridSpan w:val="2"/>
            <w:tcBorders>
              <w:top w:val="nil"/>
              <w:left w:val="nil"/>
              <w:bottom w:val="nil"/>
              <w:right w:val="nil"/>
            </w:tcBorders>
          </w:tcPr>
          <w:p w14:paraId="3CF85174" w14:textId="77777777" w:rsidR="004C6A11" w:rsidRPr="00D21D80" w:rsidRDefault="004C6A11" w:rsidP="004C6A11">
            <w:pPr>
              <w:pStyle w:val="BodyTextIndent"/>
              <w:keepLines/>
              <w:widowControl w:val="0"/>
              <w:ind w:left="0" w:firstLine="0"/>
              <w:jc w:val="left"/>
              <w:rPr>
                <w:rFonts w:ascii="Arial" w:hAnsi="Arial" w:cs="Arial"/>
              </w:rPr>
            </w:pPr>
          </w:p>
        </w:tc>
      </w:tr>
      <w:tr w:rsidR="004C6A11" w:rsidRPr="00D21D80" w14:paraId="14ADA0A6" w14:textId="0E08FCDF"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500" w:type="dxa"/>
            <w:gridSpan w:val="4"/>
            <w:tcBorders>
              <w:top w:val="nil"/>
              <w:left w:val="nil"/>
              <w:bottom w:val="nil"/>
              <w:right w:val="nil"/>
            </w:tcBorders>
          </w:tcPr>
          <w:p w14:paraId="09D9B941" w14:textId="254C028A" w:rsidR="004C6A11" w:rsidRPr="001745F1" w:rsidRDefault="001745F1" w:rsidP="004C6A11">
            <w:pPr>
              <w:rPr>
                <w:rFonts w:ascii="Arial" w:hAnsi="Arial" w:cs="Arial"/>
                <w:sz w:val="22"/>
                <w:szCs w:val="22"/>
              </w:rPr>
            </w:pPr>
            <w:r w:rsidRPr="00113917">
              <w:rPr>
                <w:rFonts w:ascii="Arial" w:hAnsi="Arial" w:cs="Arial"/>
                <w:b/>
                <w:sz w:val="22"/>
                <w:szCs w:val="22"/>
              </w:rPr>
              <w:t>REGS-UTLC-22MAY19-32</w:t>
            </w:r>
            <w:r w:rsidRPr="001745F1">
              <w:rPr>
                <w:rFonts w:ascii="Arial" w:hAnsi="Arial" w:cs="Arial"/>
                <w:b/>
                <w:sz w:val="22"/>
                <w:szCs w:val="22"/>
              </w:rPr>
              <w:t xml:space="preserve">             </w:t>
            </w:r>
            <w:r w:rsidR="004C6A11" w:rsidRPr="001745F1">
              <w:rPr>
                <w:rFonts w:ascii="Arial" w:hAnsi="Arial" w:cs="Arial"/>
                <w:sz w:val="22"/>
                <w:szCs w:val="22"/>
              </w:rPr>
              <w:t>DATE AND TIME OF NEXT MEETING</w:t>
            </w:r>
          </w:p>
        </w:tc>
      </w:tr>
      <w:tr w:rsidR="004C6A11" w:rsidRPr="00D21D80" w14:paraId="57395A07" w14:textId="77777777" w:rsidTr="00174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860" w:type="dxa"/>
            <w:tcBorders>
              <w:top w:val="nil"/>
              <w:left w:val="nil"/>
              <w:bottom w:val="nil"/>
              <w:right w:val="nil"/>
            </w:tcBorders>
          </w:tcPr>
          <w:p w14:paraId="63F8AC36" w14:textId="2B71DF96" w:rsidR="004C6A11" w:rsidRPr="001745F1" w:rsidRDefault="004C6A11" w:rsidP="004C6A11">
            <w:pPr>
              <w:pStyle w:val="BodyTextIndent"/>
              <w:keepLines/>
              <w:widowControl w:val="0"/>
              <w:ind w:left="0" w:firstLine="0"/>
              <w:jc w:val="left"/>
              <w:rPr>
                <w:rFonts w:ascii="Arial" w:hAnsi="Arial" w:cs="Arial"/>
                <w:sz w:val="22"/>
                <w:szCs w:val="22"/>
              </w:rPr>
            </w:pPr>
            <w:r w:rsidRPr="001745F1">
              <w:rPr>
                <w:rFonts w:ascii="Arial" w:hAnsi="Arial" w:cs="Arial"/>
                <w:sz w:val="22"/>
                <w:szCs w:val="22"/>
              </w:rPr>
              <w:t>32.1</w:t>
            </w:r>
          </w:p>
        </w:tc>
        <w:tc>
          <w:tcPr>
            <w:tcW w:w="8220" w:type="dxa"/>
            <w:tcBorders>
              <w:top w:val="nil"/>
              <w:left w:val="nil"/>
              <w:bottom w:val="nil"/>
              <w:right w:val="nil"/>
            </w:tcBorders>
          </w:tcPr>
          <w:p w14:paraId="55F37E64" w14:textId="38DFFA91" w:rsidR="004C6A11" w:rsidRPr="001745F1" w:rsidRDefault="004C6A11" w:rsidP="001745F1">
            <w:pPr>
              <w:keepLines/>
              <w:widowControl w:val="0"/>
              <w:rPr>
                <w:rFonts w:ascii="Arial" w:hAnsi="Arial" w:cs="Arial"/>
                <w:sz w:val="22"/>
                <w:szCs w:val="22"/>
              </w:rPr>
            </w:pPr>
            <w:r w:rsidRPr="001745F1">
              <w:rPr>
                <w:rFonts w:ascii="Arial" w:hAnsi="Arial" w:cs="Arial"/>
                <w:sz w:val="22"/>
                <w:szCs w:val="22"/>
              </w:rPr>
              <w:t>The next meeting will be held on 25 September 2019 at 9.30 am in The McClellan</w:t>
            </w:r>
            <w:r w:rsidR="001745F1" w:rsidRPr="001745F1">
              <w:rPr>
                <w:rFonts w:ascii="Arial" w:hAnsi="Arial" w:cs="Arial"/>
                <w:sz w:val="22"/>
                <w:szCs w:val="22"/>
              </w:rPr>
              <w:t>d Suite, Schwann Building SB/7.</w:t>
            </w:r>
          </w:p>
        </w:tc>
        <w:tc>
          <w:tcPr>
            <w:tcW w:w="1420" w:type="dxa"/>
            <w:gridSpan w:val="2"/>
            <w:tcBorders>
              <w:top w:val="nil"/>
              <w:left w:val="nil"/>
              <w:bottom w:val="nil"/>
              <w:right w:val="nil"/>
            </w:tcBorders>
          </w:tcPr>
          <w:p w14:paraId="794495F2" w14:textId="77777777" w:rsidR="004C6A11" w:rsidRPr="00D21D80" w:rsidRDefault="004C6A11" w:rsidP="004C6A11">
            <w:pPr>
              <w:pStyle w:val="BodyTextIndent"/>
              <w:keepLines/>
              <w:widowControl w:val="0"/>
              <w:ind w:left="0" w:firstLine="0"/>
              <w:jc w:val="left"/>
              <w:rPr>
                <w:rFonts w:ascii="Arial" w:hAnsi="Arial" w:cs="Arial"/>
              </w:rPr>
            </w:pPr>
          </w:p>
        </w:tc>
      </w:tr>
    </w:tbl>
    <w:p w14:paraId="1FB07656" w14:textId="77777777" w:rsidR="007617C9" w:rsidRPr="00D21D80" w:rsidRDefault="007617C9" w:rsidP="007617C9">
      <w:pPr>
        <w:pStyle w:val="BodyTextIndent"/>
        <w:keepLines/>
        <w:widowControl w:val="0"/>
        <w:ind w:left="0" w:firstLine="0"/>
        <w:jc w:val="left"/>
        <w:rPr>
          <w:rFonts w:ascii="Arial" w:hAnsi="Arial" w:cs="Arial"/>
          <w:b w:val="0"/>
          <w:i/>
        </w:rPr>
      </w:pPr>
    </w:p>
    <w:p w14:paraId="2280ECCB" w14:textId="77777777" w:rsidR="00612678" w:rsidRPr="00D21D80" w:rsidRDefault="00612678" w:rsidP="007617C9">
      <w:pPr>
        <w:pStyle w:val="BodyTextIndent"/>
        <w:keepLines/>
        <w:widowControl w:val="0"/>
        <w:ind w:left="0" w:firstLine="0"/>
        <w:jc w:val="left"/>
        <w:rPr>
          <w:rFonts w:ascii="Arial" w:hAnsi="Arial" w:cs="Arial"/>
          <w:b w:val="0"/>
          <w:i/>
        </w:rPr>
      </w:pPr>
    </w:p>
    <w:p w14:paraId="4FB89456" w14:textId="5E6D4F1D" w:rsidR="007617C9" w:rsidRPr="00D21D80" w:rsidRDefault="007617C9" w:rsidP="007617C9">
      <w:pPr>
        <w:pStyle w:val="BodyTextIndent"/>
        <w:keepLines/>
        <w:widowControl w:val="0"/>
        <w:ind w:left="0" w:firstLine="0"/>
        <w:jc w:val="left"/>
        <w:rPr>
          <w:rFonts w:ascii="Arial" w:hAnsi="Arial" w:cs="Arial"/>
          <w:b w:val="0"/>
        </w:rPr>
      </w:pPr>
      <w:r w:rsidRPr="00D21D80">
        <w:rPr>
          <w:rFonts w:ascii="Arial" w:hAnsi="Arial" w:cs="Arial"/>
          <w:b w:val="0"/>
          <w:i/>
        </w:rPr>
        <w:t>Karen Brough</w:t>
      </w:r>
    </w:p>
    <w:p w14:paraId="771F91F0" w14:textId="77777777" w:rsidR="007617C9" w:rsidRPr="00D21D80" w:rsidRDefault="007617C9" w:rsidP="007617C9">
      <w:pPr>
        <w:keepLines/>
        <w:widowControl w:val="0"/>
        <w:rPr>
          <w:rFonts w:ascii="Arial" w:hAnsi="Arial" w:cs="Arial"/>
          <w:i/>
        </w:rPr>
      </w:pPr>
      <w:r w:rsidRPr="00D21D80">
        <w:rPr>
          <w:rFonts w:ascii="Arial" w:hAnsi="Arial" w:cs="Arial"/>
          <w:i/>
        </w:rPr>
        <w:t xml:space="preserve">Assistant Registrar (Taught Student Regulatory Frameworks), </w:t>
      </w:r>
    </w:p>
    <w:p w14:paraId="7C8589CA" w14:textId="280BC75A" w:rsidR="00722DB6" w:rsidRPr="00D21D80" w:rsidRDefault="00113917" w:rsidP="000E3B6E">
      <w:pPr>
        <w:keepLines/>
        <w:widowControl w:val="0"/>
        <w:rPr>
          <w:rFonts w:ascii="Arial" w:hAnsi="Arial" w:cs="Arial"/>
          <w:i/>
        </w:rPr>
      </w:pPr>
      <w:r>
        <w:rPr>
          <w:rFonts w:ascii="Arial" w:hAnsi="Arial" w:cs="Arial"/>
          <w:i/>
        </w:rPr>
        <w:t>May</w:t>
      </w:r>
      <w:r w:rsidR="004D2F16" w:rsidRPr="00D21D80">
        <w:rPr>
          <w:rFonts w:ascii="Arial" w:hAnsi="Arial" w:cs="Arial"/>
          <w:i/>
        </w:rPr>
        <w:t xml:space="preserve"> 2019</w:t>
      </w:r>
    </w:p>
    <w:sectPr w:rsidR="00722DB6" w:rsidRPr="00D21D80" w:rsidSect="00524885">
      <w:footerReference w:type="even" r:id="rId14"/>
      <w:footerReference w:type="default" r:id="rId15"/>
      <w:pgSz w:w="11909" w:h="16834" w:code="9"/>
      <w:pgMar w:top="851" w:right="710" w:bottom="851" w:left="102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01103" w14:textId="77777777" w:rsidR="00A14538" w:rsidRDefault="00A14538">
      <w:r>
        <w:separator/>
      </w:r>
    </w:p>
  </w:endnote>
  <w:endnote w:type="continuationSeparator" w:id="0">
    <w:p w14:paraId="6BCF3D58" w14:textId="77777777" w:rsidR="00A14538" w:rsidRDefault="00A14538">
      <w:r>
        <w:continuationSeparator/>
      </w:r>
    </w:p>
  </w:endnote>
  <w:endnote w:type="continuationNotice" w:id="1">
    <w:p w14:paraId="577ADC15" w14:textId="77777777" w:rsidR="00A14538" w:rsidRDefault="00A14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89CF" w14:textId="77777777" w:rsidR="00A14538" w:rsidRDefault="00A14538"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C8589D0" w14:textId="77777777" w:rsidR="00A14538" w:rsidRDefault="00A14538" w:rsidP="00D85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89D1" w14:textId="0C7AA536" w:rsidR="00A14538" w:rsidRDefault="00A14538"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7F45">
      <w:rPr>
        <w:rStyle w:val="PageNumber"/>
        <w:noProof/>
      </w:rPr>
      <w:t>13</w:t>
    </w:r>
    <w:r>
      <w:rPr>
        <w:rStyle w:val="PageNumber"/>
      </w:rPr>
      <w:fldChar w:fldCharType="end"/>
    </w:r>
  </w:p>
  <w:p w14:paraId="7C8589D2" w14:textId="77777777" w:rsidR="00A14538" w:rsidRPr="007F2DAF" w:rsidRDefault="00A14538" w:rsidP="00D85CF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6B1E8" w14:textId="77777777" w:rsidR="00A14538" w:rsidRDefault="00A14538">
      <w:r>
        <w:separator/>
      </w:r>
    </w:p>
  </w:footnote>
  <w:footnote w:type="continuationSeparator" w:id="0">
    <w:p w14:paraId="23E5EACC" w14:textId="77777777" w:rsidR="00A14538" w:rsidRDefault="00A14538">
      <w:r>
        <w:continuationSeparator/>
      </w:r>
    </w:p>
  </w:footnote>
  <w:footnote w:type="continuationNotice" w:id="1">
    <w:p w14:paraId="04BA0ADF" w14:textId="77777777" w:rsidR="00A14538" w:rsidRDefault="00A145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595D"/>
    <w:multiLevelType w:val="hybridMultilevel"/>
    <w:tmpl w:val="8396A444"/>
    <w:lvl w:ilvl="0" w:tplc="974CA9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77EBC"/>
    <w:multiLevelType w:val="hybridMultilevel"/>
    <w:tmpl w:val="4230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C7D2A"/>
    <w:multiLevelType w:val="hybridMultilevel"/>
    <w:tmpl w:val="C890DF48"/>
    <w:lvl w:ilvl="0" w:tplc="0240B2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F1BE3"/>
    <w:multiLevelType w:val="hybridMultilevel"/>
    <w:tmpl w:val="05A4C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6071B3C"/>
    <w:multiLevelType w:val="hybridMultilevel"/>
    <w:tmpl w:val="58D093D2"/>
    <w:lvl w:ilvl="0" w:tplc="5E88F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580B3F"/>
    <w:multiLevelType w:val="hybridMultilevel"/>
    <w:tmpl w:val="B7A27508"/>
    <w:lvl w:ilvl="0" w:tplc="2708A650">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D7129"/>
    <w:multiLevelType w:val="multilevel"/>
    <w:tmpl w:val="182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22DD1"/>
    <w:multiLevelType w:val="hybridMultilevel"/>
    <w:tmpl w:val="7256C104"/>
    <w:lvl w:ilvl="0" w:tplc="90544E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BF5910"/>
    <w:multiLevelType w:val="hybridMultilevel"/>
    <w:tmpl w:val="B4C47A78"/>
    <w:lvl w:ilvl="0" w:tplc="E31C61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81043F"/>
    <w:multiLevelType w:val="hybridMultilevel"/>
    <w:tmpl w:val="EBBC0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DA7497"/>
    <w:multiLevelType w:val="hybridMultilevel"/>
    <w:tmpl w:val="87E001C2"/>
    <w:lvl w:ilvl="0" w:tplc="CDE099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633AB7"/>
    <w:multiLevelType w:val="hybridMultilevel"/>
    <w:tmpl w:val="B650A620"/>
    <w:lvl w:ilvl="0" w:tplc="4CC6CC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2546E8"/>
    <w:multiLevelType w:val="hybridMultilevel"/>
    <w:tmpl w:val="D6B6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F3C4B"/>
    <w:multiLevelType w:val="hybridMultilevel"/>
    <w:tmpl w:val="76C8751C"/>
    <w:lvl w:ilvl="0" w:tplc="48AECF10">
      <w:start w:val="1"/>
      <w:numFmt w:val="lowerRoman"/>
      <w:lvlText w:val="%1)"/>
      <w:lvlJc w:val="left"/>
      <w:pPr>
        <w:ind w:left="1080" w:hanging="720"/>
      </w:pPr>
      <w:rPr>
        <w:rFonts w:ascii="Times New Roman" w:eastAsia="Times New Roman" w:hAnsi="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50E73"/>
    <w:multiLevelType w:val="hybridMultilevel"/>
    <w:tmpl w:val="7256C104"/>
    <w:lvl w:ilvl="0" w:tplc="90544E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832E66"/>
    <w:multiLevelType w:val="hybridMultilevel"/>
    <w:tmpl w:val="82F6A8B0"/>
    <w:lvl w:ilvl="0" w:tplc="01AEED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EA54B6"/>
    <w:multiLevelType w:val="hybridMultilevel"/>
    <w:tmpl w:val="325E926E"/>
    <w:lvl w:ilvl="0" w:tplc="B2666B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6A53AE"/>
    <w:multiLevelType w:val="hybridMultilevel"/>
    <w:tmpl w:val="EA6E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7AFE"/>
    <w:multiLevelType w:val="hybridMultilevel"/>
    <w:tmpl w:val="EFAA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281F5B"/>
    <w:multiLevelType w:val="hybridMultilevel"/>
    <w:tmpl w:val="CA884700"/>
    <w:lvl w:ilvl="0" w:tplc="18F2432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2E3B5F"/>
    <w:multiLevelType w:val="hybridMultilevel"/>
    <w:tmpl w:val="EBF0DE5C"/>
    <w:lvl w:ilvl="0" w:tplc="0E8458E0">
      <w:start w:val="6"/>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FE2A87"/>
    <w:multiLevelType w:val="hybridMultilevel"/>
    <w:tmpl w:val="F5CA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6430C6"/>
    <w:multiLevelType w:val="hybridMultilevel"/>
    <w:tmpl w:val="BE10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6"/>
  </w:num>
  <w:num w:numId="3">
    <w:abstractNumId w:val="3"/>
  </w:num>
  <w:num w:numId="4">
    <w:abstractNumId w:val="20"/>
  </w:num>
  <w:num w:numId="5">
    <w:abstractNumId w:val="17"/>
  </w:num>
  <w:num w:numId="6">
    <w:abstractNumId w:val="5"/>
  </w:num>
  <w:num w:numId="7">
    <w:abstractNumId w:val="11"/>
  </w:num>
  <w:num w:numId="8">
    <w:abstractNumId w:val="16"/>
  </w:num>
  <w:num w:numId="9">
    <w:abstractNumId w:val="13"/>
  </w:num>
  <w:num w:numId="10">
    <w:abstractNumId w:val="10"/>
  </w:num>
  <w:num w:numId="11">
    <w:abstractNumId w:val="15"/>
  </w:num>
  <w:num w:numId="12">
    <w:abstractNumId w:val="2"/>
  </w:num>
  <w:num w:numId="13">
    <w:abstractNumId w:val="14"/>
  </w:num>
  <w:num w:numId="14">
    <w:abstractNumId w:val="7"/>
  </w:num>
  <w:num w:numId="15">
    <w:abstractNumId w:val="4"/>
  </w:num>
  <w:num w:numId="16">
    <w:abstractNumId w:val="0"/>
  </w:num>
  <w:num w:numId="17">
    <w:abstractNumId w:val="8"/>
  </w:num>
  <w:num w:numId="18">
    <w:abstractNumId w:val="21"/>
  </w:num>
  <w:num w:numId="19">
    <w:abstractNumId w:val="12"/>
  </w:num>
  <w:num w:numId="20">
    <w:abstractNumId w:val="18"/>
  </w:num>
  <w:num w:numId="21">
    <w:abstractNumId w:val="9"/>
  </w:num>
  <w:num w:numId="22">
    <w:abstractNumId w:val="22"/>
  </w:num>
  <w:num w:numId="2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72"/>
    <w:rsid w:val="0000037A"/>
    <w:rsid w:val="00001053"/>
    <w:rsid w:val="000010A3"/>
    <w:rsid w:val="00001224"/>
    <w:rsid w:val="00001704"/>
    <w:rsid w:val="00001860"/>
    <w:rsid w:val="0000197F"/>
    <w:rsid w:val="00001DA1"/>
    <w:rsid w:val="000022BC"/>
    <w:rsid w:val="0000240D"/>
    <w:rsid w:val="00003167"/>
    <w:rsid w:val="00003947"/>
    <w:rsid w:val="00003C12"/>
    <w:rsid w:val="0000474C"/>
    <w:rsid w:val="000051FD"/>
    <w:rsid w:val="000052F6"/>
    <w:rsid w:val="00005574"/>
    <w:rsid w:val="00005DB7"/>
    <w:rsid w:val="00005DC2"/>
    <w:rsid w:val="0000688B"/>
    <w:rsid w:val="00006B67"/>
    <w:rsid w:val="00007B97"/>
    <w:rsid w:val="00007E1D"/>
    <w:rsid w:val="00010121"/>
    <w:rsid w:val="000106FC"/>
    <w:rsid w:val="000109F8"/>
    <w:rsid w:val="000114FE"/>
    <w:rsid w:val="000118C4"/>
    <w:rsid w:val="00011F7B"/>
    <w:rsid w:val="00012202"/>
    <w:rsid w:val="00012243"/>
    <w:rsid w:val="00012744"/>
    <w:rsid w:val="000129BC"/>
    <w:rsid w:val="00012BEE"/>
    <w:rsid w:val="00012F0F"/>
    <w:rsid w:val="000135D9"/>
    <w:rsid w:val="000138D0"/>
    <w:rsid w:val="00014330"/>
    <w:rsid w:val="0001464D"/>
    <w:rsid w:val="00014751"/>
    <w:rsid w:val="00015384"/>
    <w:rsid w:val="00015568"/>
    <w:rsid w:val="00015B1C"/>
    <w:rsid w:val="000163BB"/>
    <w:rsid w:val="00016BBD"/>
    <w:rsid w:val="000170B1"/>
    <w:rsid w:val="000171C2"/>
    <w:rsid w:val="000175E3"/>
    <w:rsid w:val="00017FAE"/>
    <w:rsid w:val="00020A35"/>
    <w:rsid w:val="00021088"/>
    <w:rsid w:val="000212FC"/>
    <w:rsid w:val="00021416"/>
    <w:rsid w:val="0002233A"/>
    <w:rsid w:val="0002263F"/>
    <w:rsid w:val="000230E1"/>
    <w:rsid w:val="000232A6"/>
    <w:rsid w:val="0002375B"/>
    <w:rsid w:val="00023D58"/>
    <w:rsid w:val="00023E3D"/>
    <w:rsid w:val="0002427B"/>
    <w:rsid w:val="00024627"/>
    <w:rsid w:val="00024C4F"/>
    <w:rsid w:val="00024C51"/>
    <w:rsid w:val="00025246"/>
    <w:rsid w:val="00025B54"/>
    <w:rsid w:val="0002607C"/>
    <w:rsid w:val="0002642A"/>
    <w:rsid w:val="000264FC"/>
    <w:rsid w:val="00026AD1"/>
    <w:rsid w:val="00027641"/>
    <w:rsid w:val="00027927"/>
    <w:rsid w:val="00027E70"/>
    <w:rsid w:val="000309BE"/>
    <w:rsid w:val="00030E84"/>
    <w:rsid w:val="00031258"/>
    <w:rsid w:val="00031850"/>
    <w:rsid w:val="00031B4C"/>
    <w:rsid w:val="00031C70"/>
    <w:rsid w:val="00031DF4"/>
    <w:rsid w:val="00031ED2"/>
    <w:rsid w:val="00032570"/>
    <w:rsid w:val="00032882"/>
    <w:rsid w:val="000335F4"/>
    <w:rsid w:val="00033C76"/>
    <w:rsid w:val="0003409D"/>
    <w:rsid w:val="0003479E"/>
    <w:rsid w:val="00034868"/>
    <w:rsid w:val="00034F49"/>
    <w:rsid w:val="0003523D"/>
    <w:rsid w:val="000359E0"/>
    <w:rsid w:val="00035E19"/>
    <w:rsid w:val="000365DA"/>
    <w:rsid w:val="000366CC"/>
    <w:rsid w:val="00037178"/>
    <w:rsid w:val="00037562"/>
    <w:rsid w:val="00037E1F"/>
    <w:rsid w:val="000407DA"/>
    <w:rsid w:val="00040DC0"/>
    <w:rsid w:val="000420A9"/>
    <w:rsid w:val="00042850"/>
    <w:rsid w:val="00042F59"/>
    <w:rsid w:val="00043577"/>
    <w:rsid w:val="000435A4"/>
    <w:rsid w:val="000437C7"/>
    <w:rsid w:val="000437DC"/>
    <w:rsid w:val="00043DC2"/>
    <w:rsid w:val="000440D3"/>
    <w:rsid w:val="00044271"/>
    <w:rsid w:val="0004451D"/>
    <w:rsid w:val="00044994"/>
    <w:rsid w:val="00044AFA"/>
    <w:rsid w:val="00044BFB"/>
    <w:rsid w:val="00045810"/>
    <w:rsid w:val="00045E63"/>
    <w:rsid w:val="00045FFD"/>
    <w:rsid w:val="0004618B"/>
    <w:rsid w:val="00046A82"/>
    <w:rsid w:val="00047860"/>
    <w:rsid w:val="000479FA"/>
    <w:rsid w:val="00050AC3"/>
    <w:rsid w:val="0005114E"/>
    <w:rsid w:val="00051440"/>
    <w:rsid w:val="000518CA"/>
    <w:rsid w:val="00052449"/>
    <w:rsid w:val="0005256A"/>
    <w:rsid w:val="00052B1E"/>
    <w:rsid w:val="00052D15"/>
    <w:rsid w:val="000537C1"/>
    <w:rsid w:val="000537D4"/>
    <w:rsid w:val="0005458A"/>
    <w:rsid w:val="00055037"/>
    <w:rsid w:val="000553F5"/>
    <w:rsid w:val="00055478"/>
    <w:rsid w:val="0005547B"/>
    <w:rsid w:val="00055EC0"/>
    <w:rsid w:val="00055FDE"/>
    <w:rsid w:val="00055FED"/>
    <w:rsid w:val="000561F6"/>
    <w:rsid w:val="0005637D"/>
    <w:rsid w:val="000567E8"/>
    <w:rsid w:val="00057066"/>
    <w:rsid w:val="0005755C"/>
    <w:rsid w:val="000576A8"/>
    <w:rsid w:val="000577AE"/>
    <w:rsid w:val="000577C2"/>
    <w:rsid w:val="00057949"/>
    <w:rsid w:val="00057C8F"/>
    <w:rsid w:val="00057FCF"/>
    <w:rsid w:val="000601C7"/>
    <w:rsid w:val="00060248"/>
    <w:rsid w:val="000606B8"/>
    <w:rsid w:val="000617D6"/>
    <w:rsid w:val="00061989"/>
    <w:rsid w:val="00062A7E"/>
    <w:rsid w:val="00062B41"/>
    <w:rsid w:val="0006324D"/>
    <w:rsid w:val="00063431"/>
    <w:rsid w:val="00063802"/>
    <w:rsid w:val="0006380A"/>
    <w:rsid w:val="0006405B"/>
    <w:rsid w:val="00064169"/>
    <w:rsid w:val="000646C1"/>
    <w:rsid w:val="00064CA2"/>
    <w:rsid w:val="00065BC5"/>
    <w:rsid w:val="00065F05"/>
    <w:rsid w:val="00066AAA"/>
    <w:rsid w:val="00067111"/>
    <w:rsid w:val="00067823"/>
    <w:rsid w:val="00067A49"/>
    <w:rsid w:val="00067D05"/>
    <w:rsid w:val="00070C9E"/>
    <w:rsid w:val="00070E20"/>
    <w:rsid w:val="0007144A"/>
    <w:rsid w:val="000720A1"/>
    <w:rsid w:val="00072847"/>
    <w:rsid w:val="00072F1E"/>
    <w:rsid w:val="0007312B"/>
    <w:rsid w:val="00073298"/>
    <w:rsid w:val="0007394A"/>
    <w:rsid w:val="00073C8D"/>
    <w:rsid w:val="00073F3D"/>
    <w:rsid w:val="00074120"/>
    <w:rsid w:val="00074B5B"/>
    <w:rsid w:val="00074C01"/>
    <w:rsid w:val="00074F88"/>
    <w:rsid w:val="00076DAD"/>
    <w:rsid w:val="0007722E"/>
    <w:rsid w:val="00077441"/>
    <w:rsid w:val="00077D9E"/>
    <w:rsid w:val="00080073"/>
    <w:rsid w:val="00080111"/>
    <w:rsid w:val="0008019B"/>
    <w:rsid w:val="000812D9"/>
    <w:rsid w:val="000817CF"/>
    <w:rsid w:val="00081A8A"/>
    <w:rsid w:val="00081D87"/>
    <w:rsid w:val="000825DA"/>
    <w:rsid w:val="000829D7"/>
    <w:rsid w:val="00082F60"/>
    <w:rsid w:val="00083B55"/>
    <w:rsid w:val="0008421C"/>
    <w:rsid w:val="00084892"/>
    <w:rsid w:val="00084CBD"/>
    <w:rsid w:val="0008505B"/>
    <w:rsid w:val="0008539A"/>
    <w:rsid w:val="00085CBA"/>
    <w:rsid w:val="00086550"/>
    <w:rsid w:val="000871D9"/>
    <w:rsid w:val="0008780B"/>
    <w:rsid w:val="00087C51"/>
    <w:rsid w:val="000900D0"/>
    <w:rsid w:val="0009069C"/>
    <w:rsid w:val="00090A9A"/>
    <w:rsid w:val="00090BD9"/>
    <w:rsid w:val="000913D4"/>
    <w:rsid w:val="000917BC"/>
    <w:rsid w:val="00091915"/>
    <w:rsid w:val="00092844"/>
    <w:rsid w:val="000929E6"/>
    <w:rsid w:val="00092B81"/>
    <w:rsid w:val="00092C6F"/>
    <w:rsid w:val="00092F6B"/>
    <w:rsid w:val="0009304B"/>
    <w:rsid w:val="00093762"/>
    <w:rsid w:val="00095006"/>
    <w:rsid w:val="00095261"/>
    <w:rsid w:val="0009550E"/>
    <w:rsid w:val="00095AAF"/>
    <w:rsid w:val="000967D1"/>
    <w:rsid w:val="00096874"/>
    <w:rsid w:val="00096983"/>
    <w:rsid w:val="00096CAA"/>
    <w:rsid w:val="000A0801"/>
    <w:rsid w:val="000A0D44"/>
    <w:rsid w:val="000A0DBE"/>
    <w:rsid w:val="000A1167"/>
    <w:rsid w:val="000A1EC0"/>
    <w:rsid w:val="000A2385"/>
    <w:rsid w:val="000A26C6"/>
    <w:rsid w:val="000A28B2"/>
    <w:rsid w:val="000A29CD"/>
    <w:rsid w:val="000A2E8D"/>
    <w:rsid w:val="000A4040"/>
    <w:rsid w:val="000A45B7"/>
    <w:rsid w:val="000A4EA3"/>
    <w:rsid w:val="000A50AF"/>
    <w:rsid w:val="000A5279"/>
    <w:rsid w:val="000A54E0"/>
    <w:rsid w:val="000A5C8E"/>
    <w:rsid w:val="000A5DA3"/>
    <w:rsid w:val="000A669F"/>
    <w:rsid w:val="000A6F86"/>
    <w:rsid w:val="000A7133"/>
    <w:rsid w:val="000A7303"/>
    <w:rsid w:val="000A7BB8"/>
    <w:rsid w:val="000B02D3"/>
    <w:rsid w:val="000B0DE1"/>
    <w:rsid w:val="000B0E90"/>
    <w:rsid w:val="000B1840"/>
    <w:rsid w:val="000B1A43"/>
    <w:rsid w:val="000B230F"/>
    <w:rsid w:val="000B2373"/>
    <w:rsid w:val="000B26B5"/>
    <w:rsid w:val="000B2AF7"/>
    <w:rsid w:val="000B2D75"/>
    <w:rsid w:val="000B3536"/>
    <w:rsid w:val="000B3CE5"/>
    <w:rsid w:val="000B4279"/>
    <w:rsid w:val="000B44C3"/>
    <w:rsid w:val="000B4F2F"/>
    <w:rsid w:val="000B5923"/>
    <w:rsid w:val="000B64B6"/>
    <w:rsid w:val="000B6B60"/>
    <w:rsid w:val="000B7CCE"/>
    <w:rsid w:val="000B7F87"/>
    <w:rsid w:val="000C0094"/>
    <w:rsid w:val="000C03B6"/>
    <w:rsid w:val="000C04A8"/>
    <w:rsid w:val="000C07EB"/>
    <w:rsid w:val="000C07EF"/>
    <w:rsid w:val="000C07FC"/>
    <w:rsid w:val="000C0C1D"/>
    <w:rsid w:val="000C1A5E"/>
    <w:rsid w:val="000C21EB"/>
    <w:rsid w:val="000C2386"/>
    <w:rsid w:val="000C2B90"/>
    <w:rsid w:val="000C302F"/>
    <w:rsid w:val="000C39F3"/>
    <w:rsid w:val="000C3C46"/>
    <w:rsid w:val="000C3CB4"/>
    <w:rsid w:val="000C473B"/>
    <w:rsid w:val="000C47DB"/>
    <w:rsid w:val="000C53B4"/>
    <w:rsid w:val="000C5510"/>
    <w:rsid w:val="000C580E"/>
    <w:rsid w:val="000C5995"/>
    <w:rsid w:val="000C6E88"/>
    <w:rsid w:val="000C7096"/>
    <w:rsid w:val="000C7175"/>
    <w:rsid w:val="000C7429"/>
    <w:rsid w:val="000C7A5B"/>
    <w:rsid w:val="000D05E8"/>
    <w:rsid w:val="000D0B0E"/>
    <w:rsid w:val="000D0E0D"/>
    <w:rsid w:val="000D151B"/>
    <w:rsid w:val="000D17F3"/>
    <w:rsid w:val="000D1AA4"/>
    <w:rsid w:val="000D1C27"/>
    <w:rsid w:val="000D2432"/>
    <w:rsid w:val="000D2965"/>
    <w:rsid w:val="000D2AAF"/>
    <w:rsid w:val="000D2E0A"/>
    <w:rsid w:val="000D308C"/>
    <w:rsid w:val="000D31BA"/>
    <w:rsid w:val="000D3357"/>
    <w:rsid w:val="000D33A4"/>
    <w:rsid w:val="000D358A"/>
    <w:rsid w:val="000D3810"/>
    <w:rsid w:val="000D3EEB"/>
    <w:rsid w:val="000D41B7"/>
    <w:rsid w:val="000D421D"/>
    <w:rsid w:val="000D4369"/>
    <w:rsid w:val="000D527D"/>
    <w:rsid w:val="000D5389"/>
    <w:rsid w:val="000D570F"/>
    <w:rsid w:val="000D59EE"/>
    <w:rsid w:val="000D65E3"/>
    <w:rsid w:val="000D6AD5"/>
    <w:rsid w:val="000D6D68"/>
    <w:rsid w:val="000D7402"/>
    <w:rsid w:val="000D74FB"/>
    <w:rsid w:val="000D7BA4"/>
    <w:rsid w:val="000D7DDB"/>
    <w:rsid w:val="000E0351"/>
    <w:rsid w:val="000E04AA"/>
    <w:rsid w:val="000E0DE5"/>
    <w:rsid w:val="000E13C4"/>
    <w:rsid w:val="000E1E85"/>
    <w:rsid w:val="000E1F77"/>
    <w:rsid w:val="000E2303"/>
    <w:rsid w:val="000E3749"/>
    <w:rsid w:val="000E3B6E"/>
    <w:rsid w:val="000E3D42"/>
    <w:rsid w:val="000E45F3"/>
    <w:rsid w:val="000E4917"/>
    <w:rsid w:val="000E4D78"/>
    <w:rsid w:val="000E4E14"/>
    <w:rsid w:val="000E4EE3"/>
    <w:rsid w:val="000E4F68"/>
    <w:rsid w:val="000E4FBA"/>
    <w:rsid w:val="000E507A"/>
    <w:rsid w:val="000E51B0"/>
    <w:rsid w:val="000E5836"/>
    <w:rsid w:val="000E5B51"/>
    <w:rsid w:val="000E5ED2"/>
    <w:rsid w:val="000E63B9"/>
    <w:rsid w:val="000E6527"/>
    <w:rsid w:val="000E76F3"/>
    <w:rsid w:val="000E76FF"/>
    <w:rsid w:val="000F0223"/>
    <w:rsid w:val="000F04E4"/>
    <w:rsid w:val="000F0778"/>
    <w:rsid w:val="000F0B82"/>
    <w:rsid w:val="000F0E0E"/>
    <w:rsid w:val="000F1070"/>
    <w:rsid w:val="000F1243"/>
    <w:rsid w:val="000F14CA"/>
    <w:rsid w:val="000F1C8F"/>
    <w:rsid w:val="000F1F9D"/>
    <w:rsid w:val="000F2292"/>
    <w:rsid w:val="000F244F"/>
    <w:rsid w:val="000F2D54"/>
    <w:rsid w:val="000F310D"/>
    <w:rsid w:val="000F3254"/>
    <w:rsid w:val="000F3A96"/>
    <w:rsid w:val="000F4306"/>
    <w:rsid w:val="000F50E0"/>
    <w:rsid w:val="000F5106"/>
    <w:rsid w:val="000F5175"/>
    <w:rsid w:val="000F5262"/>
    <w:rsid w:val="000F5266"/>
    <w:rsid w:val="000F5371"/>
    <w:rsid w:val="000F57BB"/>
    <w:rsid w:val="000F57D6"/>
    <w:rsid w:val="000F5822"/>
    <w:rsid w:val="000F622D"/>
    <w:rsid w:val="000F6CEE"/>
    <w:rsid w:val="000F7499"/>
    <w:rsid w:val="000F79BC"/>
    <w:rsid w:val="000F7C15"/>
    <w:rsid w:val="000F7DF4"/>
    <w:rsid w:val="0010020F"/>
    <w:rsid w:val="00100700"/>
    <w:rsid w:val="001008EC"/>
    <w:rsid w:val="00102073"/>
    <w:rsid w:val="001024B2"/>
    <w:rsid w:val="00102850"/>
    <w:rsid w:val="00102AC3"/>
    <w:rsid w:val="00103819"/>
    <w:rsid w:val="001039C5"/>
    <w:rsid w:val="0010424F"/>
    <w:rsid w:val="00104532"/>
    <w:rsid w:val="00104802"/>
    <w:rsid w:val="00105223"/>
    <w:rsid w:val="00105518"/>
    <w:rsid w:val="001059D2"/>
    <w:rsid w:val="00106D43"/>
    <w:rsid w:val="00106F01"/>
    <w:rsid w:val="00107007"/>
    <w:rsid w:val="001077E5"/>
    <w:rsid w:val="001079C9"/>
    <w:rsid w:val="001116A9"/>
    <w:rsid w:val="00111829"/>
    <w:rsid w:val="00111FA2"/>
    <w:rsid w:val="0011238E"/>
    <w:rsid w:val="001123E1"/>
    <w:rsid w:val="00112F5F"/>
    <w:rsid w:val="001133FD"/>
    <w:rsid w:val="00113808"/>
    <w:rsid w:val="00113917"/>
    <w:rsid w:val="00113D67"/>
    <w:rsid w:val="00114720"/>
    <w:rsid w:val="00114A60"/>
    <w:rsid w:val="001153D9"/>
    <w:rsid w:val="00115BA5"/>
    <w:rsid w:val="00115C5F"/>
    <w:rsid w:val="00115E00"/>
    <w:rsid w:val="0011616E"/>
    <w:rsid w:val="00116587"/>
    <w:rsid w:val="001168E0"/>
    <w:rsid w:val="00116C37"/>
    <w:rsid w:val="0011740A"/>
    <w:rsid w:val="00117FBA"/>
    <w:rsid w:val="001205EA"/>
    <w:rsid w:val="001209BB"/>
    <w:rsid w:val="0012199E"/>
    <w:rsid w:val="00122993"/>
    <w:rsid w:val="00122B91"/>
    <w:rsid w:val="00122F21"/>
    <w:rsid w:val="0012388D"/>
    <w:rsid w:val="001241C8"/>
    <w:rsid w:val="0012478D"/>
    <w:rsid w:val="0012485C"/>
    <w:rsid w:val="00124D7C"/>
    <w:rsid w:val="0012539A"/>
    <w:rsid w:val="001258EB"/>
    <w:rsid w:val="00125C55"/>
    <w:rsid w:val="001261DC"/>
    <w:rsid w:val="00126ABB"/>
    <w:rsid w:val="001279C4"/>
    <w:rsid w:val="00130377"/>
    <w:rsid w:val="00131112"/>
    <w:rsid w:val="001314FD"/>
    <w:rsid w:val="001320B4"/>
    <w:rsid w:val="00132B79"/>
    <w:rsid w:val="00133E8E"/>
    <w:rsid w:val="0013425F"/>
    <w:rsid w:val="00134344"/>
    <w:rsid w:val="00134FEA"/>
    <w:rsid w:val="001354F1"/>
    <w:rsid w:val="001357C6"/>
    <w:rsid w:val="00135C38"/>
    <w:rsid w:val="00135D0B"/>
    <w:rsid w:val="00136297"/>
    <w:rsid w:val="001362E2"/>
    <w:rsid w:val="0013633B"/>
    <w:rsid w:val="001364F6"/>
    <w:rsid w:val="0013720D"/>
    <w:rsid w:val="001374B0"/>
    <w:rsid w:val="00137706"/>
    <w:rsid w:val="001377BD"/>
    <w:rsid w:val="00140622"/>
    <w:rsid w:val="00141B36"/>
    <w:rsid w:val="00141C53"/>
    <w:rsid w:val="00141C65"/>
    <w:rsid w:val="00142C12"/>
    <w:rsid w:val="00143C62"/>
    <w:rsid w:val="00143FA8"/>
    <w:rsid w:val="00144401"/>
    <w:rsid w:val="001446A4"/>
    <w:rsid w:val="00144A11"/>
    <w:rsid w:val="00144B9B"/>
    <w:rsid w:val="00144F43"/>
    <w:rsid w:val="0014505F"/>
    <w:rsid w:val="0014529B"/>
    <w:rsid w:val="0014557A"/>
    <w:rsid w:val="00145E42"/>
    <w:rsid w:val="0014600A"/>
    <w:rsid w:val="0014625C"/>
    <w:rsid w:val="001465B3"/>
    <w:rsid w:val="0014696F"/>
    <w:rsid w:val="0014780B"/>
    <w:rsid w:val="00147A9E"/>
    <w:rsid w:val="00150724"/>
    <w:rsid w:val="001509C0"/>
    <w:rsid w:val="00150A32"/>
    <w:rsid w:val="00150EE6"/>
    <w:rsid w:val="0015118D"/>
    <w:rsid w:val="0015120D"/>
    <w:rsid w:val="00151694"/>
    <w:rsid w:val="0015206E"/>
    <w:rsid w:val="00152916"/>
    <w:rsid w:val="00152DC1"/>
    <w:rsid w:val="00152FAB"/>
    <w:rsid w:val="00152FC1"/>
    <w:rsid w:val="001537C8"/>
    <w:rsid w:val="001539E5"/>
    <w:rsid w:val="00153D31"/>
    <w:rsid w:val="0015402F"/>
    <w:rsid w:val="0015427D"/>
    <w:rsid w:val="00154BFF"/>
    <w:rsid w:val="001552C7"/>
    <w:rsid w:val="001556BB"/>
    <w:rsid w:val="00155866"/>
    <w:rsid w:val="00155A26"/>
    <w:rsid w:val="00155B9C"/>
    <w:rsid w:val="00155CAB"/>
    <w:rsid w:val="0015617B"/>
    <w:rsid w:val="00156343"/>
    <w:rsid w:val="001564D3"/>
    <w:rsid w:val="001566EC"/>
    <w:rsid w:val="00156F69"/>
    <w:rsid w:val="00156FC3"/>
    <w:rsid w:val="00157A22"/>
    <w:rsid w:val="0016026A"/>
    <w:rsid w:val="00160E22"/>
    <w:rsid w:val="00160F86"/>
    <w:rsid w:val="0016140A"/>
    <w:rsid w:val="00161CB9"/>
    <w:rsid w:val="00161E20"/>
    <w:rsid w:val="00162225"/>
    <w:rsid w:val="001623FB"/>
    <w:rsid w:val="00162552"/>
    <w:rsid w:val="00162B48"/>
    <w:rsid w:val="00162EB5"/>
    <w:rsid w:val="001635D4"/>
    <w:rsid w:val="00163CDC"/>
    <w:rsid w:val="001642E6"/>
    <w:rsid w:val="001644E7"/>
    <w:rsid w:val="00165606"/>
    <w:rsid w:val="00166506"/>
    <w:rsid w:val="001666C7"/>
    <w:rsid w:val="00166C8B"/>
    <w:rsid w:val="001674A6"/>
    <w:rsid w:val="00167773"/>
    <w:rsid w:val="001678EE"/>
    <w:rsid w:val="00167E56"/>
    <w:rsid w:val="001705BF"/>
    <w:rsid w:val="00170A7B"/>
    <w:rsid w:val="00170CD5"/>
    <w:rsid w:val="00171479"/>
    <w:rsid w:val="001714A3"/>
    <w:rsid w:val="00171922"/>
    <w:rsid w:val="00171E44"/>
    <w:rsid w:val="00173007"/>
    <w:rsid w:val="001732A7"/>
    <w:rsid w:val="00173989"/>
    <w:rsid w:val="001742F8"/>
    <w:rsid w:val="001745F1"/>
    <w:rsid w:val="00174608"/>
    <w:rsid w:val="001747DB"/>
    <w:rsid w:val="00174BA1"/>
    <w:rsid w:val="00174BC0"/>
    <w:rsid w:val="00176019"/>
    <w:rsid w:val="0017618D"/>
    <w:rsid w:val="00176240"/>
    <w:rsid w:val="001769F0"/>
    <w:rsid w:val="001775C9"/>
    <w:rsid w:val="001776F7"/>
    <w:rsid w:val="00177A57"/>
    <w:rsid w:val="00177B12"/>
    <w:rsid w:val="00177CA6"/>
    <w:rsid w:val="00177D40"/>
    <w:rsid w:val="00177D64"/>
    <w:rsid w:val="00177F22"/>
    <w:rsid w:val="00177FC7"/>
    <w:rsid w:val="0018050A"/>
    <w:rsid w:val="0018087E"/>
    <w:rsid w:val="001808D7"/>
    <w:rsid w:val="00180DFE"/>
    <w:rsid w:val="0018107E"/>
    <w:rsid w:val="00181471"/>
    <w:rsid w:val="00181F56"/>
    <w:rsid w:val="00181FED"/>
    <w:rsid w:val="00182F28"/>
    <w:rsid w:val="001836C9"/>
    <w:rsid w:val="00183985"/>
    <w:rsid w:val="001839C6"/>
    <w:rsid w:val="00183A01"/>
    <w:rsid w:val="00184116"/>
    <w:rsid w:val="00184A3C"/>
    <w:rsid w:val="00184B25"/>
    <w:rsid w:val="00184B67"/>
    <w:rsid w:val="00185437"/>
    <w:rsid w:val="00185595"/>
    <w:rsid w:val="0018560B"/>
    <w:rsid w:val="001858E0"/>
    <w:rsid w:val="001862A6"/>
    <w:rsid w:val="001862CF"/>
    <w:rsid w:val="00186576"/>
    <w:rsid w:val="00186636"/>
    <w:rsid w:val="00186C75"/>
    <w:rsid w:val="00186E42"/>
    <w:rsid w:val="00187C16"/>
    <w:rsid w:val="00187FC3"/>
    <w:rsid w:val="0019046B"/>
    <w:rsid w:val="001908EA"/>
    <w:rsid w:val="00190F14"/>
    <w:rsid w:val="0019180F"/>
    <w:rsid w:val="00192365"/>
    <w:rsid w:val="00192654"/>
    <w:rsid w:val="00192974"/>
    <w:rsid w:val="00193902"/>
    <w:rsid w:val="00194059"/>
    <w:rsid w:val="0019426D"/>
    <w:rsid w:val="001942E4"/>
    <w:rsid w:val="001946EF"/>
    <w:rsid w:val="00194B76"/>
    <w:rsid w:val="00194E45"/>
    <w:rsid w:val="00194E78"/>
    <w:rsid w:val="00195709"/>
    <w:rsid w:val="00195D5C"/>
    <w:rsid w:val="00196109"/>
    <w:rsid w:val="00196416"/>
    <w:rsid w:val="001965FD"/>
    <w:rsid w:val="00197159"/>
    <w:rsid w:val="001977DC"/>
    <w:rsid w:val="00197D86"/>
    <w:rsid w:val="001A0DBC"/>
    <w:rsid w:val="001A0F85"/>
    <w:rsid w:val="001A105B"/>
    <w:rsid w:val="001A1891"/>
    <w:rsid w:val="001A18DC"/>
    <w:rsid w:val="001A1C13"/>
    <w:rsid w:val="001A23DD"/>
    <w:rsid w:val="001A26E0"/>
    <w:rsid w:val="001A2E69"/>
    <w:rsid w:val="001A313E"/>
    <w:rsid w:val="001A3250"/>
    <w:rsid w:val="001A3923"/>
    <w:rsid w:val="001A43F2"/>
    <w:rsid w:val="001A4DD8"/>
    <w:rsid w:val="001A55D1"/>
    <w:rsid w:val="001A564D"/>
    <w:rsid w:val="001A58D1"/>
    <w:rsid w:val="001A593E"/>
    <w:rsid w:val="001A5AE3"/>
    <w:rsid w:val="001A6735"/>
    <w:rsid w:val="001A75E0"/>
    <w:rsid w:val="001A7A5F"/>
    <w:rsid w:val="001A7F7B"/>
    <w:rsid w:val="001B00B5"/>
    <w:rsid w:val="001B12ED"/>
    <w:rsid w:val="001B14B6"/>
    <w:rsid w:val="001B1C19"/>
    <w:rsid w:val="001B2086"/>
    <w:rsid w:val="001B27DF"/>
    <w:rsid w:val="001B2838"/>
    <w:rsid w:val="001B2972"/>
    <w:rsid w:val="001B2A49"/>
    <w:rsid w:val="001B2F5E"/>
    <w:rsid w:val="001B3888"/>
    <w:rsid w:val="001B3A4D"/>
    <w:rsid w:val="001B3EB7"/>
    <w:rsid w:val="001B42F8"/>
    <w:rsid w:val="001B45CD"/>
    <w:rsid w:val="001B4795"/>
    <w:rsid w:val="001B47CC"/>
    <w:rsid w:val="001B4A17"/>
    <w:rsid w:val="001B510C"/>
    <w:rsid w:val="001B527A"/>
    <w:rsid w:val="001B5532"/>
    <w:rsid w:val="001B59FE"/>
    <w:rsid w:val="001B5B50"/>
    <w:rsid w:val="001B5D47"/>
    <w:rsid w:val="001B6405"/>
    <w:rsid w:val="001B6B9E"/>
    <w:rsid w:val="001B7344"/>
    <w:rsid w:val="001B779D"/>
    <w:rsid w:val="001B7A99"/>
    <w:rsid w:val="001B7BCE"/>
    <w:rsid w:val="001C01E3"/>
    <w:rsid w:val="001C08B5"/>
    <w:rsid w:val="001C09DA"/>
    <w:rsid w:val="001C0FEB"/>
    <w:rsid w:val="001C1104"/>
    <w:rsid w:val="001C180E"/>
    <w:rsid w:val="001C1E6F"/>
    <w:rsid w:val="001C2362"/>
    <w:rsid w:val="001C25E2"/>
    <w:rsid w:val="001C27E4"/>
    <w:rsid w:val="001C3D61"/>
    <w:rsid w:val="001C3F9C"/>
    <w:rsid w:val="001C4731"/>
    <w:rsid w:val="001C4963"/>
    <w:rsid w:val="001C4B1C"/>
    <w:rsid w:val="001C4CB6"/>
    <w:rsid w:val="001C4FE7"/>
    <w:rsid w:val="001C530F"/>
    <w:rsid w:val="001C53C9"/>
    <w:rsid w:val="001C5B85"/>
    <w:rsid w:val="001C5C15"/>
    <w:rsid w:val="001C5CFB"/>
    <w:rsid w:val="001C6265"/>
    <w:rsid w:val="001C641A"/>
    <w:rsid w:val="001C6AF0"/>
    <w:rsid w:val="001C6D16"/>
    <w:rsid w:val="001C79D3"/>
    <w:rsid w:val="001C7B0D"/>
    <w:rsid w:val="001C7B30"/>
    <w:rsid w:val="001D1140"/>
    <w:rsid w:val="001D1AEB"/>
    <w:rsid w:val="001D1ED6"/>
    <w:rsid w:val="001D2F3C"/>
    <w:rsid w:val="001D2F3D"/>
    <w:rsid w:val="001D3141"/>
    <w:rsid w:val="001D338E"/>
    <w:rsid w:val="001D34C7"/>
    <w:rsid w:val="001D37C5"/>
    <w:rsid w:val="001D3967"/>
    <w:rsid w:val="001D443B"/>
    <w:rsid w:val="001D4521"/>
    <w:rsid w:val="001D490C"/>
    <w:rsid w:val="001D4A36"/>
    <w:rsid w:val="001D4F67"/>
    <w:rsid w:val="001D50B9"/>
    <w:rsid w:val="001D5610"/>
    <w:rsid w:val="001D6089"/>
    <w:rsid w:val="001D6314"/>
    <w:rsid w:val="001D6651"/>
    <w:rsid w:val="001D77E1"/>
    <w:rsid w:val="001D798C"/>
    <w:rsid w:val="001D7ACD"/>
    <w:rsid w:val="001D7D68"/>
    <w:rsid w:val="001E01BF"/>
    <w:rsid w:val="001E0479"/>
    <w:rsid w:val="001E0688"/>
    <w:rsid w:val="001E1A06"/>
    <w:rsid w:val="001E2432"/>
    <w:rsid w:val="001E2952"/>
    <w:rsid w:val="001E29B9"/>
    <w:rsid w:val="001E3074"/>
    <w:rsid w:val="001E480F"/>
    <w:rsid w:val="001E6A5F"/>
    <w:rsid w:val="001E6C29"/>
    <w:rsid w:val="001E6F4D"/>
    <w:rsid w:val="001E75E6"/>
    <w:rsid w:val="001E76C3"/>
    <w:rsid w:val="001E7CBC"/>
    <w:rsid w:val="001E7EF1"/>
    <w:rsid w:val="001F063F"/>
    <w:rsid w:val="001F0B9B"/>
    <w:rsid w:val="001F0CA0"/>
    <w:rsid w:val="001F117B"/>
    <w:rsid w:val="001F129B"/>
    <w:rsid w:val="001F16D2"/>
    <w:rsid w:val="001F1725"/>
    <w:rsid w:val="001F18E3"/>
    <w:rsid w:val="001F1C47"/>
    <w:rsid w:val="001F1D8B"/>
    <w:rsid w:val="001F1EB1"/>
    <w:rsid w:val="001F257F"/>
    <w:rsid w:val="001F372D"/>
    <w:rsid w:val="001F37CB"/>
    <w:rsid w:val="001F3918"/>
    <w:rsid w:val="001F398D"/>
    <w:rsid w:val="001F3E51"/>
    <w:rsid w:val="001F3EB8"/>
    <w:rsid w:val="001F3ED2"/>
    <w:rsid w:val="001F465F"/>
    <w:rsid w:val="001F478C"/>
    <w:rsid w:val="001F4D70"/>
    <w:rsid w:val="001F4D8B"/>
    <w:rsid w:val="001F4DAE"/>
    <w:rsid w:val="001F50AE"/>
    <w:rsid w:val="001F64A1"/>
    <w:rsid w:val="001F6CBC"/>
    <w:rsid w:val="001F71CE"/>
    <w:rsid w:val="001F7729"/>
    <w:rsid w:val="001F7AB8"/>
    <w:rsid w:val="00200035"/>
    <w:rsid w:val="0020024A"/>
    <w:rsid w:val="002002C1"/>
    <w:rsid w:val="00200AA2"/>
    <w:rsid w:val="00200B55"/>
    <w:rsid w:val="00200E91"/>
    <w:rsid w:val="00201456"/>
    <w:rsid w:val="0020188E"/>
    <w:rsid w:val="00201994"/>
    <w:rsid w:val="002019D3"/>
    <w:rsid w:val="002020B9"/>
    <w:rsid w:val="002026B0"/>
    <w:rsid w:val="002029A6"/>
    <w:rsid w:val="00203603"/>
    <w:rsid w:val="00203636"/>
    <w:rsid w:val="0020395D"/>
    <w:rsid w:val="00203D4A"/>
    <w:rsid w:val="00203FF3"/>
    <w:rsid w:val="00204465"/>
    <w:rsid w:val="002044FC"/>
    <w:rsid w:val="00204B28"/>
    <w:rsid w:val="00204E56"/>
    <w:rsid w:val="00205606"/>
    <w:rsid w:val="002056E0"/>
    <w:rsid w:val="002057F1"/>
    <w:rsid w:val="002058C7"/>
    <w:rsid w:val="00205A28"/>
    <w:rsid w:val="00205C9C"/>
    <w:rsid w:val="00205FF0"/>
    <w:rsid w:val="00206177"/>
    <w:rsid w:val="0020635A"/>
    <w:rsid w:val="0020645E"/>
    <w:rsid w:val="00207646"/>
    <w:rsid w:val="00207AD8"/>
    <w:rsid w:val="00207B2C"/>
    <w:rsid w:val="002101B7"/>
    <w:rsid w:val="002103E6"/>
    <w:rsid w:val="002106AC"/>
    <w:rsid w:val="00211057"/>
    <w:rsid w:val="00212279"/>
    <w:rsid w:val="00212C6F"/>
    <w:rsid w:val="002131DD"/>
    <w:rsid w:val="002132D0"/>
    <w:rsid w:val="0021347F"/>
    <w:rsid w:val="00214166"/>
    <w:rsid w:val="00214B30"/>
    <w:rsid w:val="00214E4B"/>
    <w:rsid w:val="00215046"/>
    <w:rsid w:val="002153FD"/>
    <w:rsid w:val="00215645"/>
    <w:rsid w:val="00215702"/>
    <w:rsid w:val="00215AFA"/>
    <w:rsid w:val="00215D09"/>
    <w:rsid w:val="00215E03"/>
    <w:rsid w:val="00216503"/>
    <w:rsid w:val="002171F9"/>
    <w:rsid w:val="002171FF"/>
    <w:rsid w:val="0021791F"/>
    <w:rsid w:val="00217D59"/>
    <w:rsid w:val="0022117E"/>
    <w:rsid w:val="00221498"/>
    <w:rsid w:val="00221ED8"/>
    <w:rsid w:val="00222A58"/>
    <w:rsid w:val="00223242"/>
    <w:rsid w:val="00223370"/>
    <w:rsid w:val="0022371C"/>
    <w:rsid w:val="002238C1"/>
    <w:rsid w:val="00223941"/>
    <w:rsid w:val="00223AE0"/>
    <w:rsid w:val="002240F7"/>
    <w:rsid w:val="00224411"/>
    <w:rsid w:val="00224B8F"/>
    <w:rsid w:val="00224BFF"/>
    <w:rsid w:val="00226BBE"/>
    <w:rsid w:val="00226C1D"/>
    <w:rsid w:val="00226CDB"/>
    <w:rsid w:val="00226E9B"/>
    <w:rsid w:val="00227625"/>
    <w:rsid w:val="00227987"/>
    <w:rsid w:val="00227CBE"/>
    <w:rsid w:val="00227D10"/>
    <w:rsid w:val="00227D38"/>
    <w:rsid w:val="00227F04"/>
    <w:rsid w:val="00230234"/>
    <w:rsid w:val="002303DD"/>
    <w:rsid w:val="00230715"/>
    <w:rsid w:val="00230E07"/>
    <w:rsid w:val="00231661"/>
    <w:rsid w:val="002316CC"/>
    <w:rsid w:val="00231AD2"/>
    <w:rsid w:val="00231D49"/>
    <w:rsid w:val="00232431"/>
    <w:rsid w:val="0023256A"/>
    <w:rsid w:val="00232682"/>
    <w:rsid w:val="00232E37"/>
    <w:rsid w:val="002335C6"/>
    <w:rsid w:val="002338EE"/>
    <w:rsid w:val="00234028"/>
    <w:rsid w:val="0023466A"/>
    <w:rsid w:val="00234E9A"/>
    <w:rsid w:val="0023654E"/>
    <w:rsid w:val="002366B3"/>
    <w:rsid w:val="002369C3"/>
    <w:rsid w:val="00236B4C"/>
    <w:rsid w:val="00236FC1"/>
    <w:rsid w:val="00237F1B"/>
    <w:rsid w:val="00240126"/>
    <w:rsid w:val="0024084E"/>
    <w:rsid w:val="00240B82"/>
    <w:rsid w:val="00240D74"/>
    <w:rsid w:val="00241377"/>
    <w:rsid w:val="00241B48"/>
    <w:rsid w:val="00242591"/>
    <w:rsid w:val="0024274F"/>
    <w:rsid w:val="00242769"/>
    <w:rsid w:val="002429A0"/>
    <w:rsid w:val="00242CF2"/>
    <w:rsid w:val="00242E67"/>
    <w:rsid w:val="00242F19"/>
    <w:rsid w:val="00242FF9"/>
    <w:rsid w:val="00243195"/>
    <w:rsid w:val="00243255"/>
    <w:rsid w:val="00243C49"/>
    <w:rsid w:val="002441A5"/>
    <w:rsid w:val="0024460B"/>
    <w:rsid w:val="0024474E"/>
    <w:rsid w:val="0024492B"/>
    <w:rsid w:val="0024515B"/>
    <w:rsid w:val="002453D8"/>
    <w:rsid w:val="002456E8"/>
    <w:rsid w:val="00245D5B"/>
    <w:rsid w:val="00245EFC"/>
    <w:rsid w:val="0024602B"/>
    <w:rsid w:val="002461E0"/>
    <w:rsid w:val="002464EE"/>
    <w:rsid w:val="00247419"/>
    <w:rsid w:val="0024784F"/>
    <w:rsid w:val="002478DD"/>
    <w:rsid w:val="00247CED"/>
    <w:rsid w:val="00247F88"/>
    <w:rsid w:val="00250BEC"/>
    <w:rsid w:val="00251562"/>
    <w:rsid w:val="00251D41"/>
    <w:rsid w:val="00251E69"/>
    <w:rsid w:val="00251F98"/>
    <w:rsid w:val="00252440"/>
    <w:rsid w:val="002527B6"/>
    <w:rsid w:val="00253234"/>
    <w:rsid w:val="00253395"/>
    <w:rsid w:val="002533BC"/>
    <w:rsid w:val="0025361E"/>
    <w:rsid w:val="00253750"/>
    <w:rsid w:val="00253BDA"/>
    <w:rsid w:val="00253DF7"/>
    <w:rsid w:val="00253EB5"/>
    <w:rsid w:val="00254D6E"/>
    <w:rsid w:val="00255068"/>
    <w:rsid w:val="002552FB"/>
    <w:rsid w:val="002555A2"/>
    <w:rsid w:val="002556B8"/>
    <w:rsid w:val="002563CA"/>
    <w:rsid w:val="0025643C"/>
    <w:rsid w:val="0025656A"/>
    <w:rsid w:val="00256955"/>
    <w:rsid w:val="00256ACB"/>
    <w:rsid w:val="00256B40"/>
    <w:rsid w:val="00256BB5"/>
    <w:rsid w:val="00256D6F"/>
    <w:rsid w:val="00256EAC"/>
    <w:rsid w:val="002579D6"/>
    <w:rsid w:val="002601F4"/>
    <w:rsid w:val="00260219"/>
    <w:rsid w:val="00260797"/>
    <w:rsid w:val="00260A1C"/>
    <w:rsid w:val="00260ACA"/>
    <w:rsid w:val="00260D6F"/>
    <w:rsid w:val="00261067"/>
    <w:rsid w:val="00261A41"/>
    <w:rsid w:val="002621A0"/>
    <w:rsid w:val="0026228D"/>
    <w:rsid w:val="00262835"/>
    <w:rsid w:val="00262960"/>
    <w:rsid w:val="00262A81"/>
    <w:rsid w:val="00262D4B"/>
    <w:rsid w:val="00262F12"/>
    <w:rsid w:val="00263E94"/>
    <w:rsid w:val="0026438C"/>
    <w:rsid w:val="002644E7"/>
    <w:rsid w:val="0026460A"/>
    <w:rsid w:val="0026460D"/>
    <w:rsid w:val="002656F4"/>
    <w:rsid w:val="00265710"/>
    <w:rsid w:val="0026583E"/>
    <w:rsid w:val="00265CAB"/>
    <w:rsid w:val="00265D72"/>
    <w:rsid w:val="002664FC"/>
    <w:rsid w:val="00267761"/>
    <w:rsid w:val="00267D31"/>
    <w:rsid w:val="00270F9E"/>
    <w:rsid w:val="00271188"/>
    <w:rsid w:val="00271BAE"/>
    <w:rsid w:val="0027228D"/>
    <w:rsid w:val="00272AD1"/>
    <w:rsid w:val="00272D84"/>
    <w:rsid w:val="002739BD"/>
    <w:rsid w:val="00273B53"/>
    <w:rsid w:val="00273F2D"/>
    <w:rsid w:val="002750F2"/>
    <w:rsid w:val="00275152"/>
    <w:rsid w:val="00275547"/>
    <w:rsid w:val="002761E9"/>
    <w:rsid w:val="00276B55"/>
    <w:rsid w:val="0027777D"/>
    <w:rsid w:val="00277F90"/>
    <w:rsid w:val="00280069"/>
    <w:rsid w:val="0028088D"/>
    <w:rsid w:val="00280EDB"/>
    <w:rsid w:val="00281753"/>
    <w:rsid w:val="00281771"/>
    <w:rsid w:val="0028184C"/>
    <w:rsid w:val="00281F08"/>
    <w:rsid w:val="002821FF"/>
    <w:rsid w:val="002823EC"/>
    <w:rsid w:val="00282671"/>
    <w:rsid w:val="0028275D"/>
    <w:rsid w:val="00282860"/>
    <w:rsid w:val="00282CF8"/>
    <w:rsid w:val="002830DA"/>
    <w:rsid w:val="00283153"/>
    <w:rsid w:val="00283460"/>
    <w:rsid w:val="00284317"/>
    <w:rsid w:val="00284521"/>
    <w:rsid w:val="00285DDB"/>
    <w:rsid w:val="002860C4"/>
    <w:rsid w:val="00286B8E"/>
    <w:rsid w:val="00286E62"/>
    <w:rsid w:val="00286EEA"/>
    <w:rsid w:val="002870B7"/>
    <w:rsid w:val="0028728C"/>
    <w:rsid w:val="00287C62"/>
    <w:rsid w:val="00290939"/>
    <w:rsid w:val="00290D11"/>
    <w:rsid w:val="00291233"/>
    <w:rsid w:val="00291434"/>
    <w:rsid w:val="00291803"/>
    <w:rsid w:val="00291BC2"/>
    <w:rsid w:val="0029292E"/>
    <w:rsid w:val="00292C03"/>
    <w:rsid w:val="00292C93"/>
    <w:rsid w:val="002931FD"/>
    <w:rsid w:val="002935C1"/>
    <w:rsid w:val="002939CD"/>
    <w:rsid w:val="002939F4"/>
    <w:rsid w:val="002949ED"/>
    <w:rsid w:val="00294CD7"/>
    <w:rsid w:val="0029605F"/>
    <w:rsid w:val="00296AA3"/>
    <w:rsid w:val="00296F07"/>
    <w:rsid w:val="00297DBA"/>
    <w:rsid w:val="002A018D"/>
    <w:rsid w:val="002A06A2"/>
    <w:rsid w:val="002A0A44"/>
    <w:rsid w:val="002A0C4E"/>
    <w:rsid w:val="002A10CA"/>
    <w:rsid w:val="002A12B7"/>
    <w:rsid w:val="002A1DE8"/>
    <w:rsid w:val="002A2802"/>
    <w:rsid w:val="002A2927"/>
    <w:rsid w:val="002A2B60"/>
    <w:rsid w:val="002A2D18"/>
    <w:rsid w:val="002A31BD"/>
    <w:rsid w:val="002A35C2"/>
    <w:rsid w:val="002A35DB"/>
    <w:rsid w:val="002A3874"/>
    <w:rsid w:val="002A3919"/>
    <w:rsid w:val="002A3C40"/>
    <w:rsid w:val="002A3FC5"/>
    <w:rsid w:val="002A4085"/>
    <w:rsid w:val="002A47F5"/>
    <w:rsid w:val="002A4B7D"/>
    <w:rsid w:val="002A534E"/>
    <w:rsid w:val="002A540E"/>
    <w:rsid w:val="002A5C4B"/>
    <w:rsid w:val="002A5F28"/>
    <w:rsid w:val="002A637D"/>
    <w:rsid w:val="002A639F"/>
    <w:rsid w:val="002A65F6"/>
    <w:rsid w:val="002A6E46"/>
    <w:rsid w:val="002A6EC8"/>
    <w:rsid w:val="002A755F"/>
    <w:rsid w:val="002A772E"/>
    <w:rsid w:val="002B050A"/>
    <w:rsid w:val="002B06D7"/>
    <w:rsid w:val="002B09FE"/>
    <w:rsid w:val="002B1349"/>
    <w:rsid w:val="002B17D3"/>
    <w:rsid w:val="002B1832"/>
    <w:rsid w:val="002B274D"/>
    <w:rsid w:val="002B275A"/>
    <w:rsid w:val="002B28C7"/>
    <w:rsid w:val="002B2CAC"/>
    <w:rsid w:val="002B2E48"/>
    <w:rsid w:val="002B3150"/>
    <w:rsid w:val="002B388A"/>
    <w:rsid w:val="002B3982"/>
    <w:rsid w:val="002B39E4"/>
    <w:rsid w:val="002B3BFA"/>
    <w:rsid w:val="002B3CD2"/>
    <w:rsid w:val="002B4168"/>
    <w:rsid w:val="002B4232"/>
    <w:rsid w:val="002B446F"/>
    <w:rsid w:val="002B503B"/>
    <w:rsid w:val="002B56B7"/>
    <w:rsid w:val="002B5D81"/>
    <w:rsid w:val="002B6083"/>
    <w:rsid w:val="002B72E0"/>
    <w:rsid w:val="002B7370"/>
    <w:rsid w:val="002B7AF3"/>
    <w:rsid w:val="002B7CE4"/>
    <w:rsid w:val="002B7D34"/>
    <w:rsid w:val="002C075F"/>
    <w:rsid w:val="002C0CAA"/>
    <w:rsid w:val="002C105F"/>
    <w:rsid w:val="002C1B8D"/>
    <w:rsid w:val="002C1E8D"/>
    <w:rsid w:val="002C24BE"/>
    <w:rsid w:val="002C276B"/>
    <w:rsid w:val="002C3A76"/>
    <w:rsid w:val="002C3B72"/>
    <w:rsid w:val="002C3C01"/>
    <w:rsid w:val="002C3D43"/>
    <w:rsid w:val="002C4044"/>
    <w:rsid w:val="002C449B"/>
    <w:rsid w:val="002C4C6A"/>
    <w:rsid w:val="002C4CCF"/>
    <w:rsid w:val="002C4F2F"/>
    <w:rsid w:val="002C4FB5"/>
    <w:rsid w:val="002C51D9"/>
    <w:rsid w:val="002C5286"/>
    <w:rsid w:val="002C53C1"/>
    <w:rsid w:val="002C55D4"/>
    <w:rsid w:val="002C5663"/>
    <w:rsid w:val="002C5781"/>
    <w:rsid w:val="002C57B6"/>
    <w:rsid w:val="002C5A51"/>
    <w:rsid w:val="002C5C86"/>
    <w:rsid w:val="002C5DF0"/>
    <w:rsid w:val="002C634F"/>
    <w:rsid w:val="002C65D4"/>
    <w:rsid w:val="002C6B70"/>
    <w:rsid w:val="002C6B7E"/>
    <w:rsid w:val="002C73A4"/>
    <w:rsid w:val="002C76D0"/>
    <w:rsid w:val="002C7B1C"/>
    <w:rsid w:val="002D04D6"/>
    <w:rsid w:val="002D0D2D"/>
    <w:rsid w:val="002D1396"/>
    <w:rsid w:val="002D151B"/>
    <w:rsid w:val="002D154E"/>
    <w:rsid w:val="002D1998"/>
    <w:rsid w:val="002D2188"/>
    <w:rsid w:val="002D27BC"/>
    <w:rsid w:val="002D2A00"/>
    <w:rsid w:val="002D3423"/>
    <w:rsid w:val="002D343E"/>
    <w:rsid w:val="002D3555"/>
    <w:rsid w:val="002D3698"/>
    <w:rsid w:val="002D3765"/>
    <w:rsid w:val="002D3E40"/>
    <w:rsid w:val="002D449E"/>
    <w:rsid w:val="002D4654"/>
    <w:rsid w:val="002D5052"/>
    <w:rsid w:val="002D53D1"/>
    <w:rsid w:val="002D5456"/>
    <w:rsid w:val="002D5976"/>
    <w:rsid w:val="002D663F"/>
    <w:rsid w:val="002D664D"/>
    <w:rsid w:val="002D6746"/>
    <w:rsid w:val="002D6CCA"/>
    <w:rsid w:val="002D6D48"/>
    <w:rsid w:val="002D795B"/>
    <w:rsid w:val="002D7F01"/>
    <w:rsid w:val="002E00A0"/>
    <w:rsid w:val="002E0721"/>
    <w:rsid w:val="002E097F"/>
    <w:rsid w:val="002E1AEF"/>
    <w:rsid w:val="002E1C1E"/>
    <w:rsid w:val="002E25FF"/>
    <w:rsid w:val="002E2989"/>
    <w:rsid w:val="002E2AC9"/>
    <w:rsid w:val="002E2CBC"/>
    <w:rsid w:val="002E30BD"/>
    <w:rsid w:val="002E30C7"/>
    <w:rsid w:val="002E30DB"/>
    <w:rsid w:val="002E32C2"/>
    <w:rsid w:val="002E360B"/>
    <w:rsid w:val="002E3E76"/>
    <w:rsid w:val="002E43E9"/>
    <w:rsid w:val="002E4B1F"/>
    <w:rsid w:val="002E58D3"/>
    <w:rsid w:val="002E5B1C"/>
    <w:rsid w:val="002E5CF9"/>
    <w:rsid w:val="002E6059"/>
    <w:rsid w:val="002E63A4"/>
    <w:rsid w:val="002E6A39"/>
    <w:rsid w:val="002E751A"/>
    <w:rsid w:val="002E77B9"/>
    <w:rsid w:val="002E77C6"/>
    <w:rsid w:val="002E7AD9"/>
    <w:rsid w:val="002F06F5"/>
    <w:rsid w:val="002F1FE6"/>
    <w:rsid w:val="002F2696"/>
    <w:rsid w:val="002F26DE"/>
    <w:rsid w:val="002F2E87"/>
    <w:rsid w:val="002F2F0E"/>
    <w:rsid w:val="002F3653"/>
    <w:rsid w:val="002F3D43"/>
    <w:rsid w:val="002F3DA2"/>
    <w:rsid w:val="002F4E25"/>
    <w:rsid w:val="002F5892"/>
    <w:rsid w:val="002F63BB"/>
    <w:rsid w:val="002F6418"/>
    <w:rsid w:val="002F6AED"/>
    <w:rsid w:val="002F6E77"/>
    <w:rsid w:val="002F79F6"/>
    <w:rsid w:val="002F7A72"/>
    <w:rsid w:val="002F7B90"/>
    <w:rsid w:val="00300568"/>
    <w:rsid w:val="00300790"/>
    <w:rsid w:val="003011AE"/>
    <w:rsid w:val="0030137C"/>
    <w:rsid w:val="00301623"/>
    <w:rsid w:val="00301AC8"/>
    <w:rsid w:val="00301BAB"/>
    <w:rsid w:val="00301F8E"/>
    <w:rsid w:val="00302468"/>
    <w:rsid w:val="00302B1E"/>
    <w:rsid w:val="00302C3D"/>
    <w:rsid w:val="00302D68"/>
    <w:rsid w:val="00304033"/>
    <w:rsid w:val="0030474F"/>
    <w:rsid w:val="00304E5B"/>
    <w:rsid w:val="00304FB6"/>
    <w:rsid w:val="003052ED"/>
    <w:rsid w:val="00305E70"/>
    <w:rsid w:val="00306460"/>
    <w:rsid w:val="003065C4"/>
    <w:rsid w:val="00306C17"/>
    <w:rsid w:val="00306C34"/>
    <w:rsid w:val="00306F8F"/>
    <w:rsid w:val="0030730C"/>
    <w:rsid w:val="003077D8"/>
    <w:rsid w:val="00307FCC"/>
    <w:rsid w:val="003102EB"/>
    <w:rsid w:val="00310719"/>
    <w:rsid w:val="00310BDE"/>
    <w:rsid w:val="00310CAD"/>
    <w:rsid w:val="00310EAD"/>
    <w:rsid w:val="00311008"/>
    <w:rsid w:val="00311EE9"/>
    <w:rsid w:val="00312161"/>
    <w:rsid w:val="00312173"/>
    <w:rsid w:val="00312A9D"/>
    <w:rsid w:val="00312EE7"/>
    <w:rsid w:val="0031405C"/>
    <w:rsid w:val="00315569"/>
    <w:rsid w:val="00315985"/>
    <w:rsid w:val="00315B4C"/>
    <w:rsid w:val="0031620A"/>
    <w:rsid w:val="0031624C"/>
    <w:rsid w:val="003168C0"/>
    <w:rsid w:val="00316958"/>
    <w:rsid w:val="00316A8B"/>
    <w:rsid w:val="00316C70"/>
    <w:rsid w:val="00316CB9"/>
    <w:rsid w:val="00316F12"/>
    <w:rsid w:val="00317510"/>
    <w:rsid w:val="00317874"/>
    <w:rsid w:val="00320E0F"/>
    <w:rsid w:val="00321294"/>
    <w:rsid w:val="00322108"/>
    <w:rsid w:val="003221B7"/>
    <w:rsid w:val="00322BAC"/>
    <w:rsid w:val="00322C12"/>
    <w:rsid w:val="003236DF"/>
    <w:rsid w:val="00323D01"/>
    <w:rsid w:val="00323F8E"/>
    <w:rsid w:val="003241BE"/>
    <w:rsid w:val="00324513"/>
    <w:rsid w:val="00324CD5"/>
    <w:rsid w:val="00325012"/>
    <w:rsid w:val="00325883"/>
    <w:rsid w:val="0032628C"/>
    <w:rsid w:val="0032682F"/>
    <w:rsid w:val="00326951"/>
    <w:rsid w:val="00326CA1"/>
    <w:rsid w:val="00326D18"/>
    <w:rsid w:val="00326F20"/>
    <w:rsid w:val="003273D9"/>
    <w:rsid w:val="0032743A"/>
    <w:rsid w:val="00327681"/>
    <w:rsid w:val="00327CB6"/>
    <w:rsid w:val="003300BB"/>
    <w:rsid w:val="00330163"/>
    <w:rsid w:val="003302BD"/>
    <w:rsid w:val="003302FB"/>
    <w:rsid w:val="003303CB"/>
    <w:rsid w:val="003304C9"/>
    <w:rsid w:val="00330B58"/>
    <w:rsid w:val="00330CB9"/>
    <w:rsid w:val="0033141E"/>
    <w:rsid w:val="00331460"/>
    <w:rsid w:val="003318C1"/>
    <w:rsid w:val="00331CB0"/>
    <w:rsid w:val="00331E69"/>
    <w:rsid w:val="00332B4C"/>
    <w:rsid w:val="00333350"/>
    <w:rsid w:val="003334BD"/>
    <w:rsid w:val="00333D7B"/>
    <w:rsid w:val="003347A2"/>
    <w:rsid w:val="003348DC"/>
    <w:rsid w:val="00334D32"/>
    <w:rsid w:val="00336493"/>
    <w:rsid w:val="003364C7"/>
    <w:rsid w:val="003367E5"/>
    <w:rsid w:val="00336E51"/>
    <w:rsid w:val="0033749C"/>
    <w:rsid w:val="003406EE"/>
    <w:rsid w:val="0034092E"/>
    <w:rsid w:val="003409B8"/>
    <w:rsid w:val="00340E37"/>
    <w:rsid w:val="00340E76"/>
    <w:rsid w:val="00341736"/>
    <w:rsid w:val="00342165"/>
    <w:rsid w:val="00342966"/>
    <w:rsid w:val="00343003"/>
    <w:rsid w:val="00343463"/>
    <w:rsid w:val="003434CB"/>
    <w:rsid w:val="00343A70"/>
    <w:rsid w:val="0034437E"/>
    <w:rsid w:val="00344691"/>
    <w:rsid w:val="0034471C"/>
    <w:rsid w:val="00344972"/>
    <w:rsid w:val="00344B5F"/>
    <w:rsid w:val="00344FED"/>
    <w:rsid w:val="003455A9"/>
    <w:rsid w:val="003457C0"/>
    <w:rsid w:val="00345C7C"/>
    <w:rsid w:val="00345FB0"/>
    <w:rsid w:val="00346A19"/>
    <w:rsid w:val="00347448"/>
    <w:rsid w:val="00347939"/>
    <w:rsid w:val="00347B73"/>
    <w:rsid w:val="003505BE"/>
    <w:rsid w:val="00350800"/>
    <w:rsid w:val="00350B52"/>
    <w:rsid w:val="003512EC"/>
    <w:rsid w:val="00351F6E"/>
    <w:rsid w:val="00352997"/>
    <w:rsid w:val="00352A70"/>
    <w:rsid w:val="003532D4"/>
    <w:rsid w:val="003535D4"/>
    <w:rsid w:val="00353A2C"/>
    <w:rsid w:val="00353AAA"/>
    <w:rsid w:val="00353EC8"/>
    <w:rsid w:val="003544A0"/>
    <w:rsid w:val="00354568"/>
    <w:rsid w:val="0035484B"/>
    <w:rsid w:val="00354A1D"/>
    <w:rsid w:val="00354A9B"/>
    <w:rsid w:val="00354B6C"/>
    <w:rsid w:val="00354CBF"/>
    <w:rsid w:val="0035677D"/>
    <w:rsid w:val="00357205"/>
    <w:rsid w:val="003572B7"/>
    <w:rsid w:val="0035753F"/>
    <w:rsid w:val="00357601"/>
    <w:rsid w:val="00357AF2"/>
    <w:rsid w:val="00357C31"/>
    <w:rsid w:val="00357FBB"/>
    <w:rsid w:val="003605DF"/>
    <w:rsid w:val="003606FC"/>
    <w:rsid w:val="0036107D"/>
    <w:rsid w:val="003612B3"/>
    <w:rsid w:val="003619A6"/>
    <w:rsid w:val="00361C3F"/>
    <w:rsid w:val="003620C4"/>
    <w:rsid w:val="00362B91"/>
    <w:rsid w:val="00362E58"/>
    <w:rsid w:val="00363182"/>
    <w:rsid w:val="003631C6"/>
    <w:rsid w:val="00363AA7"/>
    <w:rsid w:val="00364258"/>
    <w:rsid w:val="003642E5"/>
    <w:rsid w:val="00364C79"/>
    <w:rsid w:val="00365819"/>
    <w:rsid w:val="003664BB"/>
    <w:rsid w:val="0036685F"/>
    <w:rsid w:val="00366B36"/>
    <w:rsid w:val="00366CFF"/>
    <w:rsid w:val="00367319"/>
    <w:rsid w:val="00367460"/>
    <w:rsid w:val="00367794"/>
    <w:rsid w:val="003679A5"/>
    <w:rsid w:val="00367CF2"/>
    <w:rsid w:val="00367DAA"/>
    <w:rsid w:val="00370B34"/>
    <w:rsid w:val="00370F37"/>
    <w:rsid w:val="003712AD"/>
    <w:rsid w:val="003716E7"/>
    <w:rsid w:val="003719C0"/>
    <w:rsid w:val="00371AA6"/>
    <w:rsid w:val="003720EB"/>
    <w:rsid w:val="003728E0"/>
    <w:rsid w:val="00372DE5"/>
    <w:rsid w:val="003734FF"/>
    <w:rsid w:val="00373729"/>
    <w:rsid w:val="0037390F"/>
    <w:rsid w:val="0037406D"/>
    <w:rsid w:val="0037431A"/>
    <w:rsid w:val="00375614"/>
    <w:rsid w:val="00375633"/>
    <w:rsid w:val="003758D1"/>
    <w:rsid w:val="00377169"/>
    <w:rsid w:val="003771E3"/>
    <w:rsid w:val="00377256"/>
    <w:rsid w:val="003778B8"/>
    <w:rsid w:val="0038046A"/>
    <w:rsid w:val="00380923"/>
    <w:rsid w:val="00380EF0"/>
    <w:rsid w:val="00381B8D"/>
    <w:rsid w:val="0038207C"/>
    <w:rsid w:val="003823E0"/>
    <w:rsid w:val="00382684"/>
    <w:rsid w:val="0038297D"/>
    <w:rsid w:val="00382DAD"/>
    <w:rsid w:val="00382E47"/>
    <w:rsid w:val="00382FD6"/>
    <w:rsid w:val="0038308F"/>
    <w:rsid w:val="0038362B"/>
    <w:rsid w:val="003837FB"/>
    <w:rsid w:val="003839C9"/>
    <w:rsid w:val="00384656"/>
    <w:rsid w:val="00385092"/>
    <w:rsid w:val="00385A56"/>
    <w:rsid w:val="00385BEA"/>
    <w:rsid w:val="0038626B"/>
    <w:rsid w:val="003866B0"/>
    <w:rsid w:val="00386877"/>
    <w:rsid w:val="00386A43"/>
    <w:rsid w:val="003870E3"/>
    <w:rsid w:val="003876B9"/>
    <w:rsid w:val="00387720"/>
    <w:rsid w:val="003877D5"/>
    <w:rsid w:val="00387A33"/>
    <w:rsid w:val="00387AAA"/>
    <w:rsid w:val="003903E1"/>
    <w:rsid w:val="00390D1F"/>
    <w:rsid w:val="00390DEE"/>
    <w:rsid w:val="0039127A"/>
    <w:rsid w:val="00391463"/>
    <w:rsid w:val="00391BA0"/>
    <w:rsid w:val="003923E5"/>
    <w:rsid w:val="00392632"/>
    <w:rsid w:val="00392655"/>
    <w:rsid w:val="0039358A"/>
    <w:rsid w:val="003935C5"/>
    <w:rsid w:val="00393616"/>
    <w:rsid w:val="003937E1"/>
    <w:rsid w:val="003939FB"/>
    <w:rsid w:val="00393E64"/>
    <w:rsid w:val="0039424C"/>
    <w:rsid w:val="00394BC7"/>
    <w:rsid w:val="0039526A"/>
    <w:rsid w:val="00395403"/>
    <w:rsid w:val="003956CD"/>
    <w:rsid w:val="003958E0"/>
    <w:rsid w:val="00395D60"/>
    <w:rsid w:val="00396072"/>
    <w:rsid w:val="00396253"/>
    <w:rsid w:val="003966D8"/>
    <w:rsid w:val="00397171"/>
    <w:rsid w:val="003975F4"/>
    <w:rsid w:val="003A0444"/>
    <w:rsid w:val="003A08B9"/>
    <w:rsid w:val="003A09C8"/>
    <w:rsid w:val="003A0CBD"/>
    <w:rsid w:val="003A1046"/>
    <w:rsid w:val="003A1535"/>
    <w:rsid w:val="003A1F58"/>
    <w:rsid w:val="003A20D9"/>
    <w:rsid w:val="003A2591"/>
    <w:rsid w:val="003A2EA9"/>
    <w:rsid w:val="003A36D6"/>
    <w:rsid w:val="003A3854"/>
    <w:rsid w:val="003A3965"/>
    <w:rsid w:val="003A3C98"/>
    <w:rsid w:val="003A43D2"/>
    <w:rsid w:val="003A4672"/>
    <w:rsid w:val="003A508A"/>
    <w:rsid w:val="003A51D8"/>
    <w:rsid w:val="003A5B82"/>
    <w:rsid w:val="003A6B18"/>
    <w:rsid w:val="003A6E0E"/>
    <w:rsid w:val="003A7490"/>
    <w:rsid w:val="003A74C4"/>
    <w:rsid w:val="003A7990"/>
    <w:rsid w:val="003A7DE8"/>
    <w:rsid w:val="003B0511"/>
    <w:rsid w:val="003B06AB"/>
    <w:rsid w:val="003B08CF"/>
    <w:rsid w:val="003B0F71"/>
    <w:rsid w:val="003B10DD"/>
    <w:rsid w:val="003B10E4"/>
    <w:rsid w:val="003B1EFF"/>
    <w:rsid w:val="003B23F5"/>
    <w:rsid w:val="003B2D02"/>
    <w:rsid w:val="003B3134"/>
    <w:rsid w:val="003B33B6"/>
    <w:rsid w:val="003B340C"/>
    <w:rsid w:val="003B3463"/>
    <w:rsid w:val="003B391A"/>
    <w:rsid w:val="003B3B1A"/>
    <w:rsid w:val="003B3F98"/>
    <w:rsid w:val="003B4143"/>
    <w:rsid w:val="003B4E4C"/>
    <w:rsid w:val="003B528E"/>
    <w:rsid w:val="003B57DE"/>
    <w:rsid w:val="003B5805"/>
    <w:rsid w:val="003B5DBB"/>
    <w:rsid w:val="003B5E53"/>
    <w:rsid w:val="003B620B"/>
    <w:rsid w:val="003B6485"/>
    <w:rsid w:val="003B66DC"/>
    <w:rsid w:val="003B6B5E"/>
    <w:rsid w:val="003B6D68"/>
    <w:rsid w:val="003B6E4B"/>
    <w:rsid w:val="003B7CEC"/>
    <w:rsid w:val="003B7D9D"/>
    <w:rsid w:val="003C011C"/>
    <w:rsid w:val="003C0AF0"/>
    <w:rsid w:val="003C11F9"/>
    <w:rsid w:val="003C1615"/>
    <w:rsid w:val="003C26E7"/>
    <w:rsid w:val="003C3753"/>
    <w:rsid w:val="003C395D"/>
    <w:rsid w:val="003C3CE7"/>
    <w:rsid w:val="003C46A3"/>
    <w:rsid w:val="003C4C70"/>
    <w:rsid w:val="003C531C"/>
    <w:rsid w:val="003C6E49"/>
    <w:rsid w:val="003C7523"/>
    <w:rsid w:val="003C76F5"/>
    <w:rsid w:val="003C7751"/>
    <w:rsid w:val="003C7776"/>
    <w:rsid w:val="003C789C"/>
    <w:rsid w:val="003C7C50"/>
    <w:rsid w:val="003D0BF2"/>
    <w:rsid w:val="003D0C5C"/>
    <w:rsid w:val="003D0EC9"/>
    <w:rsid w:val="003D174D"/>
    <w:rsid w:val="003D175B"/>
    <w:rsid w:val="003D1D9C"/>
    <w:rsid w:val="003D23AF"/>
    <w:rsid w:val="003D244E"/>
    <w:rsid w:val="003D2CBE"/>
    <w:rsid w:val="003D3308"/>
    <w:rsid w:val="003D33BA"/>
    <w:rsid w:val="003D352A"/>
    <w:rsid w:val="003D3A09"/>
    <w:rsid w:val="003D4302"/>
    <w:rsid w:val="003D43F3"/>
    <w:rsid w:val="003D46A0"/>
    <w:rsid w:val="003D519C"/>
    <w:rsid w:val="003D56FA"/>
    <w:rsid w:val="003D5854"/>
    <w:rsid w:val="003D5DF9"/>
    <w:rsid w:val="003D6709"/>
    <w:rsid w:val="003D6B41"/>
    <w:rsid w:val="003D74C4"/>
    <w:rsid w:val="003D7533"/>
    <w:rsid w:val="003D797B"/>
    <w:rsid w:val="003D7CAD"/>
    <w:rsid w:val="003D7E0F"/>
    <w:rsid w:val="003E0092"/>
    <w:rsid w:val="003E06C5"/>
    <w:rsid w:val="003E07AC"/>
    <w:rsid w:val="003E0854"/>
    <w:rsid w:val="003E1F69"/>
    <w:rsid w:val="003E1FAF"/>
    <w:rsid w:val="003E2141"/>
    <w:rsid w:val="003E215B"/>
    <w:rsid w:val="003E4374"/>
    <w:rsid w:val="003E4377"/>
    <w:rsid w:val="003E43FC"/>
    <w:rsid w:val="003E470B"/>
    <w:rsid w:val="003E477D"/>
    <w:rsid w:val="003E49B3"/>
    <w:rsid w:val="003E4BFC"/>
    <w:rsid w:val="003E4C92"/>
    <w:rsid w:val="003E596A"/>
    <w:rsid w:val="003E5EAA"/>
    <w:rsid w:val="003E6E00"/>
    <w:rsid w:val="003E78B7"/>
    <w:rsid w:val="003E7B35"/>
    <w:rsid w:val="003F04B9"/>
    <w:rsid w:val="003F05FE"/>
    <w:rsid w:val="003F0D53"/>
    <w:rsid w:val="003F0DDB"/>
    <w:rsid w:val="003F0DE4"/>
    <w:rsid w:val="003F1366"/>
    <w:rsid w:val="003F137A"/>
    <w:rsid w:val="003F138B"/>
    <w:rsid w:val="003F19F6"/>
    <w:rsid w:val="003F1AA4"/>
    <w:rsid w:val="003F1D8F"/>
    <w:rsid w:val="003F1E44"/>
    <w:rsid w:val="003F228D"/>
    <w:rsid w:val="003F2396"/>
    <w:rsid w:val="003F27BD"/>
    <w:rsid w:val="003F29C2"/>
    <w:rsid w:val="003F2E5C"/>
    <w:rsid w:val="003F3AB5"/>
    <w:rsid w:val="003F3BE9"/>
    <w:rsid w:val="003F3C1D"/>
    <w:rsid w:val="003F3FA8"/>
    <w:rsid w:val="003F41DC"/>
    <w:rsid w:val="003F4781"/>
    <w:rsid w:val="003F4C88"/>
    <w:rsid w:val="003F5616"/>
    <w:rsid w:val="003F565C"/>
    <w:rsid w:val="003F56E1"/>
    <w:rsid w:val="003F57F4"/>
    <w:rsid w:val="003F5A18"/>
    <w:rsid w:val="003F5E49"/>
    <w:rsid w:val="003F5E4E"/>
    <w:rsid w:val="003F604B"/>
    <w:rsid w:val="003F611B"/>
    <w:rsid w:val="003F63FA"/>
    <w:rsid w:val="003F6A45"/>
    <w:rsid w:val="003F6C17"/>
    <w:rsid w:val="003F70EC"/>
    <w:rsid w:val="003F76B2"/>
    <w:rsid w:val="003F7792"/>
    <w:rsid w:val="003F78F6"/>
    <w:rsid w:val="0040077D"/>
    <w:rsid w:val="004011DE"/>
    <w:rsid w:val="00401269"/>
    <w:rsid w:val="004017E2"/>
    <w:rsid w:val="00401AC5"/>
    <w:rsid w:val="00401E4A"/>
    <w:rsid w:val="004021BD"/>
    <w:rsid w:val="004021E6"/>
    <w:rsid w:val="004027C6"/>
    <w:rsid w:val="00402E88"/>
    <w:rsid w:val="00403B1E"/>
    <w:rsid w:val="00403C5B"/>
    <w:rsid w:val="004044CA"/>
    <w:rsid w:val="00404D1F"/>
    <w:rsid w:val="00404EAF"/>
    <w:rsid w:val="004055BB"/>
    <w:rsid w:val="0040579C"/>
    <w:rsid w:val="0040592F"/>
    <w:rsid w:val="00405C92"/>
    <w:rsid w:val="00405E0D"/>
    <w:rsid w:val="004068B1"/>
    <w:rsid w:val="00406A11"/>
    <w:rsid w:val="00406DD5"/>
    <w:rsid w:val="00406E4A"/>
    <w:rsid w:val="00407314"/>
    <w:rsid w:val="004074ED"/>
    <w:rsid w:val="004076A1"/>
    <w:rsid w:val="004104B8"/>
    <w:rsid w:val="00411013"/>
    <w:rsid w:val="0041119B"/>
    <w:rsid w:val="00411EEB"/>
    <w:rsid w:val="00412024"/>
    <w:rsid w:val="0041213F"/>
    <w:rsid w:val="00412369"/>
    <w:rsid w:val="0041242D"/>
    <w:rsid w:val="00412E9C"/>
    <w:rsid w:val="00413DEB"/>
    <w:rsid w:val="00413F75"/>
    <w:rsid w:val="00414353"/>
    <w:rsid w:val="00414908"/>
    <w:rsid w:val="00414B9A"/>
    <w:rsid w:val="004157A6"/>
    <w:rsid w:val="00415D2F"/>
    <w:rsid w:val="00415D37"/>
    <w:rsid w:val="00415F61"/>
    <w:rsid w:val="004160D0"/>
    <w:rsid w:val="004161DD"/>
    <w:rsid w:val="00416382"/>
    <w:rsid w:val="00416972"/>
    <w:rsid w:val="00417686"/>
    <w:rsid w:val="00417E2D"/>
    <w:rsid w:val="004210D7"/>
    <w:rsid w:val="004211A0"/>
    <w:rsid w:val="00421ADD"/>
    <w:rsid w:val="00421B7F"/>
    <w:rsid w:val="004222FE"/>
    <w:rsid w:val="004227B6"/>
    <w:rsid w:val="00422ADD"/>
    <w:rsid w:val="00422C7B"/>
    <w:rsid w:val="00423002"/>
    <w:rsid w:val="00423B21"/>
    <w:rsid w:val="00423B4D"/>
    <w:rsid w:val="00424D2B"/>
    <w:rsid w:val="00424E10"/>
    <w:rsid w:val="00425618"/>
    <w:rsid w:val="0042586A"/>
    <w:rsid w:val="00426AFA"/>
    <w:rsid w:val="004271D0"/>
    <w:rsid w:val="00427775"/>
    <w:rsid w:val="00427FD0"/>
    <w:rsid w:val="004303C6"/>
    <w:rsid w:val="00430981"/>
    <w:rsid w:val="00430BAE"/>
    <w:rsid w:val="00430FE3"/>
    <w:rsid w:val="0043169F"/>
    <w:rsid w:val="004326A0"/>
    <w:rsid w:val="0043273C"/>
    <w:rsid w:val="00433043"/>
    <w:rsid w:val="0043309A"/>
    <w:rsid w:val="004330A4"/>
    <w:rsid w:val="00433168"/>
    <w:rsid w:val="00433480"/>
    <w:rsid w:val="004335BE"/>
    <w:rsid w:val="00433630"/>
    <w:rsid w:val="00433A6C"/>
    <w:rsid w:val="00433C76"/>
    <w:rsid w:val="00434CAB"/>
    <w:rsid w:val="00435248"/>
    <w:rsid w:val="00435DA4"/>
    <w:rsid w:val="00436310"/>
    <w:rsid w:val="004367EF"/>
    <w:rsid w:val="00436A02"/>
    <w:rsid w:val="00437017"/>
    <w:rsid w:val="00437065"/>
    <w:rsid w:val="00437957"/>
    <w:rsid w:val="00437A4F"/>
    <w:rsid w:val="00440073"/>
    <w:rsid w:val="00440121"/>
    <w:rsid w:val="004407A2"/>
    <w:rsid w:val="004407D9"/>
    <w:rsid w:val="00440E76"/>
    <w:rsid w:val="00441574"/>
    <w:rsid w:val="00441BD7"/>
    <w:rsid w:val="0044212D"/>
    <w:rsid w:val="00442508"/>
    <w:rsid w:val="00442AA0"/>
    <w:rsid w:val="00442BF6"/>
    <w:rsid w:val="00442CAA"/>
    <w:rsid w:val="00442E67"/>
    <w:rsid w:val="00443429"/>
    <w:rsid w:val="00443537"/>
    <w:rsid w:val="004436F5"/>
    <w:rsid w:val="004439FF"/>
    <w:rsid w:val="00443DE9"/>
    <w:rsid w:val="00444AF6"/>
    <w:rsid w:val="00445610"/>
    <w:rsid w:val="00445806"/>
    <w:rsid w:val="00445C4D"/>
    <w:rsid w:val="00446413"/>
    <w:rsid w:val="004466AD"/>
    <w:rsid w:val="00446CB5"/>
    <w:rsid w:val="004475F0"/>
    <w:rsid w:val="004477EF"/>
    <w:rsid w:val="004479BB"/>
    <w:rsid w:val="004479FB"/>
    <w:rsid w:val="00447D2C"/>
    <w:rsid w:val="0045005A"/>
    <w:rsid w:val="0045051B"/>
    <w:rsid w:val="00450625"/>
    <w:rsid w:val="004507D0"/>
    <w:rsid w:val="00451A1C"/>
    <w:rsid w:val="00451DAC"/>
    <w:rsid w:val="0045208B"/>
    <w:rsid w:val="004520EB"/>
    <w:rsid w:val="0045233D"/>
    <w:rsid w:val="0045286F"/>
    <w:rsid w:val="00452C82"/>
    <w:rsid w:val="00452D3A"/>
    <w:rsid w:val="004530BC"/>
    <w:rsid w:val="00453288"/>
    <w:rsid w:val="0045339C"/>
    <w:rsid w:val="00453473"/>
    <w:rsid w:val="00453866"/>
    <w:rsid w:val="00453886"/>
    <w:rsid w:val="00453C49"/>
    <w:rsid w:val="0045472D"/>
    <w:rsid w:val="004563CA"/>
    <w:rsid w:val="00456A06"/>
    <w:rsid w:val="00456A87"/>
    <w:rsid w:val="00457172"/>
    <w:rsid w:val="0045781F"/>
    <w:rsid w:val="00457FB4"/>
    <w:rsid w:val="00460137"/>
    <w:rsid w:val="0046034D"/>
    <w:rsid w:val="004607D1"/>
    <w:rsid w:val="00460AD6"/>
    <w:rsid w:val="00460BFB"/>
    <w:rsid w:val="00461509"/>
    <w:rsid w:val="00461512"/>
    <w:rsid w:val="00461810"/>
    <w:rsid w:val="00461947"/>
    <w:rsid w:val="0046195F"/>
    <w:rsid w:val="00461AA8"/>
    <w:rsid w:val="00461B3E"/>
    <w:rsid w:val="00462BDD"/>
    <w:rsid w:val="00462E62"/>
    <w:rsid w:val="0046317E"/>
    <w:rsid w:val="004638CF"/>
    <w:rsid w:val="004639F5"/>
    <w:rsid w:val="004644E1"/>
    <w:rsid w:val="0046494F"/>
    <w:rsid w:val="00464AFF"/>
    <w:rsid w:val="00464CAE"/>
    <w:rsid w:val="00465174"/>
    <w:rsid w:val="00465197"/>
    <w:rsid w:val="004652CC"/>
    <w:rsid w:val="004654AD"/>
    <w:rsid w:val="004654EC"/>
    <w:rsid w:val="0046589F"/>
    <w:rsid w:val="00465A5A"/>
    <w:rsid w:val="00465EA2"/>
    <w:rsid w:val="004664CA"/>
    <w:rsid w:val="00466A38"/>
    <w:rsid w:val="00467A4F"/>
    <w:rsid w:val="00467B2F"/>
    <w:rsid w:val="00467DED"/>
    <w:rsid w:val="00470550"/>
    <w:rsid w:val="004705F1"/>
    <w:rsid w:val="004712AF"/>
    <w:rsid w:val="004719C0"/>
    <w:rsid w:val="00471D46"/>
    <w:rsid w:val="00471F26"/>
    <w:rsid w:val="00472353"/>
    <w:rsid w:val="00472716"/>
    <w:rsid w:val="00472C4D"/>
    <w:rsid w:val="00472FA8"/>
    <w:rsid w:val="0047359F"/>
    <w:rsid w:val="004737D8"/>
    <w:rsid w:val="004737FB"/>
    <w:rsid w:val="00473D0C"/>
    <w:rsid w:val="00473DF5"/>
    <w:rsid w:val="004741CF"/>
    <w:rsid w:val="00474CF5"/>
    <w:rsid w:val="00475206"/>
    <w:rsid w:val="00475C91"/>
    <w:rsid w:val="00476590"/>
    <w:rsid w:val="00477601"/>
    <w:rsid w:val="00477B1A"/>
    <w:rsid w:val="00477C4F"/>
    <w:rsid w:val="00477F4E"/>
    <w:rsid w:val="00477F7C"/>
    <w:rsid w:val="004810CF"/>
    <w:rsid w:val="0048202F"/>
    <w:rsid w:val="004820DD"/>
    <w:rsid w:val="00482BCD"/>
    <w:rsid w:val="00483862"/>
    <w:rsid w:val="004841FA"/>
    <w:rsid w:val="00484CFB"/>
    <w:rsid w:val="00484F39"/>
    <w:rsid w:val="00485170"/>
    <w:rsid w:val="00485571"/>
    <w:rsid w:val="00485A29"/>
    <w:rsid w:val="00486582"/>
    <w:rsid w:val="0048673A"/>
    <w:rsid w:val="00487326"/>
    <w:rsid w:val="00487636"/>
    <w:rsid w:val="00487AD6"/>
    <w:rsid w:val="00487DE1"/>
    <w:rsid w:val="00490889"/>
    <w:rsid w:val="00491D2E"/>
    <w:rsid w:val="0049208A"/>
    <w:rsid w:val="00492766"/>
    <w:rsid w:val="004935D9"/>
    <w:rsid w:val="00493C63"/>
    <w:rsid w:val="00494486"/>
    <w:rsid w:val="00495069"/>
    <w:rsid w:val="00495244"/>
    <w:rsid w:val="00495271"/>
    <w:rsid w:val="00495D97"/>
    <w:rsid w:val="004960EC"/>
    <w:rsid w:val="00496301"/>
    <w:rsid w:val="00496B59"/>
    <w:rsid w:val="00496E1A"/>
    <w:rsid w:val="00496F6E"/>
    <w:rsid w:val="00497443"/>
    <w:rsid w:val="004A02A5"/>
    <w:rsid w:val="004A116A"/>
    <w:rsid w:val="004A1C7D"/>
    <w:rsid w:val="004A29A9"/>
    <w:rsid w:val="004A2D7C"/>
    <w:rsid w:val="004A2EBE"/>
    <w:rsid w:val="004A331A"/>
    <w:rsid w:val="004A4285"/>
    <w:rsid w:val="004A487F"/>
    <w:rsid w:val="004A4ABD"/>
    <w:rsid w:val="004A4C37"/>
    <w:rsid w:val="004A51DF"/>
    <w:rsid w:val="004A5456"/>
    <w:rsid w:val="004A5D46"/>
    <w:rsid w:val="004A6713"/>
    <w:rsid w:val="004A67CE"/>
    <w:rsid w:val="004A7703"/>
    <w:rsid w:val="004A7968"/>
    <w:rsid w:val="004A7A9C"/>
    <w:rsid w:val="004A7EAF"/>
    <w:rsid w:val="004A7FD2"/>
    <w:rsid w:val="004B0256"/>
    <w:rsid w:val="004B02E1"/>
    <w:rsid w:val="004B0375"/>
    <w:rsid w:val="004B06E4"/>
    <w:rsid w:val="004B0B69"/>
    <w:rsid w:val="004B112D"/>
    <w:rsid w:val="004B1492"/>
    <w:rsid w:val="004B195B"/>
    <w:rsid w:val="004B202D"/>
    <w:rsid w:val="004B2981"/>
    <w:rsid w:val="004B2A27"/>
    <w:rsid w:val="004B2B37"/>
    <w:rsid w:val="004B2D21"/>
    <w:rsid w:val="004B38B5"/>
    <w:rsid w:val="004B38E5"/>
    <w:rsid w:val="004B38F0"/>
    <w:rsid w:val="004B3C12"/>
    <w:rsid w:val="004B3ECC"/>
    <w:rsid w:val="004B41DF"/>
    <w:rsid w:val="004B4530"/>
    <w:rsid w:val="004B4A15"/>
    <w:rsid w:val="004B4C89"/>
    <w:rsid w:val="004B51C9"/>
    <w:rsid w:val="004B5259"/>
    <w:rsid w:val="004B5E26"/>
    <w:rsid w:val="004B5F35"/>
    <w:rsid w:val="004B60AD"/>
    <w:rsid w:val="004B68F2"/>
    <w:rsid w:val="004B68F5"/>
    <w:rsid w:val="004B6A9F"/>
    <w:rsid w:val="004B6B25"/>
    <w:rsid w:val="004B6EC7"/>
    <w:rsid w:val="004B6F4B"/>
    <w:rsid w:val="004B7382"/>
    <w:rsid w:val="004B7D3E"/>
    <w:rsid w:val="004B7E61"/>
    <w:rsid w:val="004C00B0"/>
    <w:rsid w:val="004C10D2"/>
    <w:rsid w:val="004C1419"/>
    <w:rsid w:val="004C187C"/>
    <w:rsid w:val="004C1AA0"/>
    <w:rsid w:val="004C2405"/>
    <w:rsid w:val="004C336A"/>
    <w:rsid w:val="004C3852"/>
    <w:rsid w:val="004C397F"/>
    <w:rsid w:val="004C4716"/>
    <w:rsid w:val="004C5049"/>
    <w:rsid w:val="004C5268"/>
    <w:rsid w:val="004C586E"/>
    <w:rsid w:val="004C60F5"/>
    <w:rsid w:val="004C6577"/>
    <w:rsid w:val="004C678A"/>
    <w:rsid w:val="004C6A11"/>
    <w:rsid w:val="004C6A3D"/>
    <w:rsid w:val="004C6D53"/>
    <w:rsid w:val="004C6F25"/>
    <w:rsid w:val="004C6F81"/>
    <w:rsid w:val="004C7CBC"/>
    <w:rsid w:val="004C7EC2"/>
    <w:rsid w:val="004D0015"/>
    <w:rsid w:val="004D00CA"/>
    <w:rsid w:val="004D02C9"/>
    <w:rsid w:val="004D091E"/>
    <w:rsid w:val="004D0A13"/>
    <w:rsid w:val="004D0D4C"/>
    <w:rsid w:val="004D18E7"/>
    <w:rsid w:val="004D22D8"/>
    <w:rsid w:val="004D2310"/>
    <w:rsid w:val="004D2B19"/>
    <w:rsid w:val="004D2DF5"/>
    <w:rsid w:val="004D2F16"/>
    <w:rsid w:val="004D320B"/>
    <w:rsid w:val="004D32F3"/>
    <w:rsid w:val="004D35F5"/>
    <w:rsid w:val="004D36D4"/>
    <w:rsid w:val="004D3F37"/>
    <w:rsid w:val="004D451D"/>
    <w:rsid w:val="004D4D8D"/>
    <w:rsid w:val="004D4E14"/>
    <w:rsid w:val="004D4F5B"/>
    <w:rsid w:val="004D5004"/>
    <w:rsid w:val="004D5B8E"/>
    <w:rsid w:val="004D5BB0"/>
    <w:rsid w:val="004D5F9C"/>
    <w:rsid w:val="004D614E"/>
    <w:rsid w:val="004D6EC1"/>
    <w:rsid w:val="004D728C"/>
    <w:rsid w:val="004D7BE2"/>
    <w:rsid w:val="004D7E16"/>
    <w:rsid w:val="004E0057"/>
    <w:rsid w:val="004E037A"/>
    <w:rsid w:val="004E0459"/>
    <w:rsid w:val="004E06A1"/>
    <w:rsid w:val="004E0A35"/>
    <w:rsid w:val="004E0D79"/>
    <w:rsid w:val="004E0DF0"/>
    <w:rsid w:val="004E11C0"/>
    <w:rsid w:val="004E1A5C"/>
    <w:rsid w:val="004E2207"/>
    <w:rsid w:val="004E3603"/>
    <w:rsid w:val="004E3CDC"/>
    <w:rsid w:val="004E406B"/>
    <w:rsid w:val="004E4937"/>
    <w:rsid w:val="004E4BEA"/>
    <w:rsid w:val="004E5349"/>
    <w:rsid w:val="004E54F3"/>
    <w:rsid w:val="004E5619"/>
    <w:rsid w:val="004E562B"/>
    <w:rsid w:val="004E57C7"/>
    <w:rsid w:val="004E5A5F"/>
    <w:rsid w:val="004E627D"/>
    <w:rsid w:val="004E6824"/>
    <w:rsid w:val="004E6D76"/>
    <w:rsid w:val="004E713E"/>
    <w:rsid w:val="004E7258"/>
    <w:rsid w:val="004E76DD"/>
    <w:rsid w:val="004E7F9D"/>
    <w:rsid w:val="004F0F58"/>
    <w:rsid w:val="004F126F"/>
    <w:rsid w:val="004F1593"/>
    <w:rsid w:val="004F23E5"/>
    <w:rsid w:val="004F2DF7"/>
    <w:rsid w:val="004F31F3"/>
    <w:rsid w:val="004F3521"/>
    <w:rsid w:val="004F3659"/>
    <w:rsid w:val="004F36CE"/>
    <w:rsid w:val="004F4027"/>
    <w:rsid w:val="004F4204"/>
    <w:rsid w:val="004F4322"/>
    <w:rsid w:val="004F4E1F"/>
    <w:rsid w:val="004F511C"/>
    <w:rsid w:val="004F5E28"/>
    <w:rsid w:val="004F692D"/>
    <w:rsid w:val="004F6EE6"/>
    <w:rsid w:val="004F7581"/>
    <w:rsid w:val="004F7CAA"/>
    <w:rsid w:val="00500581"/>
    <w:rsid w:val="00500950"/>
    <w:rsid w:val="00500E73"/>
    <w:rsid w:val="005012F8"/>
    <w:rsid w:val="00501372"/>
    <w:rsid w:val="005013A4"/>
    <w:rsid w:val="00501974"/>
    <w:rsid w:val="00501994"/>
    <w:rsid w:val="00502613"/>
    <w:rsid w:val="0050263C"/>
    <w:rsid w:val="00502B5D"/>
    <w:rsid w:val="00502F8A"/>
    <w:rsid w:val="00503E50"/>
    <w:rsid w:val="00504089"/>
    <w:rsid w:val="00504809"/>
    <w:rsid w:val="005048A8"/>
    <w:rsid w:val="00504BBB"/>
    <w:rsid w:val="005054AA"/>
    <w:rsid w:val="00505EAC"/>
    <w:rsid w:val="00506BFC"/>
    <w:rsid w:val="00506C0C"/>
    <w:rsid w:val="005078D7"/>
    <w:rsid w:val="00507A73"/>
    <w:rsid w:val="00510127"/>
    <w:rsid w:val="005108A7"/>
    <w:rsid w:val="00510B3C"/>
    <w:rsid w:val="00511489"/>
    <w:rsid w:val="00511618"/>
    <w:rsid w:val="00511D14"/>
    <w:rsid w:val="00511E36"/>
    <w:rsid w:val="00511FA5"/>
    <w:rsid w:val="00512977"/>
    <w:rsid w:val="00512DCA"/>
    <w:rsid w:val="00513249"/>
    <w:rsid w:val="005135E2"/>
    <w:rsid w:val="00513C1F"/>
    <w:rsid w:val="00513C6E"/>
    <w:rsid w:val="00514026"/>
    <w:rsid w:val="00514248"/>
    <w:rsid w:val="00514763"/>
    <w:rsid w:val="0051491F"/>
    <w:rsid w:val="00514A02"/>
    <w:rsid w:val="00515C5F"/>
    <w:rsid w:val="00515F94"/>
    <w:rsid w:val="005160A8"/>
    <w:rsid w:val="0051631B"/>
    <w:rsid w:val="00516586"/>
    <w:rsid w:val="0052072B"/>
    <w:rsid w:val="005217FE"/>
    <w:rsid w:val="00521F38"/>
    <w:rsid w:val="0052207C"/>
    <w:rsid w:val="005221A3"/>
    <w:rsid w:val="00522329"/>
    <w:rsid w:val="0052250D"/>
    <w:rsid w:val="00522C34"/>
    <w:rsid w:val="00522FA7"/>
    <w:rsid w:val="00523092"/>
    <w:rsid w:val="00523164"/>
    <w:rsid w:val="0052323D"/>
    <w:rsid w:val="00523453"/>
    <w:rsid w:val="00523519"/>
    <w:rsid w:val="005236D6"/>
    <w:rsid w:val="00523EE0"/>
    <w:rsid w:val="0052402D"/>
    <w:rsid w:val="00524672"/>
    <w:rsid w:val="00524885"/>
    <w:rsid w:val="0052546E"/>
    <w:rsid w:val="00525E4E"/>
    <w:rsid w:val="00527325"/>
    <w:rsid w:val="00527B90"/>
    <w:rsid w:val="00527CB4"/>
    <w:rsid w:val="00527CED"/>
    <w:rsid w:val="00527DEC"/>
    <w:rsid w:val="005306F6"/>
    <w:rsid w:val="00530A5F"/>
    <w:rsid w:val="00530E02"/>
    <w:rsid w:val="00531A47"/>
    <w:rsid w:val="00531A7A"/>
    <w:rsid w:val="00531B07"/>
    <w:rsid w:val="00532529"/>
    <w:rsid w:val="0053267E"/>
    <w:rsid w:val="00532B75"/>
    <w:rsid w:val="00532B7E"/>
    <w:rsid w:val="00532F7D"/>
    <w:rsid w:val="00533664"/>
    <w:rsid w:val="0053454E"/>
    <w:rsid w:val="00534706"/>
    <w:rsid w:val="00534938"/>
    <w:rsid w:val="00534D86"/>
    <w:rsid w:val="00534DCB"/>
    <w:rsid w:val="00535C7B"/>
    <w:rsid w:val="00536001"/>
    <w:rsid w:val="00536077"/>
    <w:rsid w:val="0053679F"/>
    <w:rsid w:val="005368D6"/>
    <w:rsid w:val="00536926"/>
    <w:rsid w:val="00537AA0"/>
    <w:rsid w:val="00537AF7"/>
    <w:rsid w:val="00537AFC"/>
    <w:rsid w:val="00537C0F"/>
    <w:rsid w:val="00537F45"/>
    <w:rsid w:val="005403A3"/>
    <w:rsid w:val="00540B81"/>
    <w:rsid w:val="005421A7"/>
    <w:rsid w:val="005426E7"/>
    <w:rsid w:val="005428FC"/>
    <w:rsid w:val="00542930"/>
    <w:rsid w:val="00542DB0"/>
    <w:rsid w:val="005430A6"/>
    <w:rsid w:val="00543873"/>
    <w:rsid w:val="00544004"/>
    <w:rsid w:val="0054415D"/>
    <w:rsid w:val="0054521C"/>
    <w:rsid w:val="00545FFA"/>
    <w:rsid w:val="005464EC"/>
    <w:rsid w:val="005469DF"/>
    <w:rsid w:val="00546F96"/>
    <w:rsid w:val="00547033"/>
    <w:rsid w:val="00547431"/>
    <w:rsid w:val="00547687"/>
    <w:rsid w:val="00547A89"/>
    <w:rsid w:val="00547AAD"/>
    <w:rsid w:val="00547AE8"/>
    <w:rsid w:val="00547CD5"/>
    <w:rsid w:val="00550597"/>
    <w:rsid w:val="00550E6C"/>
    <w:rsid w:val="00551082"/>
    <w:rsid w:val="005516A1"/>
    <w:rsid w:val="00551C11"/>
    <w:rsid w:val="00551C4F"/>
    <w:rsid w:val="0055219A"/>
    <w:rsid w:val="005523DB"/>
    <w:rsid w:val="00552838"/>
    <w:rsid w:val="00552D9E"/>
    <w:rsid w:val="00553098"/>
    <w:rsid w:val="005532BC"/>
    <w:rsid w:val="005532DB"/>
    <w:rsid w:val="005535DC"/>
    <w:rsid w:val="00553A42"/>
    <w:rsid w:val="00554FEF"/>
    <w:rsid w:val="005554B5"/>
    <w:rsid w:val="00556EF9"/>
    <w:rsid w:val="00557031"/>
    <w:rsid w:val="005571BE"/>
    <w:rsid w:val="00557A91"/>
    <w:rsid w:val="00557E56"/>
    <w:rsid w:val="00560289"/>
    <w:rsid w:val="00560341"/>
    <w:rsid w:val="00560545"/>
    <w:rsid w:val="0056069C"/>
    <w:rsid w:val="00560D7A"/>
    <w:rsid w:val="00560E64"/>
    <w:rsid w:val="00560ED6"/>
    <w:rsid w:val="00561B28"/>
    <w:rsid w:val="00561DB5"/>
    <w:rsid w:val="00562022"/>
    <w:rsid w:val="00562157"/>
    <w:rsid w:val="00562566"/>
    <w:rsid w:val="0056271C"/>
    <w:rsid w:val="005629B4"/>
    <w:rsid w:val="00562D74"/>
    <w:rsid w:val="005632C1"/>
    <w:rsid w:val="005633EF"/>
    <w:rsid w:val="00563408"/>
    <w:rsid w:val="005638AF"/>
    <w:rsid w:val="00564535"/>
    <w:rsid w:val="0056465A"/>
    <w:rsid w:val="00564E9C"/>
    <w:rsid w:val="00564E9F"/>
    <w:rsid w:val="005650CA"/>
    <w:rsid w:val="00565576"/>
    <w:rsid w:val="00566023"/>
    <w:rsid w:val="00566108"/>
    <w:rsid w:val="00566188"/>
    <w:rsid w:val="00566202"/>
    <w:rsid w:val="005663D4"/>
    <w:rsid w:val="00566537"/>
    <w:rsid w:val="00566C57"/>
    <w:rsid w:val="00566CFF"/>
    <w:rsid w:val="00567140"/>
    <w:rsid w:val="0056753A"/>
    <w:rsid w:val="005676E1"/>
    <w:rsid w:val="00567FCF"/>
    <w:rsid w:val="00567FD2"/>
    <w:rsid w:val="005702A1"/>
    <w:rsid w:val="00570638"/>
    <w:rsid w:val="005708C4"/>
    <w:rsid w:val="005713BD"/>
    <w:rsid w:val="00571493"/>
    <w:rsid w:val="00571D35"/>
    <w:rsid w:val="00571D69"/>
    <w:rsid w:val="00571F33"/>
    <w:rsid w:val="00572107"/>
    <w:rsid w:val="005724B6"/>
    <w:rsid w:val="0057257D"/>
    <w:rsid w:val="00572791"/>
    <w:rsid w:val="005727FE"/>
    <w:rsid w:val="00572854"/>
    <w:rsid w:val="00572861"/>
    <w:rsid w:val="00572E7E"/>
    <w:rsid w:val="005735C5"/>
    <w:rsid w:val="00573CB6"/>
    <w:rsid w:val="00573DE5"/>
    <w:rsid w:val="005744D9"/>
    <w:rsid w:val="00574B69"/>
    <w:rsid w:val="00575CFA"/>
    <w:rsid w:val="00575D1A"/>
    <w:rsid w:val="00575DCE"/>
    <w:rsid w:val="00576ACA"/>
    <w:rsid w:val="00577355"/>
    <w:rsid w:val="005773F1"/>
    <w:rsid w:val="005778BA"/>
    <w:rsid w:val="00577AC6"/>
    <w:rsid w:val="00577EF6"/>
    <w:rsid w:val="00577F6E"/>
    <w:rsid w:val="005802A7"/>
    <w:rsid w:val="005802E5"/>
    <w:rsid w:val="00580346"/>
    <w:rsid w:val="00580357"/>
    <w:rsid w:val="00580D34"/>
    <w:rsid w:val="00581962"/>
    <w:rsid w:val="00581BA9"/>
    <w:rsid w:val="00581ECC"/>
    <w:rsid w:val="005823A9"/>
    <w:rsid w:val="00582636"/>
    <w:rsid w:val="00582686"/>
    <w:rsid w:val="005828EE"/>
    <w:rsid w:val="00582F79"/>
    <w:rsid w:val="00583130"/>
    <w:rsid w:val="00583625"/>
    <w:rsid w:val="00583D7E"/>
    <w:rsid w:val="00583DEA"/>
    <w:rsid w:val="00583E38"/>
    <w:rsid w:val="00583EB4"/>
    <w:rsid w:val="005842E5"/>
    <w:rsid w:val="005845CA"/>
    <w:rsid w:val="005845E6"/>
    <w:rsid w:val="00584704"/>
    <w:rsid w:val="005849E7"/>
    <w:rsid w:val="005851F6"/>
    <w:rsid w:val="00585514"/>
    <w:rsid w:val="005855FC"/>
    <w:rsid w:val="00586033"/>
    <w:rsid w:val="005867F0"/>
    <w:rsid w:val="00586CBB"/>
    <w:rsid w:val="005874C9"/>
    <w:rsid w:val="0059053C"/>
    <w:rsid w:val="00590645"/>
    <w:rsid w:val="00591101"/>
    <w:rsid w:val="005918FD"/>
    <w:rsid w:val="00591D16"/>
    <w:rsid w:val="005924E0"/>
    <w:rsid w:val="00592838"/>
    <w:rsid w:val="00592C6A"/>
    <w:rsid w:val="00592F24"/>
    <w:rsid w:val="005934B2"/>
    <w:rsid w:val="005942EB"/>
    <w:rsid w:val="005944B4"/>
    <w:rsid w:val="0059541C"/>
    <w:rsid w:val="0059582E"/>
    <w:rsid w:val="00596A31"/>
    <w:rsid w:val="00596CC4"/>
    <w:rsid w:val="00596E70"/>
    <w:rsid w:val="00596F2A"/>
    <w:rsid w:val="00597044"/>
    <w:rsid w:val="005970B3"/>
    <w:rsid w:val="00597226"/>
    <w:rsid w:val="005973C8"/>
    <w:rsid w:val="00597FA0"/>
    <w:rsid w:val="005A023A"/>
    <w:rsid w:val="005A03B4"/>
    <w:rsid w:val="005A050E"/>
    <w:rsid w:val="005A0789"/>
    <w:rsid w:val="005A0942"/>
    <w:rsid w:val="005A0C1C"/>
    <w:rsid w:val="005A1147"/>
    <w:rsid w:val="005A137D"/>
    <w:rsid w:val="005A1600"/>
    <w:rsid w:val="005A1F9D"/>
    <w:rsid w:val="005A22E6"/>
    <w:rsid w:val="005A22E7"/>
    <w:rsid w:val="005A23A9"/>
    <w:rsid w:val="005A2501"/>
    <w:rsid w:val="005A3BC5"/>
    <w:rsid w:val="005A3D5D"/>
    <w:rsid w:val="005A3F05"/>
    <w:rsid w:val="005A3FDF"/>
    <w:rsid w:val="005A4551"/>
    <w:rsid w:val="005A4824"/>
    <w:rsid w:val="005A4964"/>
    <w:rsid w:val="005A4EA8"/>
    <w:rsid w:val="005A4F91"/>
    <w:rsid w:val="005A52B3"/>
    <w:rsid w:val="005A54B1"/>
    <w:rsid w:val="005A5AB4"/>
    <w:rsid w:val="005A5C0E"/>
    <w:rsid w:val="005A5CA5"/>
    <w:rsid w:val="005A6518"/>
    <w:rsid w:val="005A65E4"/>
    <w:rsid w:val="005A6F3F"/>
    <w:rsid w:val="005A7C98"/>
    <w:rsid w:val="005B00E6"/>
    <w:rsid w:val="005B18A6"/>
    <w:rsid w:val="005B1DB1"/>
    <w:rsid w:val="005B1FF0"/>
    <w:rsid w:val="005B27C0"/>
    <w:rsid w:val="005B2977"/>
    <w:rsid w:val="005B30D0"/>
    <w:rsid w:val="005B31E3"/>
    <w:rsid w:val="005B345E"/>
    <w:rsid w:val="005B34BB"/>
    <w:rsid w:val="005B351F"/>
    <w:rsid w:val="005B3B85"/>
    <w:rsid w:val="005B3D09"/>
    <w:rsid w:val="005B3E0B"/>
    <w:rsid w:val="005B3E21"/>
    <w:rsid w:val="005B4713"/>
    <w:rsid w:val="005B4936"/>
    <w:rsid w:val="005B4F6E"/>
    <w:rsid w:val="005B5BF5"/>
    <w:rsid w:val="005B6063"/>
    <w:rsid w:val="005B6BD2"/>
    <w:rsid w:val="005B6EFC"/>
    <w:rsid w:val="005B7D62"/>
    <w:rsid w:val="005B7EA8"/>
    <w:rsid w:val="005C03EC"/>
    <w:rsid w:val="005C0ABF"/>
    <w:rsid w:val="005C0FF0"/>
    <w:rsid w:val="005C18A3"/>
    <w:rsid w:val="005C1B1D"/>
    <w:rsid w:val="005C2892"/>
    <w:rsid w:val="005C2C64"/>
    <w:rsid w:val="005C2CAE"/>
    <w:rsid w:val="005C3196"/>
    <w:rsid w:val="005C337E"/>
    <w:rsid w:val="005C34FA"/>
    <w:rsid w:val="005C376E"/>
    <w:rsid w:val="005C49B0"/>
    <w:rsid w:val="005C5466"/>
    <w:rsid w:val="005C6083"/>
    <w:rsid w:val="005C6401"/>
    <w:rsid w:val="005C6A2E"/>
    <w:rsid w:val="005C6A68"/>
    <w:rsid w:val="005C6EE5"/>
    <w:rsid w:val="005C7395"/>
    <w:rsid w:val="005C7439"/>
    <w:rsid w:val="005D1056"/>
    <w:rsid w:val="005D14B6"/>
    <w:rsid w:val="005D2BDE"/>
    <w:rsid w:val="005D316C"/>
    <w:rsid w:val="005D3801"/>
    <w:rsid w:val="005D3B69"/>
    <w:rsid w:val="005D3C5E"/>
    <w:rsid w:val="005D45CA"/>
    <w:rsid w:val="005D4A0E"/>
    <w:rsid w:val="005D53AA"/>
    <w:rsid w:val="005D5C8E"/>
    <w:rsid w:val="005D657C"/>
    <w:rsid w:val="005D6A57"/>
    <w:rsid w:val="005D6E55"/>
    <w:rsid w:val="005D7212"/>
    <w:rsid w:val="005D74BE"/>
    <w:rsid w:val="005D792E"/>
    <w:rsid w:val="005D7932"/>
    <w:rsid w:val="005E060A"/>
    <w:rsid w:val="005E09CF"/>
    <w:rsid w:val="005E0AAD"/>
    <w:rsid w:val="005E0C60"/>
    <w:rsid w:val="005E121D"/>
    <w:rsid w:val="005E13A6"/>
    <w:rsid w:val="005E15A7"/>
    <w:rsid w:val="005E182F"/>
    <w:rsid w:val="005E1C47"/>
    <w:rsid w:val="005E1F73"/>
    <w:rsid w:val="005E5303"/>
    <w:rsid w:val="005E6148"/>
    <w:rsid w:val="005E64E2"/>
    <w:rsid w:val="005E65A3"/>
    <w:rsid w:val="005E65FF"/>
    <w:rsid w:val="005E7BB0"/>
    <w:rsid w:val="005E7CE5"/>
    <w:rsid w:val="005F00CF"/>
    <w:rsid w:val="005F01E3"/>
    <w:rsid w:val="005F0512"/>
    <w:rsid w:val="005F07F8"/>
    <w:rsid w:val="005F093C"/>
    <w:rsid w:val="005F0F67"/>
    <w:rsid w:val="005F1FC6"/>
    <w:rsid w:val="005F20DB"/>
    <w:rsid w:val="005F2136"/>
    <w:rsid w:val="005F2B08"/>
    <w:rsid w:val="005F2D5A"/>
    <w:rsid w:val="005F2E2B"/>
    <w:rsid w:val="005F3503"/>
    <w:rsid w:val="005F4800"/>
    <w:rsid w:val="005F4B9F"/>
    <w:rsid w:val="005F4E3D"/>
    <w:rsid w:val="005F5178"/>
    <w:rsid w:val="005F528D"/>
    <w:rsid w:val="005F604A"/>
    <w:rsid w:val="005F61AD"/>
    <w:rsid w:val="005F63C1"/>
    <w:rsid w:val="005F63FD"/>
    <w:rsid w:val="005F6C91"/>
    <w:rsid w:val="005F6E8E"/>
    <w:rsid w:val="005F7013"/>
    <w:rsid w:val="005F7561"/>
    <w:rsid w:val="0060041B"/>
    <w:rsid w:val="00600B78"/>
    <w:rsid w:val="00601CC7"/>
    <w:rsid w:val="00602140"/>
    <w:rsid w:val="00602B8B"/>
    <w:rsid w:val="00602F7D"/>
    <w:rsid w:val="00603164"/>
    <w:rsid w:val="006031B2"/>
    <w:rsid w:val="006032C7"/>
    <w:rsid w:val="0060356B"/>
    <w:rsid w:val="0060513D"/>
    <w:rsid w:val="00605A9F"/>
    <w:rsid w:val="00605C54"/>
    <w:rsid w:val="00605D9D"/>
    <w:rsid w:val="006060F2"/>
    <w:rsid w:val="00606A94"/>
    <w:rsid w:val="006070DF"/>
    <w:rsid w:val="006072B8"/>
    <w:rsid w:val="006073D8"/>
    <w:rsid w:val="00607B4B"/>
    <w:rsid w:val="00607BC3"/>
    <w:rsid w:val="00607BEF"/>
    <w:rsid w:val="006103D2"/>
    <w:rsid w:val="006106D0"/>
    <w:rsid w:val="00611D5F"/>
    <w:rsid w:val="00612244"/>
    <w:rsid w:val="00612678"/>
    <w:rsid w:val="0061298F"/>
    <w:rsid w:val="00612B89"/>
    <w:rsid w:val="00613028"/>
    <w:rsid w:val="0061331A"/>
    <w:rsid w:val="00613428"/>
    <w:rsid w:val="00613465"/>
    <w:rsid w:val="006138C1"/>
    <w:rsid w:val="006147D7"/>
    <w:rsid w:val="00614ACC"/>
    <w:rsid w:val="00614F6B"/>
    <w:rsid w:val="00615C57"/>
    <w:rsid w:val="00616628"/>
    <w:rsid w:val="006166CA"/>
    <w:rsid w:val="00616997"/>
    <w:rsid w:val="00616E8E"/>
    <w:rsid w:val="00616FBA"/>
    <w:rsid w:val="00617C70"/>
    <w:rsid w:val="00617FD1"/>
    <w:rsid w:val="00620B0B"/>
    <w:rsid w:val="00620CEA"/>
    <w:rsid w:val="006218E1"/>
    <w:rsid w:val="00621CE1"/>
    <w:rsid w:val="00621E0F"/>
    <w:rsid w:val="00622144"/>
    <w:rsid w:val="00622375"/>
    <w:rsid w:val="0062247E"/>
    <w:rsid w:val="00622CCD"/>
    <w:rsid w:val="00622F6F"/>
    <w:rsid w:val="0062372F"/>
    <w:rsid w:val="00623A35"/>
    <w:rsid w:val="00623B39"/>
    <w:rsid w:val="0062406A"/>
    <w:rsid w:val="006247CF"/>
    <w:rsid w:val="00624ABC"/>
    <w:rsid w:val="006255D4"/>
    <w:rsid w:val="006257B5"/>
    <w:rsid w:val="00625E4F"/>
    <w:rsid w:val="00625F48"/>
    <w:rsid w:val="006261D7"/>
    <w:rsid w:val="006264CD"/>
    <w:rsid w:val="0062681C"/>
    <w:rsid w:val="00626FA6"/>
    <w:rsid w:val="006272F6"/>
    <w:rsid w:val="006273AD"/>
    <w:rsid w:val="0062740F"/>
    <w:rsid w:val="0063031B"/>
    <w:rsid w:val="006303AF"/>
    <w:rsid w:val="00630AA8"/>
    <w:rsid w:val="006310F5"/>
    <w:rsid w:val="00631757"/>
    <w:rsid w:val="00631CC0"/>
    <w:rsid w:val="00631EA7"/>
    <w:rsid w:val="00632160"/>
    <w:rsid w:val="0063217A"/>
    <w:rsid w:val="00632F89"/>
    <w:rsid w:val="006338C4"/>
    <w:rsid w:val="0063403B"/>
    <w:rsid w:val="006343AF"/>
    <w:rsid w:val="0063442C"/>
    <w:rsid w:val="006349B4"/>
    <w:rsid w:val="00634A3F"/>
    <w:rsid w:val="00634C26"/>
    <w:rsid w:val="00634D83"/>
    <w:rsid w:val="00634D91"/>
    <w:rsid w:val="00635EED"/>
    <w:rsid w:val="00636890"/>
    <w:rsid w:val="00636EAF"/>
    <w:rsid w:val="0063720A"/>
    <w:rsid w:val="006372AB"/>
    <w:rsid w:val="0063742B"/>
    <w:rsid w:val="00637553"/>
    <w:rsid w:val="006376A8"/>
    <w:rsid w:val="00637907"/>
    <w:rsid w:val="00640643"/>
    <w:rsid w:val="00640C8E"/>
    <w:rsid w:val="00640CDD"/>
    <w:rsid w:val="00640EE7"/>
    <w:rsid w:val="00641215"/>
    <w:rsid w:val="006415CE"/>
    <w:rsid w:val="00641BFA"/>
    <w:rsid w:val="00641F6D"/>
    <w:rsid w:val="0064267F"/>
    <w:rsid w:val="00642AE0"/>
    <w:rsid w:val="00643139"/>
    <w:rsid w:val="00643315"/>
    <w:rsid w:val="00643A99"/>
    <w:rsid w:val="00643B45"/>
    <w:rsid w:val="006443D7"/>
    <w:rsid w:val="006447F0"/>
    <w:rsid w:val="0064496E"/>
    <w:rsid w:val="00644CCC"/>
    <w:rsid w:val="00644D48"/>
    <w:rsid w:val="00644E2F"/>
    <w:rsid w:val="00644ED1"/>
    <w:rsid w:val="006457F5"/>
    <w:rsid w:val="00645B5D"/>
    <w:rsid w:val="00645C1D"/>
    <w:rsid w:val="00645F04"/>
    <w:rsid w:val="00645F08"/>
    <w:rsid w:val="006465BD"/>
    <w:rsid w:val="00646806"/>
    <w:rsid w:val="0064697D"/>
    <w:rsid w:val="00646D13"/>
    <w:rsid w:val="006500F6"/>
    <w:rsid w:val="00650162"/>
    <w:rsid w:val="00650558"/>
    <w:rsid w:val="00650821"/>
    <w:rsid w:val="00650B9D"/>
    <w:rsid w:val="00650FB1"/>
    <w:rsid w:val="00651044"/>
    <w:rsid w:val="0065169A"/>
    <w:rsid w:val="006519C8"/>
    <w:rsid w:val="0065230E"/>
    <w:rsid w:val="0065253D"/>
    <w:rsid w:val="0065285E"/>
    <w:rsid w:val="00652936"/>
    <w:rsid w:val="00652A0C"/>
    <w:rsid w:val="00652D15"/>
    <w:rsid w:val="006531F4"/>
    <w:rsid w:val="006534B7"/>
    <w:rsid w:val="00653933"/>
    <w:rsid w:val="00653AAB"/>
    <w:rsid w:val="00654227"/>
    <w:rsid w:val="0065433A"/>
    <w:rsid w:val="006548DC"/>
    <w:rsid w:val="0065498E"/>
    <w:rsid w:val="00654CB7"/>
    <w:rsid w:val="006556D1"/>
    <w:rsid w:val="00655874"/>
    <w:rsid w:val="00655D26"/>
    <w:rsid w:val="00656261"/>
    <w:rsid w:val="0065642B"/>
    <w:rsid w:val="0065670A"/>
    <w:rsid w:val="00656AEF"/>
    <w:rsid w:val="006570CA"/>
    <w:rsid w:val="00657A26"/>
    <w:rsid w:val="00657DAD"/>
    <w:rsid w:val="00660018"/>
    <w:rsid w:val="006602AD"/>
    <w:rsid w:val="00660874"/>
    <w:rsid w:val="00660BF6"/>
    <w:rsid w:val="006611AA"/>
    <w:rsid w:val="00661313"/>
    <w:rsid w:val="0066167A"/>
    <w:rsid w:val="006616CE"/>
    <w:rsid w:val="00661B19"/>
    <w:rsid w:val="006623A1"/>
    <w:rsid w:val="006623C8"/>
    <w:rsid w:val="00662795"/>
    <w:rsid w:val="0066280F"/>
    <w:rsid w:val="006629D4"/>
    <w:rsid w:val="00662A68"/>
    <w:rsid w:val="00663484"/>
    <w:rsid w:val="006637D7"/>
    <w:rsid w:val="006639A0"/>
    <w:rsid w:val="00663B08"/>
    <w:rsid w:val="00663D20"/>
    <w:rsid w:val="006650D5"/>
    <w:rsid w:val="0066545F"/>
    <w:rsid w:val="006662F8"/>
    <w:rsid w:val="0066635A"/>
    <w:rsid w:val="00667A95"/>
    <w:rsid w:val="00667B1A"/>
    <w:rsid w:val="00667FB3"/>
    <w:rsid w:val="00670163"/>
    <w:rsid w:val="006702BD"/>
    <w:rsid w:val="006702EA"/>
    <w:rsid w:val="00670381"/>
    <w:rsid w:val="00670E4B"/>
    <w:rsid w:val="00670F86"/>
    <w:rsid w:val="00671264"/>
    <w:rsid w:val="0067176F"/>
    <w:rsid w:val="00671968"/>
    <w:rsid w:val="00671BAB"/>
    <w:rsid w:val="00671CC8"/>
    <w:rsid w:val="00671DC4"/>
    <w:rsid w:val="0067233C"/>
    <w:rsid w:val="006728FE"/>
    <w:rsid w:val="00672B00"/>
    <w:rsid w:val="00672E8E"/>
    <w:rsid w:val="0067358C"/>
    <w:rsid w:val="006738FF"/>
    <w:rsid w:val="00673A0E"/>
    <w:rsid w:val="00673F2E"/>
    <w:rsid w:val="00674039"/>
    <w:rsid w:val="00674267"/>
    <w:rsid w:val="00674C1C"/>
    <w:rsid w:val="006756F9"/>
    <w:rsid w:val="00675A5C"/>
    <w:rsid w:val="00675B9E"/>
    <w:rsid w:val="00675D09"/>
    <w:rsid w:val="00675D49"/>
    <w:rsid w:val="00675D94"/>
    <w:rsid w:val="0067622E"/>
    <w:rsid w:val="006764BF"/>
    <w:rsid w:val="006766F7"/>
    <w:rsid w:val="0067703B"/>
    <w:rsid w:val="006779C3"/>
    <w:rsid w:val="00677A29"/>
    <w:rsid w:val="00677A74"/>
    <w:rsid w:val="00677B08"/>
    <w:rsid w:val="0068021A"/>
    <w:rsid w:val="006806AE"/>
    <w:rsid w:val="00680A6F"/>
    <w:rsid w:val="0068115E"/>
    <w:rsid w:val="00681220"/>
    <w:rsid w:val="0068150F"/>
    <w:rsid w:val="006817D6"/>
    <w:rsid w:val="00681B59"/>
    <w:rsid w:val="006821EA"/>
    <w:rsid w:val="00682890"/>
    <w:rsid w:val="00682C77"/>
    <w:rsid w:val="0068355E"/>
    <w:rsid w:val="00683D9B"/>
    <w:rsid w:val="006849BB"/>
    <w:rsid w:val="00684B97"/>
    <w:rsid w:val="00684D30"/>
    <w:rsid w:val="0068543E"/>
    <w:rsid w:val="00685A8C"/>
    <w:rsid w:val="00685F7F"/>
    <w:rsid w:val="006863FF"/>
    <w:rsid w:val="006864B1"/>
    <w:rsid w:val="006868E1"/>
    <w:rsid w:val="006869A1"/>
    <w:rsid w:val="00686BEC"/>
    <w:rsid w:val="0068730A"/>
    <w:rsid w:val="006873AA"/>
    <w:rsid w:val="006876E0"/>
    <w:rsid w:val="00687BF0"/>
    <w:rsid w:val="006902E7"/>
    <w:rsid w:val="00690395"/>
    <w:rsid w:val="00690518"/>
    <w:rsid w:val="0069074F"/>
    <w:rsid w:val="00690BAA"/>
    <w:rsid w:val="00691FC1"/>
    <w:rsid w:val="006921FB"/>
    <w:rsid w:val="00692721"/>
    <w:rsid w:val="00692B42"/>
    <w:rsid w:val="00692EF5"/>
    <w:rsid w:val="00693218"/>
    <w:rsid w:val="00693579"/>
    <w:rsid w:val="00693724"/>
    <w:rsid w:val="00693D78"/>
    <w:rsid w:val="00693EF9"/>
    <w:rsid w:val="00694231"/>
    <w:rsid w:val="006942C2"/>
    <w:rsid w:val="00694C21"/>
    <w:rsid w:val="00695C6A"/>
    <w:rsid w:val="00695E37"/>
    <w:rsid w:val="006969F2"/>
    <w:rsid w:val="006975C6"/>
    <w:rsid w:val="006979CA"/>
    <w:rsid w:val="00697F42"/>
    <w:rsid w:val="006A1190"/>
    <w:rsid w:val="006A1217"/>
    <w:rsid w:val="006A14F3"/>
    <w:rsid w:val="006A1BEF"/>
    <w:rsid w:val="006A1C4F"/>
    <w:rsid w:val="006A1CD4"/>
    <w:rsid w:val="006A1F18"/>
    <w:rsid w:val="006A1F9A"/>
    <w:rsid w:val="006A207A"/>
    <w:rsid w:val="006A2341"/>
    <w:rsid w:val="006A24A1"/>
    <w:rsid w:val="006A437A"/>
    <w:rsid w:val="006A46DA"/>
    <w:rsid w:val="006A52E9"/>
    <w:rsid w:val="006A6415"/>
    <w:rsid w:val="006A66E1"/>
    <w:rsid w:val="006A6777"/>
    <w:rsid w:val="006A689F"/>
    <w:rsid w:val="006A6B3B"/>
    <w:rsid w:val="006A6CCE"/>
    <w:rsid w:val="006A7D04"/>
    <w:rsid w:val="006B091A"/>
    <w:rsid w:val="006B1AA4"/>
    <w:rsid w:val="006B1B03"/>
    <w:rsid w:val="006B1D27"/>
    <w:rsid w:val="006B1F05"/>
    <w:rsid w:val="006B237B"/>
    <w:rsid w:val="006B27B7"/>
    <w:rsid w:val="006B2B8A"/>
    <w:rsid w:val="006B2EE2"/>
    <w:rsid w:val="006B3378"/>
    <w:rsid w:val="006B3440"/>
    <w:rsid w:val="006B365A"/>
    <w:rsid w:val="006B3BB9"/>
    <w:rsid w:val="006B3CCA"/>
    <w:rsid w:val="006B3ED2"/>
    <w:rsid w:val="006B42C2"/>
    <w:rsid w:val="006B4BF9"/>
    <w:rsid w:val="006B4FE4"/>
    <w:rsid w:val="006B5486"/>
    <w:rsid w:val="006B5E7D"/>
    <w:rsid w:val="006B652B"/>
    <w:rsid w:val="006B68B6"/>
    <w:rsid w:val="006B69A6"/>
    <w:rsid w:val="006B6B04"/>
    <w:rsid w:val="006B7830"/>
    <w:rsid w:val="006B7937"/>
    <w:rsid w:val="006B7AE2"/>
    <w:rsid w:val="006B7D85"/>
    <w:rsid w:val="006C0680"/>
    <w:rsid w:val="006C0831"/>
    <w:rsid w:val="006C0F8E"/>
    <w:rsid w:val="006C1238"/>
    <w:rsid w:val="006C1639"/>
    <w:rsid w:val="006C1A59"/>
    <w:rsid w:val="006C1ED2"/>
    <w:rsid w:val="006C23DA"/>
    <w:rsid w:val="006C2566"/>
    <w:rsid w:val="006C27BA"/>
    <w:rsid w:val="006C30B2"/>
    <w:rsid w:val="006C3D3B"/>
    <w:rsid w:val="006C3E66"/>
    <w:rsid w:val="006C44C6"/>
    <w:rsid w:val="006C55A8"/>
    <w:rsid w:val="006C5AA6"/>
    <w:rsid w:val="006C5EBC"/>
    <w:rsid w:val="006C628E"/>
    <w:rsid w:val="006C6D50"/>
    <w:rsid w:val="006D0096"/>
    <w:rsid w:val="006D05E1"/>
    <w:rsid w:val="006D0806"/>
    <w:rsid w:val="006D094F"/>
    <w:rsid w:val="006D0988"/>
    <w:rsid w:val="006D16A9"/>
    <w:rsid w:val="006D1921"/>
    <w:rsid w:val="006D1A4D"/>
    <w:rsid w:val="006D2695"/>
    <w:rsid w:val="006D2799"/>
    <w:rsid w:val="006D2B22"/>
    <w:rsid w:val="006D2DC5"/>
    <w:rsid w:val="006D2F2D"/>
    <w:rsid w:val="006D3276"/>
    <w:rsid w:val="006D34FD"/>
    <w:rsid w:val="006D3547"/>
    <w:rsid w:val="006D3860"/>
    <w:rsid w:val="006D3FE2"/>
    <w:rsid w:val="006D4268"/>
    <w:rsid w:val="006D496D"/>
    <w:rsid w:val="006D4E1C"/>
    <w:rsid w:val="006D50E3"/>
    <w:rsid w:val="006D5A14"/>
    <w:rsid w:val="006D6443"/>
    <w:rsid w:val="006D75B8"/>
    <w:rsid w:val="006D7BDF"/>
    <w:rsid w:val="006E0541"/>
    <w:rsid w:val="006E0662"/>
    <w:rsid w:val="006E081C"/>
    <w:rsid w:val="006E0B16"/>
    <w:rsid w:val="006E1055"/>
    <w:rsid w:val="006E18EC"/>
    <w:rsid w:val="006E1F4D"/>
    <w:rsid w:val="006E216E"/>
    <w:rsid w:val="006E23A9"/>
    <w:rsid w:val="006E24D3"/>
    <w:rsid w:val="006E2899"/>
    <w:rsid w:val="006E28CC"/>
    <w:rsid w:val="006E3504"/>
    <w:rsid w:val="006E3AA4"/>
    <w:rsid w:val="006E3B0F"/>
    <w:rsid w:val="006E457A"/>
    <w:rsid w:val="006E4961"/>
    <w:rsid w:val="006E4D86"/>
    <w:rsid w:val="006E54A1"/>
    <w:rsid w:val="006E5F9D"/>
    <w:rsid w:val="006E6246"/>
    <w:rsid w:val="006E65B6"/>
    <w:rsid w:val="006E65D5"/>
    <w:rsid w:val="006E66A6"/>
    <w:rsid w:val="006E680C"/>
    <w:rsid w:val="006E682B"/>
    <w:rsid w:val="006E6AE5"/>
    <w:rsid w:val="006E6B37"/>
    <w:rsid w:val="006E6D64"/>
    <w:rsid w:val="006E7C5F"/>
    <w:rsid w:val="006E7CF1"/>
    <w:rsid w:val="006E7FAD"/>
    <w:rsid w:val="006F0DA9"/>
    <w:rsid w:val="006F10C6"/>
    <w:rsid w:val="006F1549"/>
    <w:rsid w:val="006F1568"/>
    <w:rsid w:val="006F1645"/>
    <w:rsid w:val="006F187B"/>
    <w:rsid w:val="006F1AAB"/>
    <w:rsid w:val="006F1E25"/>
    <w:rsid w:val="006F2339"/>
    <w:rsid w:val="006F23A9"/>
    <w:rsid w:val="006F2481"/>
    <w:rsid w:val="006F2563"/>
    <w:rsid w:val="006F3D24"/>
    <w:rsid w:val="006F41EE"/>
    <w:rsid w:val="006F479F"/>
    <w:rsid w:val="006F51C4"/>
    <w:rsid w:val="006F5791"/>
    <w:rsid w:val="006F5B22"/>
    <w:rsid w:val="006F5D1C"/>
    <w:rsid w:val="006F6000"/>
    <w:rsid w:val="006F62B2"/>
    <w:rsid w:val="006F65BF"/>
    <w:rsid w:val="006F6A3A"/>
    <w:rsid w:val="006F7379"/>
    <w:rsid w:val="006F7AC9"/>
    <w:rsid w:val="00700562"/>
    <w:rsid w:val="00700820"/>
    <w:rsid w:val="00700BCD"/>
    <w:rsid w:val="00700ECD"/>
    <w:rsid w:val="00701272"/>
    <w:rsid w:val="00701413"/>
    <w:rsid w:val="007016FE"/>
    <w:rsid w:val="00701893"/>
    <w:rsid w:val="0070224E"/>
    <w:rsid w:val="007022F2"/>
    <w:rsid w:val="0070309D"/>
    <w:rsid w:val="007035FF"/>
    <w:rsid w:val="007037F2"/>
    <w:rsid w:val="00703BE6"/>
    <w:rsid w:val="0070412F"/>
    <w:rsid w:val="007045EB"/>
    <w:rsid w:val="00704B46"/>
    <w:rsid w:val="00704CA5"/>
    <w:rsid w:val="007052D2"/>
    <w:rsid w:val="00705AC5"/>
    <w:rsid w:val="00705B30"/>
    <w:rsid w:val="00705C56"/>
    <w:rsid w:val="00705CF8"/>
    <w:rsid w:val="007063E3"/>
    <w:rsid w:val="00706E9C"/>
    <w:rsid w:val="00707250"/>
    <w:rsid w:val="007074C8"/>
    <w:rsid w:val="00707635"/>
    <w:rsid w:val="0070766D"/>
    <w:rsid w:val="0070772D"/>
    <w:rsid w:val="0070778D"/>
    <w:rsid w:val="007103CA"/>
    <w:rsid w:val="0071094E"/>
    <w:rsid w:val="00710D39"/>
    <w:rsid w:val="00710D98"/>
    <w:rsid w:val="00711B94"/>
    <w:rsid w:val="00711BF9"/>
    <w:rsid w:val="00711C66"/>
    <w:rsid w:val="00711F4F"/>
    <w:rsid w:val="007124F4"/>
    <w:rsid w:val="007126F2"/>
    <w:rsid w:val="00712BB3"/>
    <w:rsid w:val="00712E2B"/>
    <w:rsid w:val="007131FA"/>
    <w:rsid w:val="00713C16"/>
    <w:rsid w:val="00713D85"/>
    <w:rsid w:val="00713E59"/>
    <w:rsid w:val="0071430E"/>
    <w:rsid w:val="00714FA4"/>
    <w:rsid w:val="00715202"/>
    <w:rsid w:val="00715498"/>
    <w:rsid w:val="0071568F"/>
    <w:rsid w:val="00715769"/>
    <w:rsid w:val="00715ACA"/>
    <w:rsid w:val="00715F98"/>
    <w:rsid w:val="00716170"/>
    <w:rsid w:val="00717CE3"/>
    <w:rsid w:val="00717F4B"/>
    <w:rsid w:val="00720085"/>
    <w:rsid w:val="00721169"/>
    <w:rsid w:val="00721B35"/>
    <w:rsid w:val="00721FE2"/>
    <w:rsid w:val="00722087"/>
    <w:rsid w:val="0072229F"/>
    <w:rsid w:val="007225C1"/>
    <w:rsid w:val="00722862"/>
    <w:rsid w:val="0072290B"/>
    <w:rsid w:val="00722DB6"/>
    <w:rsid w:val="007236C5"/>
    <w:rsid w:val="00724713"/>
    <w:rsid w:val="00725720"/>
    <w:rsid w:val="007257B8"/>
    <w:rsid w:val="00726A90"/>
    <w:rsid w:val="007278FA"/>
    <w:rsid w:val="00727B0D"/>
    <w:rsid w:val="00727C1A"/>
    <w:rsid w:val="00730532"/>
    <w:rsid w:val="00730F55"/>
    <w:rsid w:val="007310A9"/>
    <w:rsid w:val="0073138E"/>
    <w:rsid w:val="00731995"/>
    <w:rsid w:val="00731C98"/>
    <w:rsid w:val="00731CFD"/>
    <w:rsid w:val="00731E01"/>
    <w:rsid w:val="00731FC5"/>
    <w:rsid w:val="007323A1"/>
    <w:rsid w:val="00732D8E"/>
    <w:rsid w:val="0073329A"/>
    <w:rsid w:val="0073362A"/>
    <w:rsid w:val="007336C9"/>
    <w:rsid w:val="00733CB6"/>
    <w:rsid w:val="00733CEA"/>
    <w:rsid w:val="00734003"/>
    <w:rsid w:val="0073431B"/>
    <w:rsid w:val="007354B6"/>
    <w:rsid w:val="00735599"/>
    <w:rsid w:val="00736104"/>
    <w:rsid w:val="00736488"/>
    <w:rsid w:val="00736CCB"/>
    <w:rsid w:val="007373DE"/>
    <w:rsid w:val="0073742A"/>
    <w:rsid w:val="007379AF"/>
    <w:rsid w:val="00737BAD"/>
    <w:rsid w:val="00737F7C"/>
    <w:rsid w:val="007424F9"/>
    <w:rsid w:val="007426E1"/>
    <w:rsid w:val="00742A5E"/>
    <w:rsid w:val="00742E7D"/>
    <w:rsid w:val="00743135"/>
    <w:rsid w:val="007433CF"/>
    <w:rsid w:val="007439F4"/>
    <w:rsid w:val="007440D3"/>
    <w:rsid w:val="00744744"/>
    <w:rsid w:val="007447F3"/>
    <w:rsid w:val="00744CE6"/>
    <w:rsid w:val="00744F9E"/>
    <w:rsid w:val="00745632"/>
    <w:rsid w:val="00746840"/>
    <w:rsid w:val="007470BA"/>
    <w:rsid w:val="007479D7"/>
    <w:rsid w:val="007479ED"/>
    <w:rsid w:val="00747E51"/>
    <w:rsid w:val="0075025C"/>
    <w:rsid w:val="00750545"/>
    <w:rsid w:val="007505D5"/>
    <w:rsid w:val="00750699"/>
    <w:rsid w:val="00750C3E"/>
    <w:rsid w:val="00750D72"/>
    <w:rsid w:val="007515C2"/>
    <w:rsid w:val="0075183E"/>
    <w:rsid w:val="007519EA"/>
    <w:rsid w:val="00752513"/>
    <w:rsid w:val="007529FB"/>
    <w:rsid w:val="00752A01"/>
    <w:rsid w:val="00752AA6"/>
    <w:rsid w:val="00752DCC"/>
    <w:rsid w:val="00752F95"/>
    <w:rsid w:val="007533D5"/>
    <w:rsid w:val="007542FC"/>
    <w:rsid w:val="00754F63"/>
    <w:rsid w:val="007569DE"/>
    <w:rsid w:val="00756B30"/>
    <w:rsid w:val="00756B37"/>
    <w:rsid w:val="007578FF"/>
    <w:rsid w:val="00757942"/>
    <w:rsid w:val="00760844"/>
    <w:rsid w:val="00760B4A"/>
    <w:rsid w:val="00761226"/>
    <w:rsid w:val="007617C9"/>
    <w:rsid w:val="00761B86"/>
    <w:rsid w:val="007626F5"/>
    <w:rsid w:val="00762D30"/>
    <w:rsid w:val="00763A8C"/>
    <w:rsid w:val="00763BD0"/>
    <w:rsid w:val="007651AD"/>
    <w:rsid w:val="00765DC7"/>
    <w:rsid w:val="00765E13"/>
    <w:rsid w:val="007660BF"/>
    <w:rsid w:val="0076641A"/>
    <w:rsid w:val="00766555"/>
    <w:rsid w:val="00766F44"/>
    <w:rsid w:val="00766FDA"/>
    <w:rsid w:val="0076767B"/>
    <w:rsid w:val="00767758"/>
    <w:rsid w:val="007678B4"/>
    <w:rsid w:val="00767C6B"/>
    <w:rsid w:val="00767D8C"/>
    <w:rsid w:val="007701D4"/>
    <w:rsid w:val="00770246"/>
    <w:rsid w:val="0077041D"/>
    <w:rsid w:val="007710C7"/>
    <w:rsid w:val="0077122B"/>
    <w:rsid w:val="007713B4"/>
    <w:rsid w:val="00773685"/>
    <w:rsid w:val="00773B1D"/>
    <w:rsid w:val="00773D3D"/>
    <w:rsid w:val="00773DD3"/>
    <w:rsid w:val="007741C5"/>
    <w:rsid w:val="007754F6"/>
    <w:rsid w:val="00775549"/>
    <w:rsid w:val="00776238"/>
    <w:rsid w:val="00776DC8"/>
    <w:rsid w:val="00777830"/>
    <w:rsid w:val="007778AA"/>
    <w:rsid w:val="00777AFD"/>
    <w:rsid w:val="00777B79"/>
    <w:rsid w:val="00777CAE"/>
    <w:rsid w:val="00777FB5"/>
    <w:rsid w:val="0078087D"/>
    <w:rsid w:val="00780A97"/>
    <w:rsid w:val="0078104E"/>
    <w:rsid w:val="00781522"/>
    <w:rsid w:val="00782133"/>
    <w:rsid w:val="007822BC"/>
    <w:rsid w:val="00782508"/>
    <w:rsid w:val="00782EE0"/>
    <w:rsid w:val="007831C0"/>
    <w:rsid w:val="00783D86"/>
    <w:rsid w:val="00784099"/>
    <w:rsid w:val="007858F0"/>
    <w:rsid w:val="00785FDF"/>
    <w:rsid w:val="00786165"/>
    <w:rsid w:val="00786A28"/>
    <w:rsid w:val="00787332"/>
    <w:rsid w:val="00787F5B"/>
    <w:rsid w:val="007903B5"/>
    <w:rsid w:val="007903FE"/>
    <w:rsid w:val="00790417"/>
    <w:rsid w:val="00790FF0"/>
    <w:rsid w:val="00791228"/>
    <w:rsid w:val="0079149E"/>
    <w:rsid w:val="007919AE"/>
    <w:rsid w:val="007922C8"/>
    <w:rsid w:val="007924D6"/>
    <w:rsid w:val="00792A85"/>
    <w:rsid w:val="007930B3"/>
    <w:rsid w:val="007930BF"/>
    <w:rsid w:val="007935CD"/>
    <w:rsid w:val="007947D3"/>
    <w:rsid w:val="00794C5C"/>
    <w:rsid w:val="00794C99"/>
    <w:rsid w:val="007957CC"/>
    <w:rsid w:val="00796508"/>
    <w:rsid w:val="00796A97"/>
    <w:rsid w:val="0079758E"/>
    <w:rsid w:val="00797BA3"/>
    <w:rsid w:val="00797F06"/>
    <w:rsid w:val="00797F33"/>
    <w:rsid w:val="007A0353"/>
    <w:rsid w:val="007A09CB"/>
    <w:rsid w:val="007A17EA"/>
    <w:rsid w:val="007A184A"/>
    <w:rsid w:val="007A1D76"/>
    <w:rsid w:val="007A1DD5"/>
    <w:rsid w:val="007A1F70"/>
    <w:rsid w:val="007A21E1"/>
    <w:rsid w:val="007A3300"/>
    <w:rsid w:val="007A382B"/>
    <w:rsid w:val="007A3E70"/>
    <w:rsid w:val="007A4063"/>
    <w:rsid w:val="007A4199"/>
    <w:rsid w:val="007A55F9"/>
    <w:rsid w:val="007A5E7E"/>
    <w:rsid w:val="007A62AD"/>
    <w:rsid w:val="007A6592"/>
    <w:rsid w:val="007A671B"/>
    <w:rsid w:val="007A69FE"/>
    <w:rsid w:val="007A71E4"/>
    <w:rsid w:val="007A766D"/>
    <w:rsid w:val="007A78FA"/>
    <w:rsid w:val="007A7F07"/>
    <w:rsid w:val="007A7FB7"/>
    <w:rsid w:val="007B00C5"/>
    <w:rsid w:val="007B0421"/>
    <w:rsid w:val="007B052C"/>
    <w:rsid w:val="007B072D"/>
    <w:rsid w:val="007B10B0"/>
    <w:rsid w:val="007B1470"/>
    <w:rsid w:val="007B1690"/>
    <w:rsid w:val="007B1709"/>
    <w:rsid w:val="007B2894"/>
    <w:rsid w:val="007B3541"/>
    <w:rsid w:val="007B3C4B"/>
    <w:rsid w:val="007B3D2A"/>
    <w:rsid w:val="007B3F44"/>
    <w:rsid w:val="007B44B5"/>
    <w:rsid w:val="007B4EF5"/>
    <w:rsid w:val="007B57DB"/>
    <w:rsid w:val="007B5871"/>
    <w:rsid w:val="007B5891"/>
    <w:rsid w:val="007B5C53"/>
    <w:rsid w:val="007B613F"/>
    <w:rsid w:val="007B6620"/>
    <w:rsid w:val="007B668E"/>
    <w:rsid w:val="007B6C40"/>
    <w:rsid w:val="007B71D0"/>
    <w:rsid w:val="007B72C4"/>
    <w:rsid w:val="007B7352"/>
    <w:rsid w:val="007B753B"/>
    <w:rsid w:val="007B7F44"/>
    <w:rsid w:val="007B7FC1"/>
    <w:rsid w:val="007C0292"/>
    <w:rsid w:val="007C041D"/>
    <w:rsid w:val="007C0C13"/>
    <w:rsid w:val="007C1983"/>
    <w:rsid w:val="007C1C6E"/>
    <w:rsid w:val="007C1D68"/>
    <w:rsid w:val="007C1EFD"/>
    <w:rsid w:val="007C21B7"/>
    <w:rsid w:val="007C26A4"/>
    <w:rsid w:val="007C2C5F"/>
    <w:rsid w:val="007C2F2C"/>
    <w:rsid w:val="007C311E"/>
    <w:rsid w:val="007C34E0"/>
    <w:rsid w:val="007C3841"/>
    <w:rsid w:val="007C38D3"/>
    <w:rsid w:val="007C3C26"/>
    <w:rsid w:val="007C3E56"/>
    <w:rsid w:val="007C4106"/>
    <w:rsid w:val="007C416E"/>
    <w:rsid w:val="007C4859"/>
    <w:rsid w:val="007C4A20"/>
    <w:rsid w:val="007C4E99"/>
    <w:rsid w:val="007C506F"/>
    <w:rsid w:val="007C6262"/>
    <w:rsid w:val="007C639D"/>
    <w:rsid w:val="007C691F"/>
    <w:rsid w:val="007C6F47"/>
    <w:rsid w:val="007C715E"/>
    <w:rsid w:val="007C79B1"/>
    <w:rsid w:val="007C7E19"/>
    <w:rsid w:val="007D0144"/>
    <w:rsid w:val="007D02CD"/>
    <w:rsid w:val="007D1239"/>
    <w:rsid w:val="007D1E54"/>
    <w:rsid w:val="007D2328"/>
    <w:rsid w:val="007D2501"/>
    <w:rsid w:val="007D277C"/>
    <w:rsid w:val="007D2F17"/>
    <w:rsid w:val="007D31AA"/>
    <w:rsid w:val="007D3713"/>
    <w:rsid w:val="007D3A7D"/>
    <w:rsid w:val="007D3CD1"/>
    <w:rsid w:val="007D3E2E"/>
    <w:rsid w:val="007D43A6"/>
    <w:rsid w:val="007D4718"/>
    <w:rsid w:val="007D4869"/>
    <w:rsid w:val="007D4DF2"/>
    <w:rsid w:val="007D5028"/>
    <w:rsid w:val="007D5227"/>
    <w:rsid w:val="007D52BE"/>
    <w:rsid w:val="007D52FD"/>
    <w:rsid w:val="007D52FE"/>
    <w:rsid w:val="007D5B95"/>
    <w:rsid w:val="007D6067"/>
    <w:rsid w:val="007D63C3"/>
    <w:rsid w:val="007D651F"/>
    <w:rsid w:val="007D69C9"/>
    <w:rsid w:val="007D6A42"/>
    <w:rsid w:val="007D7278"/>
    <w:rsid w:val="007D72AC"/>
    <w:rsid w:val="007D7776"/>
    <w:rsid w:val="007D7B0B"/>
    <w:rsid w:val="007E19BC"/>
    <w:rsid w:val="007E1B8E"/>
    <w:rsid w:val="007E1D44"/>
    <w:rsid w:val="007E1D5F"/>
    <w:rsid w:val="007E2A26"/>
    <w:rsid w:val="007E2B5D"/>
    <w:rsid w:val="007E3A97"/>
    <w:rsid w:val="007E3D4A"/>
    <w:rsid w:val="007E3D7E"/>
    <w:rsid w:val="007E46FD"/>
    <w:rsid w:val="007E4860"/>
    <w:rsid w:val="007E4E94"/>
    <w:rsid w:val="007E51E2"/>
    <w:rsid w:val="007E529D"/>
    <w:rsid w:val="007E6220"/>
    <w:rsid w:val="007E6E9C"/>
    <w:rsid w:val="007E746A"/>
    <w:rsid w:val="007F0791"/>
    <w:rsid w:val="007F07F6"/>
    <w:rsid w:val="007F0C25"/>
    <w:rsid w:val="007F0C9E"/>
    <w:rsid w:val="007F15DC"/>
    <w:rsid w:val="007F26BD"/>
    <w:rsid w:val="007F2DAF"/>
    <w:rsid w:val="007F31D0"/>
    <w:rsid w:val="007F32AD"/>
    <w:rsid w:val="007F32CC"/>
    <w:rsid w:val="007F3C43"/>
    <w:rsid w:val="007F45F5"/>
    <w:rsid w:val="007F4C40"/>
    <w:rsid w:val="007F4F5E"/>
    <w:rsid w:val="007F5827"/>
    <w:rsid w:val="007F5B5B"/>
    <w:rsid w:val="007F5CFC"/>
    <w:rsid w:val="007F65D4"/>
    <w:rsid w:val="007F66F7"/>
    <w:rsid w:val="007F6C57"/>
    <w:rsid w:val="007F6EA2"/>
    <w:rsid w:val="007F6F53"/>
    <w:rsid w:val="007F6F57"/>
    <w:rsid w:val="007F7370"/>
    <w:rsid w:val="007F777C"/>
    <w:rsid w:val="007F77DE"/>
    <w:rsid w:val="007F77E9"/>
    <w:rsid w:val="007F7D39"/>
    <w:rsid w:val="007F7FF6"/>
    <w:rsid w:val="0080046A"/>
    <w:rsid w:val="00800480"/>
    <w:rsid w:val="00800580"/>
    <w:rsid w:val="00800C8F"/>
    <w:rsid w:val="00801FD8"/>
    <w:rsid w:val="008035D1"/>
    <w:rsid w:val="008040E6"/>
    <w:rsid w:val="00804338"/>
    <w:rsid w:val="00804903"/>
    <w:rsid w:val="00804E02"/>
    <w:rsid w:val="00805049"/>
    <w:rsid w:val="008051FF"/>
    <w:rsid w:val="008054DE"/>
    <w:rsid w:val="00806033"/>
    <w:rsid w:val="008060D6"/>
    <w:rsid w:val="0080622E"/>
    <w:rsid w:val="0080661A"/>
    <w:rsid w:val="008066F1"/>
    <w:rsid w:val="00806A0D"/>
    <w:rsid w:val="00806B5C"/>
    <w:rsid w:val="00807540"/>
    <w:rsid w:val="00807DC0"/>
    <w:rsid w:val="00807E6A"/>
    <w:rsid w:val="008100A4"/>
    <w:rsid w:val="00810682"/>
    <w:rsid w:val="0081100A"/>
    <w:rsid w:val="00811809"/>
    <w:rsid w:val="00811D75"/>
    <w:rsid w:val="00812716"/>
    <w:rsid w:val="00812C2D"/>
    <w:rsid w:val="00812F73"/>
    <w:rsid w:val="00813733"/>
    <w:rsid w:val="00813C4D"/>
    <w:rsid w:val="00813C9C"/>
    <w:rsid w:val="00813E5F"/>
    <w:rsid w:val="0081434B"/>
    <w:rsid w:val="008143A8"/>
    <w:rsid w:val="0081440B"/>
    <w:rsid w:val="00814EC7"/>
    <w:rsid w:val="008155F1"/>
    <w:rsid w:val="00815737"/>
    <w:rsid w:val="0081587E"/>
    <w:rsid w:val="00815EE7"/>
    <w:rsid w:val="00815FD7"/>
    <w:rsid w:val="00816980"/>
    <w:rsid w:val="0081699B"/>
    <w:rsid w:val="00816BD4"/>
    <w:rsid w:val="00816E01"/>
    <w:rsid w:val="00816FB0"/>
    <w:rsid w:val="00817425"/>
    <w:rsid w:val="00817B83"/>
    <w:rsid w:val="0082046A"/>
    <w:rsid w:val="008206A4"/>
    <w:rsid w:val="00820A79"/>
    <w:rsid w:val="00820EEE"/>
    <w:rsid w:val="0082125D"/>
    <w:rsid w:val="00821352"/>
    <w:rsid w:val="00821935"/>
    <w:rsid w:val="00821F8A"/>
    <w:rsid w:val="00822A05"/>
    <w:rsid w:val="00823BB2"/>
    <w:rsid w:val="00824A81"/>
    <w:rsid w:val="00824D80"/>
    <w:rsid w:val="00825266"/>
    <w:rsid w:val="00825465"/>
    <w:rsid w:val="00825825"/>
    <w:rsid w:val="00825A8A"/>
    <w:rsid w:val="00826464"/>
    <w:rsid w:val="00826598"/>
    <w:rsid w:val="0082667D"/>
    <w:rsid w:val="0082753F"/>
    <w:rsid w:val="00827AE9"/>
    <w:rsid w:val="0083020D"/>
    <w:rsid w:val="008304FD"/>
    <w:rsid w:val="00830B18"/>
    <w:rsid w:val="00831520"/>
    <w:rsid w:val="00831743"/>
    <w:rsid w:val="00831FB7"/>
    <w:rsid w:val="008323B2"/>
    <w:rsid w:val="0083247A"/>
    <w:rsid w:val="0083318C"/>
    <w:rsid w:val="00833A4D"/>
    <w:rsid w:val="008340D4"/>
    <w:rsid w:val="0083438A"/>
    <w:rsid w:val="00834F82"/>
    <w:rsid w:val="0083562C"/>
    <w:rsid w:val="00835A12"/>
    <w:rsid w:val="00835A1C"/>
    <w:rsid w:val="00836053"/>
    <w:rsid w:val="0083611F"/>
    <w:rsid w:val="008362B0"/>
    <w:rsid w:val="0083669E"/>
    <w:rsid w:val="0083701B"/>
    <w:rsid w:val="00837FBA"/>
    <w:rsid w:val="00840E16"/>
    <w:rsid w:val="00841782"/>
    <w:rsid w:val="00841929"/>
    <w:rsid w:val="0084197E"/>
    <w:rsid w:val="00841B65"/>
    <w:rsid w:val="008422EF"/>
    <w:rsid w:val="00842463"/>
    <w:rsid w:val="008427AA"/>
    <w:rsid w:val="00842802"/>
    <w:rsid w:val="0084288C"/>
    <w:rsid w:val="00843243"/>
    <w:rsid w:val="008433F3"/>
    <w:rsid w:val="0084382A"/>
    <w:rsid w:val="00843F3E"/>
    <w:rsid w:val="00844836"/>
    <w:rsid w:val="00844AC9"/>
    <w:rsid w:val="0084531E"/>
    <w:rsid w:val="008454B5"/>
    <w:rsid w:val="00845993"/>
    <w:rsid w:val="00845C81"/>
    <w:rsid w:val="00845CD0"/>
    <w:rsid w:val="00845DD9"/>
    <w:rsid w:val="00846572"/>
    <w:rsid w:val="00846691"/>
    <w:rsid w:val="008466AB"/>
    <w:rsid w:val="00846844"/>
    <w:rsid w:val="00847A19"/>
    <w:rsid w:val="00850755"/>
    <w:rsid w:val="00850CE9"/>
    <w:rsid w:val="00850E53"/>
    <w:rsid w:val="00850F6A"/>
    <w:rsid w:val="008517DC"/>
    <w:rsid w:val="008519E0"/>
    <w:rsid w:val="00851A74"/>
    <w:rsid w:val="008520E0"/>
    <w:rsid w:val="0085230C"/>
    <w:rsid w:val="0085371D"/>
    <w:rsid w:val="00853FB0"/>
    <w:rsid w:val="008541B0"/>
    <w:rsid w:val="00854291"/>
    <w:rsid w:val="00854532"/>
    <w:rsid w:val="00854762"/>
    <w:rsid w:val="00854AF0"/>
    <w:rsid w:val="00854DD5"/>
    <w:rsid w:val="00855272"/>
    <w:rsid w:val="008555B2"/>
    <w:rsid w:val="00855D39"/>
    <w:rsid w:val="00855E7A"/>
    <w:rsid w:val="00856340"/>
    <w:rsid w:val="00856832"/>
    <w:rsid w:val="0085692D"/>
    <w:rsid w:val="00857D1F"/>
    <w:rsid w:val="0086028E"/>
    <w:rsid w:val="008602D5"/>
    <w:rsid w:val="00860461"/>
    <w:rsid w:val="00860470"/>
    <w:rsid w:val="0086048A"/>
    <w:rsid w:val="00860D4E"/>
    <w:rsid w:val="008616AC"/>
    <w:rsid w:val="00861F0F"/>
    <w:rsid w:val="00861F7D"/>
    <w:rsid w:val="00862399"/>
    <w:rsid w:val="00862CA0"/>
    <w:rsid w:val="00863625"/>
    <w:rsid w:val="00863C12"/>
    <w:rsid w:val="00865043"/>
    <w:rsid w:val="00865234"/>
    <w:rsid w:val="0086541C"/>
    <w:rsid w:val="00865850"/>
    <w:rsid w:val="008660CD"/>
    <w:rsid w:val="00866CBE"/>
    <w:rsid w:val="008674AC"/>
    <w:rsid w:val="00867FC9"/>
    <w:rsid w:val="0087007D"/>
    <w:rsid w:val="0087069E"/>
    <w:rsid w:val="00870C53"/>
    <w:rsid w:val="00870D2F"/>
    <w:rsid w:val="008738F5"/>
    <w:rsid w:val="008739CA"/>
    <w:rsid w:val="00873D79"/>
    <w:rsid w:val="0087408F"/>
    <w:rsid w:val="00874BBA"/>
    <w:rsid w:val="00874C11"/>
    <w:rsid w:val="00874D57"/>
    <w:rsid w:val="00874DB7"/>
    <w:rsid w:val="00874FC9"/>
    <w:rsid w:val="00875616"/>
    <w:rsid w:val="008758F3"/>
    <w:rsid w:val="00875AB2"/>
    <w:rsid w:val="00876110"/>
    <w:rsid w:val="008762B1"/>
    <w:rsid w:val="008767E1"/>
    <w:rsid w:val="0087792F"/>
    <w:rsid w:val="00877932"/>
    <w:rsid w:val="00880048"/>
    <w:rsid w:val="00880132"/>
    <w:rsid w:val="00880CBC"/>
    <w:rsid w:val="00880CFE"/>
    <w:rsid w:val="008812C1"/>
    <w:rsid w:val="00881BA7"/>
    <w:rsid w:val="00881BF1"/>
    <w:rsid w:val="008824A0"/>
    <w:rsid w:val="008827A1"/>
    <w:rsid w:val="0088298A"/>
    <w:rsid w:val="0088302D"/>
    <w:rsid w:val="008834CA"/>
    <w:rsid w:val="008834FF"/>
    <w:rsid w:val="00883591"/>
    <w:rsid w:val="00883A67"/>
    <w:rsid w:val="00883A9C"/>
    <w:rsid w:val="00883D04"/>
    <w:rsid w:val="00884171"/>
    <w:rsid w:val="00884A9C"/>
    <w:rsid w:val="00885123"/>
    <w:rsid w:val="0088512F"/>
    <w:rsid w:val="00886086"/>
    <w:rsid w:val="0088608E"/>
    <w:rsid w:val="00886554"/>
    <w:rsid w:val="00886CA5"/>
    <w:rsid w:val="00887148"/>
    <w:rsid w:val="00887152"/>
    <w:rsid w:val="00887249"/>
    <w:rsid w:val="00887AB2"/>
    <w:rsid w:val="00887B8B"/>
    <w:rsid w:val="00887DEA"/>
    <w:rsid w:val="008900B8"/>
    <w:rsid w:val="008901C7"/>
    <w:rsid w:val="008901E7"/>
    <w:rsid w:val="008908CD"/>
    <w:rsid w:val="00890ECF"/>
    <w:rsid w:val="00890EF7"/>
    <w:rsid w:val="00891730"/>
    <w:rsid w:val="00891975"/>
    <w:rsid w:val="0089213F"/>
    <w:rsid w:val="00892D66"/>
    <w:rsid w:val="00893C66"/>
    <w:rsid w:val="00894A8E"/>
    <w:rsid w:val="00895183"/>
    <w:rsid w:val="0089529F"/>
    <w:rsid w:val="00896C12"/>
    <w:rsid w:val="00897C7B"/>
    <w:rsid w:val="008A02A5"/>
    <w:rsid w:val="008A04C2"/>
    <w:rsid w:val="008A07CC"/>
    <w:rsid w:val="008A09A9"/>
    <w:rsid w:val="008A15D9"/>
    <w:rsid w:val="008A1E1B"/>
    <w:rsid w:val="008A20E9"/>
    <w:rsid w:val="008A24C9"/>
    <w:rsid w:val="008A2579"/>
    <w:rsid w:val="008A27C3"/>
    <w:rsid w:val="008A2A21"/>
    <w:rsid w:val="008A38C7"/>
    <w:rsid w:val="008A4249"/>
    <w:rsid w:val="008A4477"/>
    <w:rsid w:val="008A467F"/>
    <w:rsid w:val="008A4CB1"/>
    <w:rsid w:val="008A4ED0"/>
    <w:rsid w:val="008A5134"/>
    <w:rsid w:val="008A569C"/>
    <w:rsid w:val="008A58E5"/>
    <w:rsid w:val="008A5E02"/>
    <w:rsid w:val="008A5FB1"/>
    <w:rsid w:val="008A6F5F"/>
    <w:rsid w:val="008A76B0"/>
    <w:rsid w:val="008B01AA"/>
    <w:rsid w:val="008B04B7"/>
    <w:rsid w:val="008B081D"/>
    <w:rsid w:val="008B084D"/>
    <w:rsid w:val="008B084E"/>
    <w:rsid w:val="008B094D"/>
    <w:rsid w:val="008B0ADB"/>
    <w:rsid w:val="008B0DCB"/>
    <w:rsid w:val="008B0EF2"/>
    <w:rsid w:val="008B1537"/>
    <w:rsid w:val="008B1630"/>
    <w:rsid w:val="008B1A82"/>
    <w:rsid w:val="008B1EC6"/>
    <w:rsid w:val="008B2814"/>
    <w:rsid w:val="008B30D0"/>
    <w:rsid w:val="008B30EE"/>
    <w:rsid w:val="008B316D"/>
    <w:rsid w:val="008B3480"/>
    <w:rsid w:val="008B35B9"/>
    <w:rsid w:val="008B43AB"/>
    <w:rsid w:val="008B491D"/>
    <w:rsid w:val="008B51C5"/>
    <w:rsid w:val="008B5ECF"/>
    <w:rsid w:val="008B67CD"/>
    <w:rsid w:val="008B6B40"/>
    <w:rsid w:val="008B6EE1"/>
    <w:rsid w:val="008C00EC"/>
    <w:rsid w:val="008C011B"/>
    <w:rsid w:val="008C06C3"/>
    <w:rsid w:val="008C0D7B"/>
    <w:rsid w:val="008C1062"/>
    <w:rsid w:val="008C1316"/>
    <w:rsid w:val="008C167A"/>
    <w:rsid w:val="008C1A4D"/>
    <w:rsid w:val="008C2235"/>
    <w:rsid w:val="008C2529"/>
    <w:rsid w:val="008C2645"/>
    <w:rsid w:val="008C2F97"/>
    <w:rsid w:val="008C3513"/>
    <w:rsid w:val="008C38CC"/>
    <w:rsid w:val="008C41D9"/>
    <w:rsid w:val="008C437C"/>
    <w:rsid w:val="008C51FA"/>
    <w:rsid w:val="008C5905"/>
    <w:rsid w:val="008C60F1"/>
    <w:rsid w:val="008C6792"/>
    <w:rsid w:val="008C6C1F"/>
    <w:rsid w:val="008C74FC"/>
    <w:rsid w:val="008C753D"/>
    <w:rsid w:val="008C7551"/>
    <w:rsid w:val="008C76EE"/>
    <w:rsid w:val="008C799E"/>
    <w:rsid w:val="008C7A39"/>
    <w:rsid w:val="008C7A93"/>
    <w:rsid w:val="008D0387"/>
    <w:rsid w:val="008D07F3"/>
    <w:rsid w:val="008D0B99"/>
    <w:rsid w:val="008D0C51"/>
    <w:rsid w:val="008D0D95"/>
    <w:rsid w:val="008D10C7"/>
    <w:rsid w:val="008D13DC"/>
    <w:rsid w:val="008D16CF"/>
    <w:rsid w:val="008D2A6E"/>
    <w:rsid w:val="008D3820"/>
    <w:rsid w:val="008D3B1E"/>
    <w:rsid w:val="008D40EE"/>
    <w:rsid w:val="008D46E9"/>
    <w:rsid w:val="008D4E76"/>
    <w:rsid w:val="008D5050"/>
    <w:rsid w:val="008D52A3"/>
    <w:rsid w:val="008D535A"/>
    <w:rsid w:val="008D5430"/>
    <w:rsid w:val="008D5BB4"/>
    <w:rsid w:val="008D5F2A"/>
    <w:rsid w:val="008D6629"/>
    <w:rsid w:val="008D6FB4"/>
    <w:rsid w:val="008D7055"/>
    <w:rsid w:val="008D712D"/>
    <w:rsid w:val="008D753F"/>
    <w:rsid w:val="008D7F58"/>
    <w:rsid w:val="008E02BE"/>
    <w:rsid w:val="008E1750"/>
    <w:rsid w:val="008E19B6"/>
    <w:rsid w:val="008E1A3C"/>
    <w:rsid w:val="008E1CC3"/>
    <w:rsid w:val="008E1D8C"/>
    <w:rsid w:val="008E1FAB"/>
    <w:rsid w:val="008E2042"/>
    <w:rsid w:val="008E2CBE"/>
    <w:rsid w:val="008E3A45"/>
    <w:rsid w:val="008E460E"/>
    <w:rsid w:val="008E4793"/>
    <w:rsid w:val="008E4A30"/>
    <w:rsid w:val="008E4D3D"/>
    <w:rsid w:val="008E4ED0"/>
    <w:rsid w:val="008E5BB8"/>
    <w:rsid w:val="008E5F57"/>
    <w:rsid w:val="008E5FF4"/>
    <w:rsid w:val="008E6209"/>
    <w:rsid w:val="008E663A"/>
    <w:rsid w:val="008E6C8C"/>
    <w:rsid w:val="008E6D28"/>
    <w:rsid w:val="008E6FC3"/>
    <w:rsid w:val="008E703C"/>
    <w:rsid w:val="008E70F0"/>
    <w:rsid w:val="008E7240"/>
    <w:rsid w:val="008E79EE"/>
    <w:rsid w:val="008E7AC0"/>
    <w:rsid w:val="008E7C64"/>
    <w:rsid w:val="008F01E9"/>
    <w:rsid w:val="008F04FF"/>
    <w:rsid w:val="008F0C10"/>
    <w:rsid w:val="008F0C31"/>
    <w:rsid w:val="008F10A4"/>
    <w:rsid w:val="008F10A9"/>
    <w:rsid w:val="008F10FB"/>
    <w:rsid w:val="008F14BC"/>
    <w:rsid w:val="008F22E5"/>
    <w:rsid w:val="008F2409"/>
    <w:rsid w:val="008F255D"/>
    <w:rsid w:val="008F25E8"/>
    <w:rsid w:val="008F28B3"/>
    <w:rsid w:val="008F4357"/>
    <w:rsid w:val="008F4610"/>
    <w:rsid w:val="008F512D"/>
    <w:rsid w:val="008F5470"/>
    <w:rsid w:val="008F5554"/>
    <w:rsid w:val="008F56D5"/>
    <w:rsid w:val="008F60DB"/>
    <w:rsid w:val="008F7071"/>
    <w:rsid w:val="008F765A"/>
    <w:rsid w:val="008F7757"/>
    <w:rsid w:val="008F7E44"/>
    <w:rsid w:val="0090022C"/>
    <w:rsid w:val="00900C26"/>
    <w:rsid w:val="00900C3A"/>
    <w:rsid w:val="00901324"/>
    <w:rsid w:val="00901426"/>
    <w:rsid w:val="0090142C"/>
    <w:rsid w:val="00901934"/>
    <w:rsid w:val="009019CF"/>
    <w:rsid w:val="00901A0D"/>
    <w:rsid w:val="009034AC"/>
    <w:rsid w:val="009036BE"/>
    <w:rsid w:val="00903912"/>
    <w:rsid w:val="00903A3F"/>
    <w:rsid w:val="00903CEB"/>
    <w:rsid w:val="00903F70"/>
    <w:rsid w:val="009044B5"/>
    <w:rsid w:val="009048F8"/>
    <w:rsid w:val="00905CBC"/>
    <w:rsid w:val="00905DC3"/>
    <w:rsid w:val="00906542"/>
    <w:rsid w:val="009066CE"/>
    <w:rsid w:val="00906CF2"/>
    <w:rsid w:val="0090706A"/>
    <w:rsid w:val="00907120"/>
    <w:rsid w:val="009072A4"/>
    <w:rsid w:val="0090793C"/>
    <w:rsid w:val="00907B39"/>
    <w:rsid w:val="00907FB2"/>
    <w:rsid w:val="00910276"/>
    <w:rsid w:val="009102CF"/>
    <w:rsid w:val="009102EE"/>
    <w:rsid w:val="009104AD"/>
    <w:rsid w:val="00910A37"/>
    <w:rsid w:val="00910B9E"/>
    <w:rsid w:val="00911A3B"/>
    <w:rsid w:val="00911AE5"/>
    <w:rsid w:val="00911E60"/>
    <w:rsid w:val="0091233B"/>
    <w:rsid w:val="00912A02"/>
    <w:rsid w:val="00912D6B"/>
    <w:rsid w:val="00912FFF"/>
    <w:rsid w:val="009131AE"/>
    <w:rsid w:val="009132BC"/>
    <w:rsid w:val="009133E3"/>
    <w:rsid w:val="009134D8"/>
    <w:rsid w:val="009136E7"/>
    <w:rsid w:val="00913792"/>
    <w:rsid w:val="00913A11"/>
    <w:rsid w:val="00913D0C"/>
    <w:rsid w:val="00913E15"/>
    <w:rsid w:val="009146B7"/>
    <w:rsid w:val="00914831"/>
    <w:rsid w:val="00914AD4"/>
    <w:rsid w:val="00914D67"/>
    <w:rsid w:val="009151BA"/>
    <w:rsid w:val="009156E0"/>
    <w:rsid w:val="00915CEF"/>
    <w:rsid w:val="00916101"/>
    <w:rsid w:val="0091630F"/>
    <w:rsid w:val="0091632E"/>
    <w:rsid w:val="0091662D"/>
    <w:rsid w:val="009166D7"/>
    <w:rsid w:val="00916956"/>
    <w:rsid w:val="00916A77"/>
    <w:rsid w:val="009177A5"/>
    <w:rsid w:val="00917853"/>
    <w:rsid w:val="009200D9"/>
    <w:rsid w:val="00920B88"/>
    <w:rsid w:val="00920C66"/>
    <w:rsid w:val="00922821"/>
    <w:rsid w:val="00923026"/>
    <w:rsid w:val="00923444"/>
    <w:rsid w:val="009237CE"/>
    <w:rsid w:val="0092385A"/>
    <w:rsid w:val="00923A01"/>
    <w:rsid w:val="009247DA"/>
    <w:rsid w:val="009250AA"/>
    <w:rsid w:val="00925445"/>
    <w:rsid w:val="0092572C"/>
    <w:rsid w:val="00925E5D"/>
    <w:rsid w:val="009268C3"/>
    <w:rsid w:val="00927736"/>
    <w:rsid w:val="00930338"/>
    <w:rsid w:val="0093045F"/>
    <w:rsid w:val="009306C7"/>
    <w:rsid w:val="00930980"/>
    <w:rsid w:val="00931475"/>
    <w:rsid w:val="009317E4"/>
    <w:rsid w:val="00931DDD"/>
    <w:rsid w:val="00932880"/>
    <w:rsid w:val="009328AB"/>
    <w:rsid w:val="00932CD5"/>
    <w:rsid w:val="00932E48"/>
    <w:rsid w:val="00933121"/>
    <w:rsid w:val="00933416"/>
    <w:rsid w:val="00933A72"/>
    <w:rsid w:val="00934035"/>
    <w:rsid w:val="009340E2"/>
    <w:rsid w:val="00934729"/>
    <w:rsid w:val="00934D10"/>
    <w:rsid w:val="00935BD4"/>
    <w:rsid w:val="00935DBA"/>
    <w:rsid w:val="009365B1"/>
    <w:rsid w:val="009368B8"/>
    <w:rsid w:val="009368D0"/>
    <w:rsid w:val="00937469"/>
    <w:rsid w:val="0093775C"/>
    <w:rsid w:val="0093787F"/>
    <w:rsid w:val="009379B5"/>
    <w:rsid w:val="00940B26"/>
    <w:rsid w:val="0094167F"/>
    <w:rsid w:val="00941CF9"/>
    <w:rsid w:val="00941E10"/>
    <w:rsid w:val="00941F06"/>
    <w:rsid w:val="0094258D"/>
    <w:rsid w:val="00943867"/>
    <w:rsid w:val="00944CC3"/>
    <w:rsid w:val="00944D0D"/>
    <w:rsid w:val="00945590"/>
    <w:rsid w:val="009456DB"/>
    <w:rsid w:val="00946164"/>
    <w:rsid w:val="00946CED"/>
    <w:rsid w:val="00946E2B"/>
    <w:rsid w:val="00947019"/>
    <w:rsid w:val="00947411"/>
    <w:rsid w:val="00947A58"/>
    <w:rsid w:val="00947FE1"/>
    <w:rsid w:val="00950BF9"/>
    <w:rsid w:val="00951124"/>
    <w:rsid w:val="009513F3"/>
    <w:rsid w:val="00951664"/>
    <w:rsid w:val="00951A55"/>
    <w:rsid w:val="00952014"/>
    <w:rsid w:val="00952108"/>
    <w:rsid w:val="0095223B"/>
    <w:rsid w:val="00952610"/>
    <w:rsid w:val="0095267A"/>
    <w:rsid w:val="009526D4"/>
    <w:rsid w:val="00952DA5"/>
    <w:rsid w:val="00952ED2"/>
    <w:rsid w:val="0095396F"/>
    <w:rsid w:val="00953BD9"/>
    <w:rsid w:val="00954081"/>
    <w:rsid w:val="009547C5"/>
    <w:rsid w:val="00954E09"/>
    <w:rsid w:val="00955A3E"/>
    <w:rsid w:val="00956197"/>
    <w:rsid w:val="00956899"/>
    <w:rsid w:val="009568E7"/>
    <w:rsid w:val="00956A9D"/>
    <w:rsid w:val="00956B6E"/>
    <w:rsid w:val="00956CCD"/>
    <w:rsid w:val="00956DC5"/>
    <w:rsid w:val="00956DCE"/>
    <w:rsid w:val="00957C83"/>
    <w:rsid w:val="00957F00"/>
    <w:rsid w:val="00960316"/>
    <w:rsid w:val="0096060E"/>
    <w:rsid w:val="00960613"/>
    <w:rsid w:val="0096161C"/>
    <w:rsid w:val="0096273C"/>
    <w:rsid w:val="00962BBB"/>
    <w:rsid w:val="009633D4"/>
    <w:rsid w:val="0096368E"/>
    <w:rsid w:val="00964286"/>
    <w:rsid w:val="0096444E"/>
    <w:rsid w:val="009645DF"/>
    <w:rsid w:val="00964882"/>
    <w:rsid w:val="00964AE5"/>
    <w:rsid w:val="00964BBA"/>
    <w:rsid w:val="00964ED5"/>
    <w:rsid w:val="0096557C"/>
    <w:rsid w:val="00965657"/>
    <w:rsid w:val="00965C4E"/>
    <w:rsid w:val="00966003"/>
    <w:rsid w:val="00966140"/>
    <w:rsid w:val="0096634B"/>
    <w:rsid w:val="00966373"/>
    <w:rsid w:val="0096652C"/>
    <w:rsid w:val="009665E9"/>
    <w:rsid w:val="00967417"/>
    <w:rsid w:val="00967713"/>
    <w:rsid w:val="00967E8A"/>
    <w:rsid w:val="00970006"/>
    <w:rsid w:val="009705F6"/>
    <w:rsid w:val="00970A3A"/>
    <w:rsid w:val="00970D5B"/>
    <w:rsid w:val="00971A9F"/>
    <w:rsid w:val="00971B22"/>
    <w:rsid w:val="00971C7F"/>
    <w:rsid w:val="0097212E"/>
    <w:rsid w:val="009724A8"/>
    <w:rsid w:val="009724C4"/>
    <w:rsid w:val="009726A2"/>
    <w:rsid w:val="00972B2C"/>
    <w:rsid w:val="00972BE8"/>
    <w:rsid w:val="0097309B"/>
    <w:rsid w:val="00973453"/>
    <w:rsid w:val="0097359A"/>
    <w:rsid w:val="00973E7A"/>
    <w:rsid w:val="00974A05"/>
    <w:rsid w:val="00975308"/>
    <w:rsid w:val="00975A92"/>
    <w:rsid w:val="00976601"/>
    <w:rsid w:val="00976893"/>
    <w:rsid w:val="00976D2C"/>
    <w:rsid w:val="00976F21"/>
    <w:rsid w:val="009770F5"/>
    <w:rsid w:val="00977553"/>
    <w:rsid w:val="00977694"/>
    <w:rsid w:val="00977697"/>
    <w:rsid w:val="00977B1F"/>
    <w:rsid w:val="00980042"/>
    <w:rsid w:val="0098156B"/>
    <w:rsid w:val="0098170E"/>
    <w:rsid w:val="00982350"/>
    <w:rsid w:val="00982648"/>
    <w:rsid w:val="0098308F"/>
    <w:rsid w:val="00983590"/>
    <w:rsid w:val="00983990"/>
    <w:rsid w:val="0098445C"/>
    <w:rsid w:val="0098451A"/>
    <w:rsid w:val="0098504D"/>
    <w:rsid w:val="009853DB"/>
    <w:rsid w:val="00985617"/>
    <w:rsid w:val="00985C87"/>
    <w:rsid w:val="00986846"/>
    <w:rsid w:val="00986880"/>
    <w:rsid w:val="00986E79"/>
    <w:rsid w:val="00987230"/>
    <w:rsid w:val="00987524"/>
    <w:rsid w:val="00987772"/>
    <w:rsid w:val="0098796D"/>
    <w:rsid w:val="00987A58"/>
    <w:rsid w:val="00987AD7"/>
    <w:rsid w:val="00987B2F"/>
    <w:rsid w:val="00987D20"/>
    <w:rsid w:val="00987E9A"/>
    <w:rsid w:val="00987F4F"/>
    <w:rsid w:val="00990175"/>
    <w:rsid w:val="00990192"/>
    <w:rsid w:val="009909FA"/>
    <w:rsid w:val="009910DD"/>
    <w:rsid w:val="009910F1"/>
    <w:rsid w:val="00991447"/>
    <w:rsid w:val="00991D62"/>
    <w:rsid w:val="00992920"/>
    <w:rsid w:val="00992C42"/>
    <w:rsid w:val="009936B9"/>
    <w:rsid w:val="00993A2F"/>
    <w:rsid w:val="0099415E"/>
    <w:rsid w:val="009945A6"/>
    <w:rsid w:val="00994D50"/>
    <w:rsid w:val="009953DC"/>
    <w:rsid w:val="0099579E"/>
    <w:rsid w:val="00995B7F"/>
    <w:rsid w:val="00995C0F"/>
    <w:rsid w:val="00995DA4"/>
    <w:rsid w:val="009966A7"/>
    <w:rsid w:val="009966D7"/>
    <w:rsid w:val="00996704"/>
    <w:rsid w:val="00996B79"/>
    <w:rsid w:val="00996CCB"/>
    <w:rsid w:val="00997262"/>
    <w:rsid w:val="009978A9"/>
    <w:rsid w:val="00997AA1"/>
    <w:rsid w:val="00997D62"/>
    <w:rsid w:val="009A0537"/>
    <w:rsid w:val="009A10D7"/>
    <w:rsid w:val="009A13E1"/>
    <w:rsid w:val="009A2160"/>
    <w:rsid w:val="009A2814"/>
    <w:rsid w:val="009A2885"/>
    <w:rsid w:val="009A2E01"/>
    <w:rsid w:val="009A306F"/>
    <w:rsid w:val="009A30A1"/>
    <w:rsid w:val="009A3264"/>
    <w:rsid w:val="009A3268"/>
    <w:rsid w:val="009A34A4"/>
    <w:rsid w:val="009A3638"/>
    <w:rsid w:val="009A4138"/>
    <w:rsid w:val="009A58E6"/>
    <w:rsid w:val="009A6137"/>
    <w:rsid w:val="009A639F"/>
    <w:rsid w:val="009A65FC"/>
    <w:rsid w:val="009A680F"/>
    <w:rsid w:val="009A69D9"/>
    <w:rsid w:val="009A6DFF"/>
    <w:rsid w:val="009A70A2"/>
    <w:rsid w:val="009A76A4"/>
    <w:rsid w:val="009A77C6"/>
    <w:rsid w:val="009B10C1"/>
    <w:rsid w:val="009B1146"/>
    <w:rsid w:val="009B1A34"/>
    <w:rsid w:val="009B1F13"/>
    <w:rsid w:val="009B21BD"/>
    <w:rsid w:val="009B21DF"/>
    <w:rsid w:val="009B33D9"/>
    <w:rsid w:val="009B3517"/>
    <w:rsid w:val="009B386B"/>
    <w:rsid w:val="009B38CA"/>
    <w:rsid w:val="009B39D9"/>
    <w:rsid w:val="009B3C99"/>
    <w:rsid w:val="009B3FA3"/>
    <w:rsid w:val="009B4162"/>
    <w:rsid w:val="009B42A8"/>
    <w:rsid w:val="009B466C"/>
    <w:rsid w:val="009B4790"/>
    <w:rsid w:val="009B5D49"/>
    <w:rsid w:val="009B60F3"/>
    <w:rsid w:val="009B6620"/>
    <w:rsid w:val="009B672B"/>
    <w:rsid w:val="009B6733"/>
    <w:rsid w:val="009B6BC5"/>
    <w:rsid w:val="009B708B"/>
    <w:rsid w:val="009B72B3"/>
    <w:rsid w:val="009B788C"/>
    <w:rsid w:val="009B792F"/>
    <w:rsid w:val="009B7E6A"/>
    <w:rsid w:val="009B7EC2"/>
    <w:rsid w:val="009B7FB2"/>
    <w:rsid w:val="009C0BAF"/>
    <w:rsid w:val="009C0D32"/>
    <w:rsid w:val="009C1670"/>
    <w:rsid w:val="009C18A5"/>
    <w:rsid w:val="009C1DD3"/>
    <w:rsid w:val="009C20F2"/>
    <w:rsid w:val="009C21A0"/>
    <w:rsid w:val="009C27EF"/>
    <w:rsid w:val="009C28CA"/>
    <w:rsid w:val="009C2F83"/>
    <w:rsid w:val="009C305C"/>
    <w:rsid w:val="009C323A"/>
    <w:rsid w:val="009C33FC"/>
    <w:rsid w:val="009C35A6"/>
    <w:rsid w:val="009C3732"/>
    <w:rsid w:val="009C37D7"/>
    <w:rsid w:val="009C3BC5"/>
    <w:rsid w:val="009C3C94"/>
    <w:rsid w:val="009C3DA2"/>
    <w:rsid w:val="009C40FB"/>
    <w:rsid w:val="009C4516"/>
    <w:rsid w:val="009C4AB0"/>
    <w:rsid w:val="009C4B7A"/>
    <w:rsid w:val="009C4F84"/>
    <w:rsid w:val="009C5312"/>
    <w:rsid w:val="009C5642"/>
    <w:rsid w:val="009C578A"/>
    <w:rsid w:val="009C593F"/>
    <w:rsid w:val="009C5BC2"/>
    <w:rsid w:val="009C5E80"/>
    <w:rsid w:val="009C5EE8"/>
    <w:rsid w:val="009C6021"/>
    <w:rsid w:val="009C66CF"/>
    <w:rsid w:val="009C6D98"/>
    <w:rsid w:val="009C7288"/>
    <w:rsid w:val="009C731B"/>
    <w:rsid w:val="009C7D76"/>
    <w:rsid w:val="009C7F14"/>
    <w:rsid w:val="009D0227"/>
    <w:rsid w:val="009D07F4"/>
    <w:rsid w:val="009D1F6B"/>
    <w:rsid w:val="009D2496"/>
    <w:rsid w:val="009D2A63"/>
    <w:rsid w:val="009D351A"/>
    <w:rsid w:val="009D3582"/>
    <w:rsid w:val="009D3748"/>
    <w:rsid w:val="009D3CE2"/>
    <w:rsid w:val="009D3E61"/>
    <w:rsid w:val="009D42A0"/>
    <w:rsid w:val="009D432F"/>
    <w:rsid w:val="009D4AC3"/>
    <w:rsid w:val="009D4BF9"/>
    <w:rsid w:val="009D4C8E"/>
    <w:rsid w:val="009D5C43"/>
    <w:rsid w:val="009D61A4"/>
    <w:rsid w:val="009D6651"/>
    <w:rsid w:val="009D6E9F"/>
    <w:rsid w:val="009D7268"/>
    <w:rsid w:val="009D730A"/>
    <w:rsid w:val="009D755A"/>
    <w:rsid w:val="009D7568"/>
    <w:rsid w:val="009E02E5"/>
    <w:rsid w:val="009E0337"/>
    <w:rsid w:val="009E1E1A"/>
    <w:rsid w:val="009E1F13"/>
    <w:rsid w:val="009E22CE"/>
    <w:rsid w:val="009E2709"/>
    <w:rsid w:val="009E3648"/>
    <w:rsid w:val="009E3ADA"/>
    <w:rsid w:val="009E4A8D"/>
    <w:rsid w:val="009E51D5"/>
    <w:rsid w:val="009E5684"/>
    <w:rsid w:val="009E5B9B"/>
    <w:rsid w:val="009E63D3"/>
    <w:rsid w:val="009E6790"/>
    <w:rsid w:val="009E6F71"/>
    <w:rsid w:val="009E791D"/>
    <w:rsid w:val="009E7A1A"/>
    <w:rsid w:val="009F15CD"/>
    <w:rsid w:val="009F1839"/>
    <w:rsid w:val="009F1893"/>
    <w:rsid w:val="009F2891"/>
    <w:rsid w:val="009F2A4D"/>
    <w:rsid w:val="009F2C12"/>
    <w:rsid w:val="009F3F63"/>
    <w:rsid w:val="009F3FEB"/>
    <w:rsid w:val="009F4320"/>
    <w:rsid w:val="009F49E3"/>
    <w:rsid w:val="009F4DB1"/>
    <w:rsid w:val="009F5350"/>
    <w:rsid w:val="009F539C"/>
    <w:rsid w:val="009F55EE"/>
    <w:rsid w:val="009F5690"/>
    <w:rsid w:val="009F5691"/>
    <w:rsid w:val="009F5908"/>
    <w:rsid w:val="009F5AED"/>
    <w:rsid w:val="009F5CA5"/>
    <w:rsid w:val="009F5DB8"/>
    <w:rsid w:val="009F6182"/>
    <w:rsid w:val="009F67AC"/>
    <w:rsid w:val="009F6A4A"/>
    <w:rsid w:val="009F717C"/>
    <w:rsid w:val="009F72F9"/>
    <w:rsid w:val="009F75A2"/>
    <w:rsid w:val="009F7A01"/>
    <w:rsid w:val="009F7C7A"/>
    <w:rsid w:val="009F7DFD"/>
    <w:rsid w:val="009F7E51"/>
    <w:rsid w:val="00A004DF"/>
    <w:rsid w:val="00A00FE6"/>
    <w:rsid w:val="00A01569"/>
    <w:rsid w:val="00A01900"/>
    <w:rsid w:val="00A01B23"/>
    <w:rsid w:val="00A01BBA"/>
    <w:rsid w:val="00A0280F"/>
    <w:rsid w:val="00A03008"/>
    <w:rsid w:val="00A03242"/>
    <w:rsid w:val="00A034C7"/>
    <w:rsid w:val="00A034E3"/>
    <w:rsid w:val="00A036C6"/>
    <w:rsid w:val="00A03B60"/>
    <w:rsid w:val="00A0528E"/>
    <w:rsid w:val="00A05710"/>
    <w:rsid w:val="00A05903"/>
    <w:rsid w:val="00A05B35"/>
    <w:rsid w:val="00A05C7F"/>
    <w:rsid w:val="00A064B1"/>
    <w:rsid w:val="00A066C7"/>
    <w:rsid w:val="00A069B0"/>
    <w:rsid w:val="00A06C47"/>
    <w:rsid w:val="00A071AC"/>
    <w:rsid w:val="00A07617"/>
    <w:rsid w:val="00A0770A"/>
    <w:rsid w:val="00A07AF1"/>
    <w:rsid w:val="00A1086F"/>
    <w:rsid w:val="00A10D29"/>
    <w:rsid w:val="00A1103D"/>
    <w:rsid w:val="00A11645"/>
    <w:rsid w:val="00A1211D"/>
    <w:rsid w:val="00A123CC"/>
    <w:rsid w:val="00A124EC"/>
    <w:rsid w:val="00A12B7C"/>
    <w:rsid w:val="00A13138"/>
    <w:rsid w:val="00A1337B"/>
    <w:rsid w:val="00A13997"/>
    <w:rsid w:val="00A13BC0"/>
    <w:rsid w:val="00A14015"/>
    <w:rsid w:val="00A14538"/>
    <w:rsid w:val="00A14588"/>
    <w:rsid w:val="00A14AB6"/>
    <w:rsid w:val="00A15FE0"/>
    <w:rsid w:val="00A16909"/>
    <w:rsid w:val="00A177A3"/>
    <w:rsid w:val="00A17D18"/>
    <w:rsid w:val="00A17FC0"/>
    <w:rsid w:val="00A20206"/>
    <w:rsid w:val="00A2027E"/>
    <w:rsid w:val="00A2148A"/>
    <w:rsid w:val="00A214AB"/>
    <w:rsid w:val="00A2152B"/>
    <w:rsid w:val="00A22119"/>
    <w:rsid w:val="00A225E1"/>
    <w:rsid w:val="00A22735"/>
    <w:rsid w:val="00A22823"/>
    <w:rsid w:val="00A235E2"/>
    <w:rsid w:val="00A23889"/>
    <w:rsid w:val="00A23C72"/>
    <w:rsid w:val="00A24B55"/>
    <w:rsid w:val="00A24DDB"/>
    <w:rsid w:val="00A2538D"/>
    <w:rsid w:val="00A25420"/>
    <w:rsid w:val="00A2571F"/>
    <w:rsid w:val="00A25E64"/>
    <w:rsid w:val="00A26148"/>
    <w:rsid w:val="00A267CC"/>
    <w:rsid w:val="00A26822"/>
    <w:rsid w:val="00A27A37"/>
    <w:rsid w:val="00A27FD0"/>
    <w:rsid w:val="00A30187"/>
    <w:rsid w:val="00A30349"/>
    <w:rsid w:val="00A3034B"/>
    <w:rsid w:val="00A303E5"/>
    <w:rsid w:val="00A309D4"/>
    <w:rsid w:val="00A31502"/>
    <w:rsid w:val="00A319AA"/>
    <w:rsid w:val="00A319BF"/>
    <w:rsid w:val="00A31C9B"/>
    <w:rsid w:val="00A31EB3"/>
    <w:rsid w:val="00A32272"/>
    <w:rsid w:val="00A326B0"/>
    <w:rsid w:val="00A329F3"/>
    <w:rsid w:val="00A32A67"/>
    <w:rsid w:val="00A331D0"/>
    <w:rsid w:val="00A3413F"/>
    <w:rsid w:val="00A34DD2"/>
    <w:rsid w:val="00A3547F"/>
    <w:rsid w:val="00A35773"/>
    <w:rsid w:val="00A35F9C"/>
    <w:rsid w:val="00A365A5"/>
    <w:rsid w:val="00A3662D"/>
    <w:rsid w:val="00A36709"/>
    <w:rsid w:val="00A36BF2"/>
    <w:rsid w:val="00A36E71"/>
    <w:rsid w:val="00A3722F"/>
    <w:rsid w:val="00A37643"/>
    <w:rsid w:val="00A37868"/>
    <w:rsid w:val="00A37E73"/>
    <w:rsid w:val="00A410BF"/>
    <w:rsid w:val="00A41B61"/>
    <w:rsid w:val="00A41D98"/>
    <w:rsid w:val="00A420AE"/>
    <w:rsid w:val="00A42365"/>
    <w:rsid w:val="00A42384"/>
    <w:rsid w:val="00A424BA"/>
    <w:rsid w:val="00A4287E"/>
    <w:rsid w:val="00A428B8"/>
    <w:rsid w:val="00A42A96"/>
    <w:rsid w:val="00A42B37"/>
    <w:rsid w:val="00A42CA8"/>
    <w:rsid w:val="00A42CEF"/>
    <w:rsid w:val="00A42DBB"/>
    <w:rsid w:val="00A42DE1"/>
    <w:rsid w:val="00A43AA8"/>
    <w:rsid w:val="00A43F61"/>
    <w:rsid w:val="00A43FF2"/>
    <w:rsid w:val="00A440CB"/>
    <w:rsid w:val="00A442F7"/>
    <w:rsid w:val="00A4436F"/>
    <w:rsid w:val="00A44452"/>
    <w:rsid w:val="00A446F3"/>
    <w:rsid w:val="00A4561A"/>
    <w:rsid w:val="00A45951"/>
    <w:rsid w:val="00A45DD3"/>
    <w:rsid w:val="00A45F4C"/>
    <w:rsid w:val="00A463D2"/>
    <w:rsid w:val="00A46534"/>
    <w:rsid w:val="00A47338"/>
    <w:rsid w:val="00A47353"/>
    <w:rsid w:val="00A47996"/>
    <w:rsid w:val="00A5028F"/>
    <w:rsid w:val="00A50821"/>
    <w:rsid w:val="00A5086F"/>
    <w:rsid w:val="00A50A0E"/>
    <w:rsid w:val="00A50ADF"/>
    <w:rsid w:val="00A51480"/>
    <w:rsid w:val="00A51FFD"/>
    <w:rsid w:val="00A522AC"/>
    <w:rsid w:val="00A526C2"/>
    <w:rsid w:val="00A52B6A"/>
    <w:rsid w:val="00A540ED"/>
    <w:rsid w:val="00A54CB3"/>
    <w:rsid w:val="00A55695"/>
    <w:rsid w:val="00A56202"/>
    <w:rsid w:val="00A56270"/>
    <w:rsid w:val="00A56481"/>
    <w:rsid w:val="00A568D0"/>
    <w:rsid w:val="00A57233"/>
    <w:rsid w:val="00A57816"/>
    <w:rsid w:val="00A5784D"/>
    <w:rsid w:val="00A57CDD"/>
    <w:rsid w:val="00A57DDC"/>
    <w:rsid w:val="00A57F3B"/>
    <w:rsid w:val="00A609E6"/>
    <w:rsid w:val="00A60A3D"/>
    <w:rsid w:val="00A61453"/>
    <w:rsid w:val="00A61664"/>
    <w:rsid w:val="00A62148"/>
    <w:rsid w:val="00A62254"/>
    <w:rsid w:val="00A628D6"/>
    <w:rsid w:val="00A6299D"/>
    <w:rsid w:val="00A62DF9"/>
    <w:rsid w:val="00A62ED6"/>
    <w:rsid w:val="00A63D42"/>
    <w:rsid w:val="00A63F4A"/>
    <w:rsid w:val="00A63F5C"/>
    <w:rsid w:val="00A64713"/>
    <w:rsid w:val="00A64AA0"/>
    <w:rsid w:val="00A6525A"/>
    <w:rsid w:val="00A65A5F"/>
    <w:rsid w:val="00A66305"/>
    <w:rsid w:val="00A66330"/>
    <w:rsid w:val="00A66B28"/>
    <w:rsid w:val="00A66BFB"/>
    <w:rsid w:val="00A67269"/>
    <w:rsid w:val="00A6744E"/>
    <w:rsid w:val="00A67661"/>
    <w:rsid w:val="00A676E0"/>
    <w:rsid w:val="00A67856"/>
    <w:rsid w:val="00A67D27"/>
    <w:rsid w:val="00A7049A"/>
    <w:rsid w:val="00A70E8A"/>
    <w:rsid w:val="00A718F8"/>
    <w:rsid w:val="00A71C9D"/>
    <w:rsid w:val="00A71DD9"/>
    <w:rsid w:val="00A72479"/>
    <w:rsid w:val="00A7276C"/>
    <w:rsid w:val="00A72A7D"/>
    <w:rsid w:val="00A73559"/>
    <w:rsid w:val="00A738F4"/>
    <w:rsid w:val="00A73C1F"/>
    <w:rsid w:val="00A744AF"/>
    <w:rsid w:val="00A74872"/>
    <w:rsid w:val="00A7528B"/>
    <w:rsid w:val="00A7559C"/>
    <w:rsid w:val="00A7578A"/>
    <w:rsid w:val="00A75BFB"/>
    <w:rsid w:val="00A766E4"/>
    <w:rsid w:val="00A76CE7"/>
    <w:rsid w:val="00A76D9A"/>
    <w:rsid w:val="00A77006"/>
    <w:rsid w:val="00A772E8"/>
    <w:rsid w:val="00A77372"/>
    <w:rsid w:val="00A77501"/>
    <w:rsid w:val="00A77A83"/>
    <w:rsid w:val="00A77E61"/>
    <w:rsid w:val="00A80024"/>
    <w:rsid w:val="00A80075"/>
    <w:rsid w:val="00A802EB"/>
    <w:rsid w:val="00A80379"/>
    <w:rsid w:val="00A80B5B"/>
    <w:rsid w:val="00A80CFE"/>
    <w:rsid w:val="00A80E42"/>
    <w:rsid w:val="00A8130B"/>
    <w:rsid w:val="00A815F1"/>
    <w:rsid w:val="00A8161A"/>
    <w:rsid w:val="00A82870"/>
    <w:rsid w:val="00A837DF"/>
    <w:rsid w:val="00A83862"/>
    <w:rsid w:val="00A83DEA"/>
    <w:rsid w:val="00A8419B"/>
    <w:rsid w:val="00A8486B"/>
    <w:rsid w:val="00A84A5E"/>
    <w:rsid w:val="00A852FD"/>
    <w:rsid w:val="00A85D62"/>
    <w:rsid w:val="00A8678A"/>
    <w:rsid w:val="00A8691E"/>
    <w:rsid w:val="00A86ABB"/>
    <w:rsid w:val="00A8701A"/>
    <w:rsid w:val="00A8725F"/>
    <w:rsid w:val="00A875EB"/>
    <w:rsid w:val="00A90A61"/>
    <w:rsid w:val="00A90ECC"/>
    <w:rsid w:val="00A91174"/>
    <w:rsid w:val="00A9234F"/>
    <w:rsid w:val="00A93AB7"/>
    <w:rsid w:val="00A94B19"/>
    <w:rsid w:val="00A95076"/>
    <w:rsid w:val="00A956CE"/>
    <w:rsid w:val="00A95B14"/>
    <w:rsid w:val="00A95E07"/>
    <w:rsid w:val="00A95FFB"/>
    <w:rsid w:val="00A96171"/>
    <w:rsid w:val="00A96491"/>
    <w:rsid w:val="00A96499"/>
    <w:rsid w:val="00A96689"/>
    <w:rsid w:val="00A96F4B"/>
    <w:rsid w:val="00A9732E"/>
    <w:rsid w:val="00A97790"/>
    <w:rsid w:val="00A97825"/>
    <w:rsid w:val="00AA0221"/>
    <w:rsid w:val="00AA113D"/>
    <w:rsid w:val="00AA1F92"/>
    <w:rsid w:val="00AA1FD9"/>
    <w:rsid w:val="00AA2250"/>
    <w:rsid w:val="00AA2326"/>
    <w:rsid w:val="00AA2776"/>
    <w:rsid w:val="00AA288B"/>
    <w:rsid w:val="00AA3F84"/>
    <w:rsid w:val="00AA47FB"/>
    <w:rsid w:val="00AA48C2"/>
    <w:rsid w:val="00AA49E4"/>
    <w:rsid w:val="00AA4A1E"/>
    <w:rsid w:val="00AA4E3E"/>
    <w:rsid w:val="00AA4F8D"/>
    <w:rsid w:val="00AA5117"/>
    <w:rsid w:val="00AA514F"/>
    <w:rsid w:val="00AA5528"/>
    <w:rsid w:val="00AA595B"/>
    <w:rsid w:val="00AA7351"/>
    <w:rsid w:val="00AA78C9"/>
    <w:rsid w:val="00AA7FA5"/>
    <w:rsid w:val="00AB069E"/>
    <w:rsid w:val="00AB0FBF"/>
    <w:rsid w:val="00AB1318"/>
    <w:rsid w:val="00AB1ACA"/>
    <w:rsid w:val="00AB1B2F"/>
    <w:rsid w:val="00AB1BF4"/>
    <w:rsid w:val="00AB1DDC"/>
    <w:rsid w:val="00AB2875"/>
    <w:rsid w:val="00AB2955"/>
    <w:rsid w:val="00AB340A"/>
    <w:rsid w:val="00AB3445"/>
    <w:rsid w:val="00AB46BA"/>
    <w:rsid w:val="00AB58C0"/>
    <w:rsid w:val="00AB5909"/>
    <w:rsid w:val="00AB617D"/>
    <w:rsid w:val="00AB62F9"/>
    <w:rsid w:val="00AB63D5"/>
    <w:rsid w:val="00AB6E17"/>
    <w:rsid w:val="00AB7277"/>
    <w:rsid w:val="00AB72E8"/>
    <w:rsid w:val="00AB731C"/>
    <w:rsid w:val="00AB768F"/>
    <w:rsid w:val="00AB7A55"/>
    <w:rsid w:val="00AB7C10"/>
    <w:rsid w:val="00AC00E8"/>
    <w:rsid w:val="00AC0197"/>
    <w:rsid w:val="00AC09A3"/>
    <w:rsid w:val="00AC0F92"/>
    <w:rsid w:val="00AC1086"/>
    <w:rsid w:val="00AC110D"/>
    <w:rsid w:val="00AC14A6"/>
    <w:rsid w:val="00AC1FA5"/>
    <w:rsid w:val="00AC2231"/>
    <w:rsid w:val="00AC29CE"/>
    <w:rsid w:val="00AC2FCB"/>
    <w:rsid w:val="00AC2FE2"/>
    <w:rsid w:val="00AC3D2B"/>
    <w:rsid w:val="00AC47C8"/>
    <w:rsid w:val="00AC4979"/>
    <w:rsid w:val="00AC4B7C"/>
    <w:rsid w:val="00AC504A"/>
    <w:rsid w:val="00AC5FF4"/>
    <w:rsid w:val="00AC60C3"/>
    <w:rsid w:val="00AC63E8"/>
    <w:rsid w:val="00AC6D15"/>
    <w:rsid w:val="00AC6E9E"/>
    <w:rsid w:val="00AC7119"/>
    <w:rsid w:val="00AD0213"/>
    <w:rsid w:val="00AD05F8"/>
    <w:rsid w:val="00AD08EB"/>
    <w:rsid w:val="00AD104E"/>
    <w:rsid w:val="00AD2393"/>
    <w:rsid w:val="00AD23C5"/>
    <w:rsid w:val="00AD2716"/>
    <w:rsid w:val="00AD2B41"/>
    <w:rsid w:val="00AD2E8F"/>
    <w:rsid w:val="00AD37CB"/>
    <w:rsid w:val="00AD3A90"/>
    <w:rsid w:val="00AD4535"/>
    <w:rsid w:val="00AD4597"/>
    <w:rsid w:val="00AD4ED3"/>
    <w:rsid w:val="00AD54E9"/>
    <w:rsid w:val="00AD5BA9"/>
    <w:rsid w:val="00AD6561"/>
    <w:rsid w:val="00AD6888"/>
    <w:rsid w:val="00AD6D6A"/>
    <w:rsid w:val="00AD6FF6"/>
    <w:rsid w:val="00AD7BE6"/>
    <w:rsid w:val="00AD7C34"/>
    <w:rsid w:val="00AD7D8A"/>
    <w:rsid w:val="00AD7F01"/>
    <w:rsid w:val="00AD7F46"/>
    <w:rsid w:val="00AE0D56"/>
    <w:rsid w:val="00AE0F41"/>
    <w:rsid w:val="00AE10BC"/>
    <w:rsid w:val="00AE14B7"/>
    <w:rsid w:val="00AE1BC8"/>
    <w:rsid w:val="00AE2130"/>
    <w:rsid w:val="00AE2B2D"/>
    <w:rsid w:val="00AE2BC3"/>
    <w:rsid w:val="00AE2E58"/>
    <w:rsid w:val="00AE2FCA"/>
    <w:rsid w:val="00AE315E"/>
    <w:rsid w:val="00AE31ED"/>
    <w:rsid w:val="00AE3287"/>
    <w:rsid w:val="00AE3932"/>
    <w:rsid w:val="00AE4C8D"/>
    <w:rsid w:val="00AE52CB"/>
    <w:rsid w:val="00AE533B"/>
    <w:rsid w:val="00AE58BA"/>
    <w:rsid w:val="00AE5C4F"/>
    <w:rsid w:val="00AE5CFB"/>
    <w:rsid w:val="00AE64B9"/>
    <w:rsid w:val="00AE65D0"/>
    <w:rsid w:val="00AE6791"/>
    <w:rsid w:val="00AE6863"/>
    <w:rsid w:val="00AE6D1A"/>
    <w:rsid w:val="00AE7F3A"/>
    <w:rsid w:val="00AF0294"/>
    <w:rsid w:val="00AF06B4"/>
    <w:rsid w:val="00AF126A"/>
    <w:rsid w:val="00AF1324"/>
    <w:rsid w:val="00AF18E5"/>
    <w:rsid w:val="00AF2628"/>
    <w:rsid w:val="00AF29EB"/>
    <w:rsid w:val="00AF2D23"/>
    <w:rsid w:val="00AF2DDE"/>
    <w:rsid w:val="00AF32D7"/>
    <w:rsid w:val="00AF439F"/>
    <w:rsid w:val="00AF4979"/>
    <w:rsid w:val="00AF569D"/>
    <w:rsid w:val="00AF56F8"/>
    <w:rsid w:val="00AF5D8F"/>
    <w:rsid w:val="00AF5FC8"/>
    <w:rsid w:val="00AF60A3"/>
    <w:rsid w:val="00AF60CD"/>
    <w:rsid w:val="00AF61D0"/>
    <w:rsid w:val="00AF6447"/>
    <w:rsid w:val="00AF66CF"/>
    <w:rsid w:val="00AF6F88"/>
    <w:rsid w:val="00B0023B"/>
    <w:rsid w:val="00B004DA"/>
    <w:rsid w:val="00B0072B"/>
    <w:rsid w:val="00B00758"/>
    <w:rsid w:val="00B00C93"/>
    <w:rsid w:val="00B00D14"/>
    <w:rsid w:val="00B01D71"/>
    <w:rsid w:val="00B02125"/>
    <w:rsid w:val="00B0277A"/>
    <w:rsid w:val="00B02B69"/>
    <w:rsid w:val="00B034DD"/>
    <w:rsid w:val="00B0353F"/>
    <w:rsid w:val="00B046B3"/>
    <w:rsid w:val="00B047DF"/>
    <w:rsid w:val="00B04B0C"/>
    <w:rsid w:val="00B04DE8"/>
    <w:rsid w:val="00B05152"/>
    <w:rsid w:val="00B05809"/>
    <w:rsid w:val="00B06673"/>
    <w:rsid w:val="00B06776"/>
    <w:rsid w:val="00B069BF"/>
    <w:rsid w:val="00B0705A"/>
    <w:rsid w:val="00B07309"/>
    <w:rsid w:val="00B0769E"/>
    <w:rsid w:val="00B0785F"/>
    <w:rsid w:val="00B07D1F"/>
    <w:rsid w:val="00B1038E"/>
    <w:rsid w:val="00B10A9A"/>
    <w:rsid w:val="00B114C9"/>
    <w:rsid w:val="00B11908"/>
    <w:rsid w:val="00B11DEF"/>
    <w:rsid w:val="00B11EDF"/>
    <w:rsid w:val="00B121A5"/>
    <w:rsid w:val="00B122E9"/>
    <w:rsid w:val="00B1295D"/>
    <w:rsid w:val="00B12960"/>
    <w:rsid w:val="00B12E70"/>
    <w:rsid w:val="00B13066"/>
    <w:rsid w:val="00B139EB"/>
    <w:rsid w:val="00B13A27"/>
    <w:rsid w:val="00B13C8C"/>
    <w:rsid w:val="00B13E3C"/>
    <w:rsid w:val="00B1428D"/>
    <w:rsid w:val="00B14323"/>
    <w:rsid w:val="00B14520"/>
    <w:rsid w:val="00B14FCD"/>
    <w:rsid w:val="00B1554C"/>
    <w:rsid w:val="00B15FA8"/>
    <w:rsid w:val="00B1697D"/>
    <w:rsid w:val="00B169E2"/>
    <w:rsid w:val="00B16B8B"/>
    <w:rsid w:val="00B16CB6"/>
    <w:rsid w:val="00B1702F"/>
    <w:rsid w:val="00B170B3"/>
    <w:rsid w:val="00B17AFA"/>
    <w:rsid w:val="00B17F50"/>
    <w:rsid w:val="00B201B9"/>
    <w:rsid w:val="00B201CA"/>
    <w:rsid w:val="00B20297"/>
    <w:rsid w:val="00B205DA"/>
    <w:rsid w:val="00B20A5D"/>
    <w:rsid w:val="00B20D52"/>
    <w:rsid w:val="00B20D54"/>
    <w:rsid w:val="00B21213"/>
    <w:rsid w:val="00B21542"/>
    <w:rsid w:val="00B21AF4"/>
    <w:rsid w:val="00B22706"/>
    <w:rsid w:val="00B22759"/>
    <w:rsid w:val="00B22DBB"/>
    <w:rsid w:val="00B22DF6"/>
    <w:rsid w:val="00B234CD"/>
    <w:rsid w:val="00B242C5"/>
    <w:rsid w:val="00B246F7"/>
    <w:rsid w:val="00B24862"/>
    <w:rsid w:val="00B2489A"/>
    <w:rsid w:val="00B24FA7"/>
    <w:rsid w:val="00B2500D"/>
    <w:rsid w:val="00B25211"/>
    <w:rsid w:val="00B2583B"/>
    <w:rsid w:val="00B2591E"/>
    <w:rsid w:val="00B2633F"/>
    <w:rsid w:val="00B27363"/>
    <w:rsid w:val="00B274A6"/>
    <w:rsid w:val="00B27585"/>
    <w:rsid w:val="00B277ED"/>
    <w:rsid w:val="00B27966"/>
    <w:rsid w:val="00B27F9E"/>
    <w:rsid w:val="00B30B2A"/>
    <w:rsid w:val="00B30DC5"/>
    <w:rsid w:val="00B32432"/>
    <w:rsid w:val="00B324DA"/>
    <w:rsid w:val="00B32527"/>
    <w:rsid w:val="00B3269C"/>
    <w:rsid w:val="00B327FA"/>
    <w:rsid w:val="00B32E08"/>
    <w:rsid w:val="00B33847"/>
    <w:rsid w:val="00B338E8"/>
    <w:rsid w:val="00B34160"/>
    <w:rsid w:val="00B34348"/>
    <w:rsid w:val="00B34816"/>
    <w:rsid w:val="00B35716"/>
    <w:rsid w:val="00B35B5C"/>
    <w:rsid w:val="00B36434"/>
    <w:rsid w:val="00B36C97"/>
    <w:rsid w:val="00B36DF4"/>
    <w:rsid w:val="00B37641"/>
    <w:rsid w:val="00B376DC"/>
    <w:rsid w:val="00B378AA"/>
    <w:rsid w:val="00B37FBD"/>
    <w:rsid w:val="00B4007E"/>
    <w:rsid w:val="00B40179"/>
    <w:rsid w:val="00B404ED"/>
    <w:rsid w:val="00B40D05"/>
    <w:rsid w:val="00B40D4E"/>
    <w:rsid w:val="00B41B4A"/>
    <w:rsid w:val="00B41F87"/>
    <w:rsid w:val="00B4274A"/>
    <w:rsid w:val="00B42B90"/>
    <w:rsid w:val="00B43557"/>
    <w:rsid w:val="00B43A7F"/>
    <w:rsid w:val="00B44318"/>
    <w:rsid w:val="00B44C61"/>
    <w:rsid w:val="00B44E3F"/>
    <w:rsid w:val="00B45757"/>
    <w:rsid w:val="00B4666F"/>
    <w:rsid w:val="00B46B3A"/>
    <w:rsid w:val="00B500D9"/>
    <w:rsid w:val="00B50429"/>
    <w:rsid w:val="00B508C1"/>
    <w:rsid w:val="00B50CE5"/>
    <w:rsid w:val="00B5135B"/>
    <w:rsid w:val="00B51F14"/>
    <w:rsid w:val="00B52752"/>
    <w:rsid w:val="00B5307F"/>
    <w:rsid w:val="00B538E1"/>
    <w:rsid w:val="00B53F7B"/>
    <w:rsid w:val="00B54611"/>
    <w:rsid w:val="00B5478C"/>
    <w:rsid w:val="00B55549"/>
    <w:rsid w:val="00B555D1"/>
    <w:rsid w:val="00B55771"/>
    <w:rsid w:val="00B55C59"/>
    <w:rsid w:val="00B55FCB"/>
    <w:rsid w:val="00B56C04"/>
    <w:rsid w:val="00B575AE"/>
    <w:rsid w:val="00B57774"/>
    <w:rsid w:val="00B577C6"/>
    <w:rsid w:val="00B57806"/>
    <w:rsid w:val="00B579C3"/>
    <w:rsid w:val="00B61328"/>
    <w:rsid w:val="00B6143E"/>
    <w:rsid w:val="00B61F67"/>
    <w:rsid w:val="00B625C1"/>
    <w:rsid w:val="00B626D6"/>
    <w:rsid w:val="00B62E56"/>
    <w:rsid w:val="00B6302D"/>
    <w:rsid w:val="00B631D2"/>
    <w:rsid w:val="00B63323"/>
    <w:rsid w:val="00B63539"/>
    <w:rsid w:val="00B6397A"/>
    <w:rsid w:val="00B63AB3"/>
    <w:rsid w:val="00B63B94"/>
    <w:rsid w:val="00B63E61"/>
    <w:rsid w:val="00B64779"/>
    <w:rsid w:val="00B647FB"/>
    <w:rsid w:val="00B649F1"/>
    <w:rsid w:val="00B64B6E"/>
    <w:rsid w:val="00B650DF"/>
    <w:rsid w:val="00B6534A"/>
    <w:rsid w:val="00B653A8"/>
    <w:rsid w:val="00B655E9"/>
    <w:rsid w:val="00B65C21"/>
    <w:rsid w:val="00B663C0"/>
    <w:rsid w:val="00B66819"/>
    <w:rsid w:val="00B669AF"/>
    <w:rsid w:val="00B671CB"/>
    <w:rsid w:val="00B67530"/>
    <w:rsid w:val="00B6787C"/>
    <w:rsid w:val="00B70231"/>
    <w:rsid w:val="00B704DE"/>
    <w:rsid w:val="00B70A90"/>
    <w:rsid w:val="00B70C67"/>
    <w:rsid w:val="00B717F6"/>
    <w:rsid w:val="00B71B61"/>
    <w:rsid w:val="00B71F0F"/>
    <w:rsid w:val="00B725D8"/>
    <w:rsid w:val="00B7269D"/>
    <w:rsid w:val="00B729E6"/>
    <w:rsid w:val="00B72B5B"/>
    <w:rsid w:val="00B72CE2"/>
    <w:rsid w:val="00B72DEA"/>
    <w:rsid w:val="00B72E58"/>
    <w:rsid w:val="00B7385E"/>
    <w:rsid w:val="00B7390A"/>
    <w:rsid w:val="00B73965"/>
    <w:rsid w:val="00B73AD1"/>
    <w:rsid w:val="00B73ADA"/>
    <w:rsid w:val="00B73D01"/>
    <w:rsid w:val="00B741D1"/>
    <w:rsid w:val="00B74303"/>
    <w:rsid w:val="00B7449B"/>
    <w:rsid w:val="00B74996"/>
    <w:rsid w:val="00B74B3C"/>
    <w:rsid w:val="00B75E35"/>
    <w:rsid w:val="00B764C9"/>
    <w:rsid w:val="00B76690"/>
    <w:rsid w:val="00B76DA4"/>
    <w:rsid w:val="00B76DEF"/>
    <w:rsid w:val="00B77850"/>
    <w:rsid w:val="00B77C54"/>
    <w:rsid w:val="00B8085B"/>
    <w:rsid w:val="00B81198"/>
    <w:rsid w:val="00B81984"/>
    <w:rsid w:val="00B81AF4"/>
    <w:rsid w:val="00B81E63"/>
    <w:rsid w:val="00B82051"/>
    <w:rsid w:val="00B82368"/>
    <w:rsid w:val="00B82782"/>
    <w:rsid w:val="00B829BE"/>
    <w:rsid w:val="00B82AE7"/>
    <w:rsid w:val="00B82F5E"/>
    <w:rsid w:val="00B8300E"/>
    <w:rsid w:val="00B83431"/>
    <w:rsid w:val="00B83711"/>
    <w:rsid w:val="00B83C48"/>
    <w:rsid w:val="00B83F1B"/>
    <w:rsid w:val="00B841D6"/>
    <w:rsid w:val="00B8469C"/>
    <w:rsid w:val="00B8470D"/>
    <w:rsid w:val="00B84734"/>
    <w:rsid w:val="00B851F0"/>
    <w:rsid w:val="00B85229"/>
    <w:rsid w:val="00B85689"/>
    <w:rsid w:val="00B85EB9"/>
    <w:rsid w:val="00B862B6"/>
    <w:rsid w:val="00B865F0"/>
    <w:rsid w:val="00B86656"/>
    <w:rsid w:val="00B8668E"/>
    <w:rsid w:val="00B86D4D"/>
    <w:rsid w:val="00B87652"/>
    <w:rsid w:val="00B876D1"/>
    <w:rsid w:val="00B87959"/>
    <w:rsid w:val="00B87CEC"/>
    <w:rsid w:val="00B87D02"/>
    <w:rsid w:val="00B87D60"/>
    <w:rsid w:val="00B87FA8"/>
    <w:rsid w:val="00B90804"/>
    <w:rsid w:val="00B90934"/>
    <w:rsid w:val="00B90A01"/>
    <w:rsid w:val="00B91518"/>
    <w:rsid w:val="00B915F5"/>
    <w:rsid w:val="00B91D24"/>
    <w:rsid w:val="00B921EE"/>
    <w:rsid w:val="00B92A02"/>
    <w:rsid w:val="00B9347F"/>
    <w:rsid w:val="00B9371F"/>
    <w:rsid w:val="00B93CFE"/>
    <w:rsid w:val="00B9403C"/>
    <w:rsid w:val="00B94419"/>
    <w:rsid w:val="00B9457E"/>
    <w:rsid w:val="00B94723"/>
    <w:rsid w:val="00B94BDE"/>
    <w:rsid w:val="00B94F2D"/>
    <w:rsid w:val="00B95209"/>
    <w:rsid w:val="00B95288"/>
    <w:rsid w:val="00B9535D"/>
    <w:rsid w:val="00B95695"/>
    <w:rsid w:val="00B957EF"/>
    <w:rsid w:val="00B95E9F"/>
    <w:rsid w:val="00B96A41"/>
    <w:rsid w:val="00B975AA"/>
    <w:rsid w:val="00B97C18"/>
    <w:rsid w:val="00BA0177"/>
    <w:rsid w:val="00BA04ED"/>
    <w:rsid w:val="00BA0855"/>
    <w:rsid w:val="00BA0B57"/>
    <w:rsid w:val="00BA132A"/>
    <w:rsid w:val="00BA1612"/>
    <w:rsid w:val="00BA1E8D"/>
    <w:rsid w:val="00BA29C6"/>
    <w:rsid w:val="00BA2D97"/>
    <w:rsid w:val="00BA3B19"/>
    <w:rsid w:val="00BA44B4"/>
    <w:rsid w:val="00BA4880"/>
    <w:rsid w:val="00BA4C24"/>
    <w:rsid w:val="00BA58D0"/>
    <w:rsid w:val="00BA59C5"/>
    <w:rsid w:val="00BA5FBD"/>
    <w:rsid w:val="00BA6291"/>
    <w:rsid w:val="00BA643D"/>
    <w:rsid w:val="00BA6602"/>
    <w:rsid w:val="00BA697E"/>
    <w:rsid w:val="00BA6A55"/>
    <w:rsid w:val="00BA6F27"/>
    <w:rsid w:val="00BA7BCF"/>
    <w:rsid w:val="00BB03BF"/>
    <w:rsid w:val="00BB0710"/>
    <w:rsid w:val="00BB1167"/>
    <w:rsid w:val="00BB136C"/>
    <w:rsid w:val="00BB22DD"/>
    <w:rsid w:val="00BB2CE8"/>
    <w:rsid w:val="00BB2D15"/>
    <w:rsid w:val="00BB32A8"/>
    <w:rsid w:val="00BB429E"/>
    <w:rsid w:val="00BB4AAA"/>
    <w:rsid w:val="00BB4CF3"/>
    <w:rsid w:val="00BB5289"/>
    <w:rsid w:val="00BB6321"/>
    <w:rsid w:val="00BB68C5"/>
    <w:rsid w:val="00BB69AB"/>
    <w:rsid w:val="00BB6D5E"/>
    <w:rsid w:val="00BB6E1C"/>
    <w:rsid w:val="00BB7259"/>
    <w:rsid w:val="00BB758C"/>
    <w:rsid w:val="00BB7CA5"/>
    <w:rsid w:val="00BC0A1B"/>
    <w:rsid w:val="00BC0E3B"/>
    <w:rsid w:val="00BC0EBC"/>
    <w:rsid w:val="00BC0F8D"/>
    <w:rsid w:val="00BC1166"/>
    <w:rsid w:val="00BC1576"/>
    <w:rsid w:val="00BC1584"/>
    <w:rsid w:val="00BC15F2"/>
    <w:rsid w:val="00BC203C"/>
    <w:rsid w:val="00BC212B"/>
    <w:rsid w:val="00BC21F6"/>
    <w:rsid w:val="00BC22E8"/>
    <w:rsid w:val="00BC2796"/>
    <w:rsid w:val="00BC2863"/>
    <w:rsid w:val="00BC2C9B"/>
    <w:rsid w:val="00BC2D84"/>
    <w:rsid w:val="00BC317D"/>
    <w:rsid w:val="00BC364F"/>
    <w:rsid w:val="00BC3A88"/>
    <w:rsid w:val="00BC4211"/>
    <w:rsid w:val="00BC4301"/>
    <w:rsid w:val="00BC4763"/>
    <w:rsid w:val="00BC5033"/>
    <w:rsid w:val="00BC51C4"/>
    <w:rsid w:val="00BC5A16"/>
    <w:rsid w:val="00BC641F"/>
    <w:rsid w:val="00BC66DF"/>
    <w:rsid w:val="00BC6C9B"/>
    <w:rsid w:val="00BC6D5A"/>
    <w:rsid w:val="00BC6FF4"/>
    <w:rsid w:val="00BC7C1D"/>
    <w:rsid w:val="00BD00B1"/>
    <w:rsid w:val="00BD019A"/>
    <w:rsid w:val="00BD0581"/>
    <w:rsid w:val="00BD05A6"/>
    <w:rsid w:val="00BD064A"/>
    <w:rsid w:val="00BD09DD"/>
    <w:rsid w:val="00BD0C51"/>
    <w:rsid w:val="00BD0D3F"/>
    <w:rsid w:val="00BD10F7"/>
    <w:rsid w:val="00BD1484"/>
    <w:rsid w:val="00BD1848"/>
    <w:rsid w:val="00BD1999"/>
    <w:rsid w:val="00BD1B9C"/>
    <w:rsid w:val="00BD1D9E"/>
    <w:rsid w:val="00BD1EFC"/>
    <w:rsid w:val="00BD21E9"/>
    <w:rsid w:val="00BD22DF"/>
    <w:rsid w:val="00BD2798"/>
    <w:rsid w:val="00BD2A5B"/>
    <w:rsid w:val="00BD2B35"/>
    <w:rsid w:val="00BD2F80"/>
    <w:rsid w:val="00BD3611"/>
    <w:rsid w:val="00BD38E2"/>
    <w:rsid w:val="00BD3FD1"/>
    <w:rsid w:val="00BD418C"/>
    <w:rsid w:val="00BD41DB"/>
    <w:rsid w:val="00BD423F"/>
    <w:rsid w:val="00BD43CE"/>
    <w:rsid w:val="00BD4A31"/>
    <w:rsid w:val="00BD4EDB"/>
    <w:rsid w:val="00BD4F2E"/>
    <w:rsid w:val="00BD4FD9"/>
    <w:rsid w:val="00BD5408"/>
    <w:rsid w:val="00BD589E"/>
    <w:rsid w:val="00BD5AEB"/>
    <w:rsid w:val="00BD5F59"/>
    <w:rsid w:val="00BD5FF9"/>
    <w:rsid w:val="00BD68BD"/>
    <w:rsid w:val="00BD6C4F"/>
    <w:rsid w:val="00BD7335"/>
    <w:rsid w:val="00BD7C46"/>
    <w:rsid w:val="00BD7C99"/>
    <w:rsid w:val="00BE0227"/>
    <w:rsid w:val="00BE0517"/>
    <w:rsid w:val="00BE0F98"/>
    <w:rsid w:val="00BE1468"/>
    <w:rsid w:val="00BE1B41"/>
    <w:rsid w:val="00BE1EAF"/>
    <w:rsid w:val="00BE1F3A"/>
    <w:rsid w:val="00BE2348"/>
    <w:rsid w:val="00BE262D"/>
    <w:rsid w:val="00BE2702"/>
    <w:rsid w:val="00BE27CD"/>
    <w:rsid w:val="00BE2871"/>
    <w:rsid w:val="00BE3376"/>
    <w:rsid w:val="00BE3431"/>
    <w:rsid w:val="00BE3A52"/>
    <w:rsid w:val="00BE3F0C"/>
    <w:rsid w:val="00BE3F3B"/>
    <w:rsid w:val="00BE41B2"/>
    <w:rsid w:val="00BE4228"/>
    <w:rsid w:val="00BE5204"/>
    <w:rsid w:val="00BE6AFC"/>
    <w:rsid w:val="00BE6DBD"/>
    <w:rsid w:val="00BE6FE1"/>
    <w:rsid w:val="00BE7CF9"/>
    <w:rsid w:val="00BF022C"/>
    <w:rsid w:val="00BF0437"/>
    <w:rsid w:val="00BF0678"/>
    <w:rsid w:val="00BF0908"/>
    <w:rsid w:val="00BF1603"/>
    <w:rsid w:val="00BF1625"/>
    <w:rsid w:val="00BF166E"/>
    <w:rsid w:val="00BF1791"/>
    <w:rsid w:val="00BF317B"/>
    <w:rsid w:val="00BF392A"/>
    <w:rsid w:val="00BF3FBD"/>
    <w:rsid w:val="00BF42D4"/>
    <w:rsid w:val="00BF5352"/>
    <w:rsid w:val="00BF5515"/>
    <w:rsid w:val="00BF58AD"/>
    <w:rsid w:val="00BF5B49"/>
    <w:rsid w:val="00BF6555"/>
    <w:rsid w:val="00BF6B05"/>
    <w:rsid w:val="00BF6B3C"/>
    <w:rsid w:val="00BF6D8A"/>
    <w:rsid w:val="00BF7660"/>
    <w:rsid w:val="00BF7A44"/>
    <w:rsid w:val="00BF7F6D"/>
    <w:rsid w:val="00C00315"/>
    <w:rsid w:val="00C00815"/>
    <w:rsid w:val="00C00850"/>
    <w:rsid w:val="00C00856"/>
    <w:rsid w:val="00C00A5C"/>
    <w:rsid w:val="00C01215"/>
    <w:rsid w:val="00C0133C"/>
    <w:rsid w:val="00C015C6"/>
    <w:rsid w:val="00C019B0"/>
    <w:rsid w:val="00C01D6A"/>
    <w:rsid w:val="00C01E94"/>
    <w:rsid w:val="00C02162"/>
    <w:rsid w:val="00C02530"/>
    <w:rsid w:val="00C02CD8"/>
    <w:rsid w:val="00C03023"/>
    <w:rsid w:val="00C031CB"/>
    <w:rsid w:val="00C034F4"/>
    <w:rsid w:val="00C035CB"/>
    <w:rsid w:val="00C0483B"/>
    <w:rsid w:val="00C04CC2"/>
    <w:rsid w:val="00C05345"/>
    <w:rsid w:val="00C05393"/>
    <w:rsid w:val="00C0581B"/>
    <w:rsid w:val="00C05EC2"/>
    <w:rsid w:val="00C0691A"/>
    <w:rsid w:val="00C069FE"/>
    <w:rsid w:val="00C070A1"/>
    <w:rsid w:val="00C1127D"/>
    <w:rsid w:val="00C11503"/>
    <w:rsid w:val="00C11874"/>
    <w:rsid w:val="00C11935"/>
    <w:rsid w:val="00C11E24"/>
    <w:rsid w:val="00C12EB0"/>
    <w:rsid w:val="00C13E30"/>
    <w:rsid w:val="00C143BD"/>
    <w:rsid w:val="00C14B2D"/>
    <w:rsid w:val="00C15547"/>
    <w:rsid w:val="00C15D73"/>
    <w:rsid w:val="00C16293"/>
    <w:rsid w:val="00C16326"/>
    <w:rsid w:val="00C16368"/>
    <w:rsid w:val="00C166AB"/>
    <w:rsid w:val="00C16C10"/>
    <w:rsid w:val="00C17802"/>
    <w:rsid w:val="00C178BA"/>
    <w:rsid w:val="00C17D8F"/>
    <w:rsid w:val="00C2029D"/>
    <w:rsid w:val="00C20B70"/>
    <w:rsid w:val="00C20FFC"/>
    <w:rsid w:val="00C21E89"/>
    <w:rsid w:val="00C22048"/>
    <w:rsid w:val="00C22402"/>
    <w:rsid w:val="00C2248C"/>
    <w:rsid w:val="00C228BB"/>
    <w:rsid w:val="00C2299D"/>
    <w:rsid w:val="00C234EC"/>
    <w:rsid w:val="00C23598"/>
    <w:rsid w:val="00C23DBA"/>
    <w:rsid w:val="00C2445D"/>
    <w:rsid w:val="00C24557"/>
    <w:rsid w:val="00C24BFC"/>
    <w:rsid w:val="00C2502C"/>
    <w:rsid w:val="00C25898"/>
    <w:rsid w:val="00C25CFB"/>
    <w:rsid w:val="00C2601E"/>
    <w:rsid w:val="00C26ACB"/>
    <w:rsid w:val="00C26FDE"/>
    <w:rsid w:val="00C27547"/>
    <w:rsid w:val="00C2794D"/>
    <w:rsid w:val="00C27997"/>
    <w:rsid w:val="00C27C55"/>
    <w:rsid w:val="00C27D45"/>
    <w:rsid w:val="00C3066A"/>
    <w:rsid w:val="00C30A61"/>
    <w:rsid w:val="00C313C0"/>
    <w:rsid w:val="00C325FA"/>
    <w:rsid w:val="00C32800"/>
    <w:rsid w:val="00C32B7A"/>
    <w:rsid w:val="00C32EE3"/>
    <w:rsid w:val="00C33CA9"/>
    <w:rsid w:val="00C341A2"/>
    <w:rsid w:val="00C342AC"/>
    <w:rsid w:val="00C342E1"/>
    <w:rsid w:val="00C34398"/>
    <w:rsid w:val="00C34A7C"/>
    <w:rsid w:val="00C3522B"/>
    <w:rsid w:val="00C354A8"/>
    <w:rsid w:val="00C35627"/>
    <w:rsid w:val="00C357E4"/>
    <w:rsid w:val="00C359E2"/>
    <w:rsid w:val="00C36162"/>
    <w:rsid w:val="00C36793"/>
    <w:rsid w:val="00C36922"/>
    <w:rsid w:val="00C36A87"/>
    <w:rsid w:val="00C36AF3"/>
    <w:rsid w:val="00C36B70"/>
    <w:rsid w:val="00C36FB5"/>
    <w:rsid w:val="00C371F5"/>
    <w:rsid w:val="00C3772B"/>
    <w:rsid w:val="00C37CDC"/>
    <w:rsid w:val="00C4080F"/>
    <w:rsid w:val="00C40831"/>
    <w:rsid w:val="00C414CB"/>
    <w:rsid w:val="00C41986"/>
    <w:rsid w:val="00C41C89"/>
    <w:rsid w:val="00C41E1A"/>
    <w:rsid w:val="00C42081"/>
    <w:rsid w:val="00C42403"/>
    <w:rsid w:val="00C4276D"/>
    <w:rsid w:val="00C4299D"/>
    <w:rsid w:val="00C42D32"/>
    <w:rsid w:val="00C42D80"/>
    <w:rsid w:val="00C43A4B"/>
    <w:rsid w:val="00C43EEE"/>
    <w:rsid w:val="00C44921"/>
    <w:rsid w:val="00C4497B"/>
    <w:rsid w:val="00C4503F"/>
    <w:rsid w:val="00C455B5"/>
    <w:rsid w:val="00C45C6D"/>
    <w:rsid w:val="00C46341"/>
    <w:rsid w:val="00C46DE6"/>
    <w:rsid w:val="00C477CE"/>
    <w:rsid w:val="00C47DF6"/>
    <w:rsid w:val="00C501BF"/>
    <w:rsid w:val="00C50470"/>
    <w:rsid w:val="00C505B9"/>
    <w:rsid w:val="00C50D25"/>
    <w:rsid w:val="00C5132F"/>
    <w:rsid w:val="00C513D7"/>
    <w:rsid w:val="00C514A9"/>
    <w:rsid w:val="00C5188E"/>
    <w:rsid w:val="00C519AC"/>
    <w:rsid w:val="00C51D47"/>
    <w:rsid w:val="00C5231D"/>
    <w:rsid w:val="00C5272C"/>
    <w:rsid w:val="00C52787"/>
    <w:rsid w:val="00C5282A"/>
    <w:rsid w:val="00C536E8"/>
    <w:rsid w:val="00C53C94"/>
    <w:rsid w:val="00C54120"/>
    <w:rsid w:val="00C545C7"/>
    <w:rsid w:val="00C54967"/>
    <w:rsid w:val="00C54A46"/>
    <w:rsid w:val="00C54AE2"/>
    <w:rsid w:val="00C54C5D"/>
    <w:rsid w:val="00C54CBE"/>
    <w:rsid w:val="00C54E34"/>
    <w:rsid w:val="00C54F05"/>
    <w:rsid w:val="00C55335"/>
    <w:rsid w:val="00C559AE"/>
    <w:rsid w:val="00C560F5"/>
    <w:rsid w:val="00C561FD"/>
    <w:rsid w:val="00C565EF"/>
    <w:rsid w:val="00C567D3"/>
    <w:rsid w:val="00C5682A"/>
    <w:rsid w:val="00C56A1D"/>
    <w:rsid w:val="00C56AA5"/>
    <w:rsid w:val="00C56B0C"/>
    <w:rsid w:val="00C572E7"/>
    <w:rsid w:val="00C57AB8"/>
    <w:rsid w:val="00C604E6"/>
    <w:rsid w:val="00C60A31"/>
    <w:rsid w:val="00C60B72"/>
    <w:rsid w:val="00C61C47"/>
    <w:rsid w:val="00C6234F"/>
    <w:rsid w:val="00C62537"/>
    <w:rsid w:val="00C632A1"/>
    <w:rsid w:val="00C63982"/>
    <w:rsid w:val="00C6404E"/>
    <w:rsid w:val="00C64E43"/>
    <w:rsid w:val="00C65002"/>
    <w:rsid w:val="00C65891"/>
    <w:rsid w:val="00C658BD"/>
    <w:rsid w:val="00C6612A"/>
    <w:rsid w:val="00C66747"/>
    <w:rsid w:val="00C6682A"/>
    <w:rsid w:val="00C672D2"/>
    <w:rsid w:val="00C67C77"/>
    <w:rsid w:val="00C67F08"/>
    <w:rsid w:val="00C706BF"/>
    <w:rsid w:val="00C70787"/>
    <w:rsid w:val="00C70CB2"/>
    <w:rsid w:val="00C70EAE"/>
    <w:rsid w:val="00C71266"/>
    <w:rsid w:val="00C71341"/>
    <w:rsid w:val="00C7157B"/>
    <w:rsid w:val="00C7196E"/>
    <w:rsid w:val="00C71A26"/>
    <w:rsid w:val="00C71CA6"/>
    <w:rsid w:val="00C71D03"/>
    <w:rsid w:val="00C720FD"/>
    <w:rsid w:val="00C72D7A"/>
    <w:rsid w:val="00C72FDA"/>
    <w:rsid w:val="00C730B3"/>
    <w:rsid w:val="00C73448"/>
    <w:rsid w:val="00C7373F"/>
    <w:rsid w:val="00C73CD9"/>
    <w:rsid w:val="00C7470B"/>
    <w:rsid w:val="00C74E07"/>
    <w:rsid w:val="00C7535C"/>
    <w:rsid w:val="00C75371"/>
    <w:rsid w:val="00C76469"/>
    <w:rsid w:val="00C7738B"/>
    <w:rsid w:val="00C77600"/>
    <w:rsid w:val="00C77700"/>
    <w:rsid w:val="00C77CE5"/>
    <w:rsid w:val="00C77E38"/>
    <w:rsid w:val="00C8049A"/>
    <w:rsid w:val="00C80EDC"/>
    <w:rsid w:val="00C80F26"/>
    <w:rsid w:val="00C813AF"/>
    <w:rsid w:val="00C817C4"/>
    <w:rsid w:val="00C81F27"/>
    <w:rsid w:val="00C81FD3"/>
    <w:rsid w:val="00C82AB6"/>
    <w:rsid w:val="00C82CAD"/>
    <w:rsid w:val="00C83405"/>
    <w:rsid w:val="00C835C6"/>
    <w:rsid w:val="00C8377B"/>
    <w:rsid w:val="00C843B2"/>
    <w:rsid w:val="00C843E4"/>
    <w:rsid w:val="00C84CD0"/>
    <w:rsid w:val="00C84D7A"/>
    <w:rsid w:val="00C84F1C"/>
    <w:rsid w:val="00C85163"/>
    <w:rsid w:val="00C854A9"/>
    <w:rsid w:val="00C8556D"/>
    <w:rsid w:val="00C85A5F"/>
    <w:rsid w:val="00C85F6C"/>
    <w:rsid w:val="00C8607C"/>
    <w:rsid w:val="00C86123"/>
    <w:rsid w:val="00C86249"/>
    <w:rsid w:val="00C866F7"/>
    <w:rsid w:val="00C86D26"/>
    <w:rsid w:val="00C86E0E"/>
    <w:rsid w:val="00C86E3A"/>
    <w:rsid w:val="00C87218"/>
    <w:rsid w:val="00C8749E"/>
    <w:rsid w:val="00C876AB"/>
    <w:rsid w:val="00C87797"/>
    <w:rsid w:val="00C87CD3"/>
    <w:rsid w:val="00C90361"/>
    <w:rsid w:val="00C9056F"/>
    <w:rsid w:val="00C90959"/>
    <w:rsid w:val="00C90E39"/>
    <w:rsid w:val="00C91690"/>
    <w:rsid w:val="00C916F9"/>
    <w:rsid w:val="00C91980"/>
    <w:rsid w:val="00C91A60"/>
    <w:rsid w:val="00C91BE8"/>
    <w:rsid w:val="00C91D2F"/>
    <w:rsid w:val="00C9368B"/>
    <w:rsid w:val="00C9376B"/>
    <w:rsid w:val="00C93792"/>
    <w:rsid w:val="00C93A6D"/>
    <w:rsid w:val="00C93B6C"/>
    <w:rsid w:val="00C93C80"/>
    <w:rsid w:val="00C952FF"/>
    <w:rsid w:val="00C963FD"/>
    <w:rsid w:val="00C967EA"/>
    <w:rsid w:val="00C97173"/>
    <w:rsid w:val="00C97A50"/>
    <w:rsid w:val="00C97AB8"/>
    <w:rsid w:val="00CA0583"/>
    <w:rsid w:val="00CA1AEA"/>
    <w:rsid w:val="00CA1B30"/>
    <w:rsid w:val="00CA21FA"/>
    <w:rsid w:val="00CA2290"/>
    <w:rsid w:val="00CA27D8"/>
    <w:rsid w:val="00CA30B8"/>
    <w:rsid w:val="00CA3D85"/>
    <w:rsid w:val="00CA4EE4"/>
    <w:rsid w:val="00CA57DE"/>
    <w:rsid w:val="00CA680B"/>
    <w:rsid w:val="00CA69C7"/>
    <w:rsid w:val="00CA77C9"/>
    <w:rsid w:val="00CA789E"/>
    <w:rsid w:val="00CA7985"/>
    <w:rsid w:val="00CA7D80"/>
    <w:rsid w:val="00CB0C4C"/>
    <w:rsid w:val="00CB0DA8"/>
    <w:rsid w:val="00CB0E4F"/>
    <w:rsid w:val="00CB11CC"/>
    <w:rsid w:val="00CB1654"/>
    <w:rsid w:val="00CB1A79"/>
    <w:rsid w:val="00CB1FCF"/>
    <w:rsid w:val="00CB2224"/>
    <w:rsid w:val="00CB239E"/>
    <w:rsid w:val="00CB2860"/>
    <w:rsid w:val="00CB2EE3"/>
    <w:rsid w:val="00CB3417"/>
    <w:rsid w:val="00CB365F"/>
    <w:rsid w:val="00CB38A1"/>
    <w:rsid w:val="00CB3901"/>
    <w:rsid w:val="00CB3F58"/>
    <w:rsid w:val="00CB42CD"/>
    <w:rsid w:val="00CB518D"/>
    <w:rsid w:val="00CB54A3"/>
    <w:rsid w:val="00CB6272"/>
    <w:rsid w:val="00CB62BA"/>
    <w:rsid w:val="00CB6797"/>
    <w:rsid w:val="00CB724F"/>
    <w:rsid w:val="00CB75C5"/>
    <w:rsid w:val="00CB7AA7"/>
    <w:rsid w:val="00CC003D"/>
    <w:rsid w:val="00CC0354"/>
    <w:rsid w:val="00CC0901"/>
    <w:rsid w:val="00CC091E"/>
    <w:rsid w:val="00CC0E2F"/>
    <w:rsid w:val="00CC0FC4"/>
    <w:rsid w:val="00CC121E"/>
    <w:rsid w:val="00CC1556"/>
    <w:rsid w:val="00CC1753"/>
    <w:rsid w:val="00CC175B"/>
    <w:rsid w:val="00CC197D"/>
    <w:rsid w:val="00CC1A88"/>
    <w:rsid w:val="00CC20A6"/>
    <w:rsid w:val="00CC2F61"/>
    <w:rsid w:val="00CC3153"/>
    <w:rsid w:val="00CC3952"/>
    <w:rsid w:val="00CC4531"/>
    <w:rsid w:val="00CC4574"/>
    <w:rsid w:val="00CC4715"/>
    <w:rsid w:val="00CC4889"/>
    <w:rsid w:val="00CC4AAC"/>
    <w:rsid w:val="00CC58E6"/>
    <w:rsid w:val="00CC5A32"/>
    <w:rsid w:val="00CC5D58"/>
    <w:rsid w:val="00CC5DEE"/>
    <w:rsid w:val="00CC6651"/>
    <w:rsid w:val="00CC6A16"/>
    <w:rsid w:val="00CC6F88"/>
    <w:rsid w:val="00CC71F6"/>
    <w:rsid w:val="00CC7233"/>
    <w:rsid w:val="00CC7412"/>
    <w:rsid w:val="00CC745F"/>
    <w:rsid w:val="00CC7A6C"/>
    <w:rsid w:val="00CC7CBD"/>
    <w:rsid w:val="00CD0709"/>
    <w:rsid w:val="00CD0F79"/>
    <w:rsid w:val="00CD149A"/>
    <w:rsid w:val="00CD1BEB"/>
    <w:rsid w:val="00CD1C91"/>
    <w:rsid w:val="00CD21DD"/>
    <w:rsid w:val="00CD25D0"/>
    <w:rsid w:val="00CD286A"/>
    <w:rsid w:val="00CD2C36"/>
    <w:rsid w:val="00CD2CEE"/>
    <w:rsid w:val="00CD30BA"/>
    <w:rsid w:val="00CD38C4"/>
    <w:rsid w:val="00CD41CC"/>
    <w:rsid w:val="00CD4E81"/>
    <w:rsid w:val="00CD4FBF"/>
    <w:rsid w:val="00CD57A3"/>
    <w:rsid w:val="00CD5BF9"/>
    <w:rsid w:val="00CD668C"/>
    <w:rsid w:val="00CD6D25"/>
    <w:rsid w:val="00CD6D69"/>
    <w:rsid w:val="00CD748A"/>
    <w:rsid w:val="00CD74DA"/>
    <w:rsid w:val="00CD7681"/>
    <w:rsid w:val="00CD7AC2"/>
    <w:rsid w:val="00CD7AFF"/>
    <w:rsid w:val="00CD7DC0"/>
    <w:rsid w:val="00CE04F5"/>
    <w:rsid w:val="00CE0746"/>
    <w:rsid w:val="00CE086B"/>
    <w:rsid w:val="00CE10C5"/>
    <w:rsid w:val="00CE119B"/>
    <w:rsid w:val="00CE19B5"/>
    <w:rsid w:val="00CE1DC8"/>
    <w:rsid w:val="00CE2124"/>
    <w:rsid w:val="00CE23D7"/>
    <w:rsid w:val="00CE2D9C"/>
    <w:rsid w:val="00CE3568"/>
    <w:rsid w:val="00CE399B"/>
    <w:rsid w:val="00CE3DCE"/>
    <w:rsid w:val="00CE40D5"/>
    <w:rsid w:val="00CE42EF"/>
    <w:rsid w:val="00CE4B1A"/>
    <w:rsid w:val="00CE570E"/>
    <w:rsid w:val="00CE6A97"/>
    <w:rsid w:val="00CE7193"/>
    <w:rsid w:val="00CE727D"/>
    <w:rsid w:val="00CE763C"/>
    <w:rsid w:val="00CF0175"/>
    <w:rsid w:val="00CF0782"/>
    <w:rsid w:val="00CF0EAC"/>
    <w:rsid w:val="00CF29A8"/>
    <w:rsid w:val="00CF2B02"/>
    <w:rsid w:val="00CF2E66"/>
    <w:rsid w:val="00CF2F61"/>
    <w:rsid w:val="00CF36F2"/>
    <w:rsid w:val="00CF4142"/>
    <w:rsid w:val="00CF505C"/>
    <w:rsid w:val="00CF5A00"/>
    <w:rsid w:val="00CF5F7C"/>
    <w:rsid w:val="00CF66EE"/>
    <w:rsid w:val="00CF68B4"/>
    <w:rsid w:val="00CF699B"/>
    <w:rsid w:val="00CF6FD0"/>
    <w:rsid w:val="00CF7AB0"/>
    <w:rsid w:val="00CF7BA4"/>
    <w:rsid w:val="00D006BD"/>
    <w:rsid w:val="00D00975"/>
    <w:rsid w:val="00D009A5"/>
    <w:rsid w:val="00D00DA1"/>
    <w:rsid w:val="00D0162E"/>
    <w:rsid w:val="00D01904"/>
    <w:rsid w:val="00D021C7"/>
    <w:rsid w:val="00D0243B"/>
    <w:rsid w:val="00D026F0"/>
    <w:rsid w:val="00D028CF"/>
    <w:rsid w:val="00D02958"/>
    <w:rsid w:val="00D030E3"/>
    <w:rsid w:val="00D035B6"/>
    <w:rsid w:val="00D037D5"/>
    <w:rsid w:val="00D03F61"/>
    <w:rsid w:val="00D0413D"/>
    <w:rsid w:val="00D04965"/>
    <w:rsid w:val="00D0599C"/>
    <w:rsid w:val="00D05B0B"/>
    <w:rsid w:val="00D05F3A"/>
    <w:rsid w:val="00D067DC"/>
    <w:rsid w:val="00D06D66"/>
    <w:rsid w:val="00D07225"/>
    <w:rsid w:val="00D0745A"/>
    <w:rsid w:val="00D102B6"/>
    <w:rsid w:val="00D108A7"/>
    <w:rsid w:val="00D10E81"/>
    <w:rsid w:val="00D10F41"/>
    <w:rsid w:val="00D113F3"/>
    <w:rsid w:val="00D11457"/>
    <w:rsid w:val="00D11587"/>
    <w:rsid w:val="00D1173F"/>
    <w:rsid w:val="00D12404"/>
    <w:rsid w:val="00D12768"/>
    <w:rsid w:val="00D127C6"/>
    <w:rsid w:val="00D12AC5"/>
    <w:rsid w:val="00D12B00"/>
    <w:rsid w:val="00D1352D"/>
    <w:rsid w:val="00D13889"/>
    <w:rsid w:val="00D13B0E"/>
    <w:rsid w:val="00D1407E"/>
    <w:rsid w:val="00D1450A"/>
    <w:rsid w:val="00D1519D"/>
    <w:rsid w:val="00D15257"/>
    <w:rsid w:val="00D15266"/>
    <w:rsid w:val="00D158BF"/>
    <w:rsid w:val="00D15B8E"/>
    <w:rsid w:val="00D16528"/>
    <w:rsid w:val="00D16A6E"/>
    <w:rsid w:val="00D17126"/>
    <w:rsid w:val="00D1741B"/>
    <w:rsid w:val="00D179BD"/>
    <w:rsid w:val="00D17A03"/>
    <w:rsid w:val="00D208B9"/>
    <w:rsid w:val="00D20BE8"/>
    <w:rsid w:val="00D210A9"/>
    <w:rsid w:val="00D2175D"/>
    <w:rsid w:val="00D21D80"/>
    <w:rsid w:val="00D21EA0"/>
    <w:rsid w:val="00D22159"/>
    <w:rsid w:val="00D22AD7"/>
    <w:rsid w:val="00D22AFB"/>
    <w:rsid w:val="00D22D81"/>
    <w:rsid w:val="00D2306B"/>
    <w:rsid w:val="00D2320B"/>
    <w:rsid w:val="00D233BD"/>
    <w:rsid w:val="00D239E6"/>
    <w:rsid w:val="00D241AC"/>
    <w:rsid w:val="00D24D89"/>
    <w:rsid w:val="00D25277"/>
    <w:rsid w:val="00D256F3"/>
    <w:rsid w:val="00D259B9"/>
    <w:rsid w:val="00D25A39"/>
    <w:rsid w:val="00D25F16"/>
    <w:rsid w:val="00D2635D"/>
    <w:rsid w:val="00D264CB"/>
    <w:rsid w:val="00D26A83"/>
    <w:rsid w:val="00D277BE"/>
    <w:rsid w:val="00D301BC"/>
    <w:rsid w:val="00D30570"/>
    <w:rsid w:val="00D30F0F"/>
    <w:rsid w:val="00D30F38"/>
    <w:rsid w:val="00D3136B"/>
    <w:rsid w:val="00D3138B"/>
    <w:rsid w:val="00D31B4A"/>
    <w:rsid w:val="00D31C82"/>
    <w:rsid w:val="00D31E25"/>
    <w:rsid w:val="00D3275E"/>
    <w:rsid w:val="00D32C40"/>
    <w:rsid w:val="00D3309A"/>
    <w:rsid w:val="00D33A4C"/>
    <w:rsid w:val="00D3408D"/>
    <w:rsid w:val="00D3432E"/>
    <w:rsid w:val="00D35128"/>
    <w:rsid w:val="00D353DD"/>
    <w:rsid w:val="00D36B15"/>
    <w:rsid w:val="00D372D7"/>
    <w:rsid w:val="00D3755F"/>
    <w:rsid w:val="00D3797A"/>
    <w:rsid w:val="00D3799F"/>
    <w:rsid w:val="00D37F83"/>
    <w:rsid w:val="00D4003D"/>
    <w:rsid w:val="00D402B0"/>
    <w:rsid w:val="00D40ED5"/>
    <w:rsid w:val="00D40F6E"/>
    <w:rsid w:val="00D410A2"/>
    <w:rsid w:val="00D41CF2"/>
    <w:rsid w:val="00D42444"/>
    <w:rsid w:val="00D429DD"/>
    <w:rsid w:val="00D42B53"/>
    <w:rsid w:val="00D43846"/>
    <w:rsid w:val="00D4392B"/>
    <w:rsid w:val="00D43ACA"/>
    <w:rsid w:val="00D43C48"/>
    <w:rsid w:val="00D44906"/>
    <w:rsid w:val="00D44A84"/>
    <w:rsid w:val="00D44DCC"/>
    <w:rsid w:val="00D4508E"/>
    <w:rsid w:val="00D45A2A"/>
    <w:rsid w:val="00D45DA7"/>
    <w:rsid w:val="00D45EB9"/>
    <w:rsid w:val="00D46368"/>
    <w:rsid w:val="00D4638F"/>
    <w:rsid w:val="00D46B14"/>
    <w:rsid w:val="00D46C11"/>
    <w:rsid w:val="00D4708E"/>
    <w:rsid w:val="00D472F1"/>
    <w:rsid w:val="00D47D2F"/>
    <w:rsid w:val="00D50764"/>
    <w:rsid w:val="00D50F19"/>
    <w:rsid w:val="00D51BE6"/>
    <w:rsid w:val="00D525EC"/>
    <w:rsid w:val="00D527C4"/>
    <w:rsid w:val="00D52EA7"/>
    <w:rsid w:val="00D5356D"/>
    <w:rsid w:val="00D535A7"/>
    <w:rsid w:val="00D53A43"/>
    <w:rsid w:val="00D54C0D"/>
    <w:rsid w:val="00D55289"/>
    <w:rsid w:val="00D553EC"/>
    <w:rsid w:val="00D55B75"/>
    <w:rsid w:val="00D56D30"/>
    <w:rsid w:val="00D572D7"/>
    <w:rsid w:val="00D57724"/>
    <w:rsid w:val="00D57772"/>
    <w:rsid w:val="00D577D2"/>
    <w:rsid w:val="00D57842"/>
    <w:rsid w:val="00D57C41"/>
    <w:rsid w:val="00D57EBD"/>
    <w:rsid w:val="00D57F72"/>
    <w:rsid w:val="00D600E2"/>
    <w:rsid w:val="00D60203"/>
    <w:rsid w:val="00D615CB"/>
    <w:rsid w:val="00D616E7"/>
    <w:rsid w:val="00D61911"/>
    <w:rsid w:val="00D61C9B"/>
    <w:rsid w:val="00D61E91"/>
    <w:rsid w:val="00D620E7"/>
    <w:rsid w:val="00D620FC"/>
    <w:rsid w:val="00D6266C"/>
    <w:rsid w:val="00D62866"/>
    <w:rsid w:val="00D633D4"/>
    <w:rsid w:val="00D63DD5"/>
    <w:rsid w:val="00D63F9D"/>
    <w:rsid w:val="00D64397"/>
    <w:rsid w:val="00D6450D"/>
    <w:rsid w:val="00D64965"/>
    <w:rsid w:val="00D65369"/>
    <w:rsid w:val="00D66F9F"/>
    <w:rsid w:val="00D6718C"/>
    <w:rsid w:val="00D674C8"/>
    <w:rsid w:val="00D6754E"/>
    <w:rsid w:val="00D67F67"/>
    <w:rsid w:val="00D701C4"/>
    <w:rsid w:val="00D7050E"/>
    <w:rsid w:val="00D7095E"/>
    <w:rsid w:val="00D70C83"/>
    <w:rsid w:val="00D70FAC"/>
    <w:rsid w:val="00D71EF5"/>
    <w:rsid w:val="00D7234A"/>
    <w:rsid w:val="00D73012"/>
    <w:rsid w:val="00D73114"/>
    <w:rsid w:val="00D73146"/>
    <w:rsid w:val="00D73391"/>
    <w:rsid w:val="00D737EA"/>
    <w:rsid w:val="00D73A69"/>
    <w:rsid w:val="00D73AB8"/>
    <w:rsid w:val="00D741D4"/>
    <w:rsid w:val="00D74354"/>
    <w:rsid w:val="00D7464F"/>
    <w:rsid w:val="00D746B7"/>
    <w:rsid w:val="00D74A3D"/>
    <w:rsid w:val="00D74AB9"/>
    <w:rsid w:val="00D74F9B"/>
    <w:rsid w:val="00D75053"/>
    <w:rsid w:val="00D7524A"/>
    <w:rsid w:val="00D753D7"/>
    <w:rsid w:val="00D75519"/>
    <w:rsid w:val="00D7579A"/>
    <w:rsid w:val="00D75891"/>
    <w:rsid w:val="00D76011"/>
    <w:rsid w:val="00D7614C"/>
    <w:rsid w:val="00D76668"/>
    <w:rsid w:val="00D76D4C"/>
    <w:rsid w:val="00D77739"/>
    <w:rsid w:val="00D77A8A"/>
    <w:rsid w:val="00D77AE1"/>
    <w:rsid w:val="00D77D62"/>
    <w:rsid w:val="00D8020E"/>
    <w:rsid w:val="00D8050C"/>
    <w:rsid w:val="00D80644"/>
    <w:rsid w:val="00D80A05"/>
    <w:rsid w:val="00D80C52"/>
    <w:rsid w:val="00D80E4F"/>
    <w:rsid w:val="00D80FA0"/>
    <w:rsid w:val="00D817C9"/>
    <w:rsid w:val="00D81B81"/>
    <w:rsid w:val="00D81FF5"/>
    <w:rsid w:val="00D82234"/>
    <w:rsid w:val="00D829F8"/>
    <w:rsid w:val="00D82E8B"/>
    <w:rsid w:val="00D82FB5"/>
    <w:rsid w:val="00D83161"/>
    <w:rsid w:val="00D838A3"/>
    <w:rsid w:val="00D840EC"/>
    <w:rsid w:val="00D843DB"/>
    <w:rsid w:val="00D84E45"/>
    <w:rsid w:val="00D84E5C"/>
    <w:rsid w:val="00D85277"/>
    <w:rsid w:val="00D855B2"/>
    <w:rsid w:val="00D85C9C"/>
    <w:rsid w:val="00D85CF7"/>
    <w:rsid w:val="00D86051"/>
    <w:rsid w:val="00D86912"/>
    <w:rsid w:val="00D86C8D"/>
    <w:rsid w:val="00D86D88"/>
    <w:rsid w:val="00D86DD9"/>
    <w:rsid w:val="00D86EE6"/>
    <w:rsid w:val="00D874A1"/>
    <w:rsid w:val="00D87857"/>
    <w:rsid w:val="00D87B0E"/>
    <w:rsid w:val="00D9024A"/>
    <w:rsid w:val="00D90559"/>
    <w:rsid w:val="00D91BDA"/>
    <w:rsid w:val="00D92421"/>
    <w:rsid w:val="00D924BD"/>
    <w:rsid w:val="00D929F6"/>
    <w:rsid w:val="00D93F11"/>
    <w:rsid w:val="00D94190"/>
    <w:rsid w:val="00D9455F"/>
    <w:rsid w:val="00D947F7"/>
    <w:rsid w:val="00D9498A"/>
    <w:rsid w:val="00D94E78"/>
    <w:rsid w:val="00D95A78"/>
    <w:rsid w:val="00D96405"/>
    <w:rsid w:val="00D96B97"/>
    <w:rsid w:val="00D96BA0"/>
    <w:rsid w:val="00D97FA6"/>
    <w:rsid w:val="00D97FAA"/>
    <w:rsid w:val="00DA03D3"/>
    <w:rsid w:val="00DA04B6"/>
    <w:rsid w:val="00DA0B59"/>
    <w:rsid w:val="00DA0C71"/>
    <w:rsid w:val="00DA1134"/>
    <w:rsid w:val="00DA1E71"/>
    <w:rsid w:val="00DA1F45"/>
    <w:rsid w:val="00DA216B"/>
    <w:rsid w:val="00DA21E3"/>
    <w:rsid w:val="00DA25CB"/>
    <w:rsid w:val="00DA264E"/>
    <w:rsid w:val="00DA2B19"/>
    <w:rsid w:val="00DA370C"/>
    <w:rsid w:val="00DA49A7"/>
    <w:rsid w:val="00DA50CD"/>
    <w:rsid w:val="00DA57BB"/>
    <w:rsid w:val="00DA58B0"/>
    <w:rsid w:val="00DA61B5"/>
    <w:rsid w:val="00DA660F"/>
    <w:rsid w:val="00DA6999"/>
    <w:rsid w:val="00DA6B41"/>
    <w:rsid w:val="00DA6C0D"/>
    <w:rsid w:val="00DA7368"/>
    <w:rsid w:val="00DA7C97"/>
    <w:rsid w:val="00DB0113"/>
    <w:rsid w:val="00DB0ECE"/>
    <w:rsid w:val="00DB1CE8"/>
    <w:rsid w:val="00DB3288"/>
    <w:rsid w:val="00DB366B"/>
    <w:rsid w:val="00DB4245"/>
    <w:rsid w:val="00DB4797"/>
    <w:rsid w:val="00DB4986"/>
    <w:rsid w:val="00DB4B9D"/>
    <w:rsid w:val="00DB4C84"/>
    <w:rsid w:val="00DB4F85"/>
    <w:rsid w:val="00DB5225"/>
    <w:rsid w:val="00DB52A3"/>
    <w:rsid w:val="00DB58B7"/>
    <w:rsid w:val="00DB5A84"/>
    <w:rsid w:val="00DB5B0E"/>
    <w:rsid w:val="00DB63CF"/>
    <w:rsid w:val="00DB6948"/>
    <w:rsid w:val="00DB7417"/>
    <w:rsid w:val="00DB7490"/>
    <w:rsid w:val="00DB79E4"/>
    <w:rsid w:val="00DC01BA"/>
    <w:rsid w:val="00DC0DD7"/>
    <w:rsid w:val="00DC1006"/>
    <w:rsid w:val="00DC189F"/>
    <w:rsid w:val="00DC19DF"/>
    <w:rsid w:val="00DC1A4E"/>
    <w:rsid w:val="00DC1F49"/>
    <w:rsid w:val="00DC2158"/>
    <w:rsid w:val="00DC2270"/>
    <w:rsid w:val="00DC22A7"/>
    <w:rsid w:val="00DC251B"/>
    <w:rsid w:val="00DC2ACA"/>
    <w:rsid w:val="00DC2BE6"/>
    <w:rsid w:val="00DC2C5F"/>
    <w:rsid w:val="00DC3373"/>
    <w:rsid w:val="00DC34ED"/>
    <w:rsid w:val="00DC3569"/>
    <w:rsid w:val="00DC3F1A"/>
    <w:rsid w:val="00DC3F9D"/>
    <w:rsid w:val="00DC4063"/>
    <w:rsid w:val="00DC41DE"/>
    <w:rsid w:val="00DC474E"/>
    <w:rsid w:val="00DC47AC"/>
    <w:rsid w:val="00DC490C"/>
    <w:rsid w:val="00DC5B6E"/>
    <w:rsid w:val="00DC660B"/>
    <w:rsid w:val="00DC66C5"/>
    <w:rsid w:val="00DC66F6"/>
    <w:rsid w:val="00DC67CB"/>
    <w:rsid w:val="00DC6817"/>
    <w:rsid w:val="00DC704D"/>
    <w:rsid w:val="00DC7824"/>
    <w:rsid w:val="00DC7F6D"/>
    <w:rsid w:val="00DD0369"/>
    <w:rsid w:val="00DD037F"/>
    <w:rsid w:val="00DD043F"/>
    <w:rsid w:val="00DD06F3"/>
    <w:rsid w:val="00DD0E5F"/>
    <w:rsid w:val="00DD12CE"/>
    <w:rsid w:val="00DD1ACB"/>
    <w:rsid w:val="00DD1BF1"/>
    <w:rsid w:val="00DD215B"/>
    <w:rsid w:val="00DD2224"/>
    <w:rsid w:val="00DD2342"/>
    <w:rsid w:val="00DD2372"/>
    <w:rsid w:val="00DD29DB"/>
    <w:rsid w:val="00DD2D8C"/>
    <w:rsid w:val="00DD2E1A"/>
    <w:rsid w:val="00DD31B2"/>
    <w:rsid w:val="00DD333C"/>
    <w:rsid w:val="00DD34A5"/>
    <w:rsid w:val="00DD37A9"/>
    <w:rsid w:val="00DD3865"/>
    <w:rsid w:val="00DD391A"/>
    <w:rsid w:val="00DD3B09"/>
    <w:rsid w:val="00DD3B51"/>
    <w:rsid w:val="00DD3EF2"/>
    <w:rsid w:val="00DD51D3"/>
    <w:rsid w:val="00DD5235"/>
    <w:rsid w:val="00DD55AC"/>
    <w:rsid w:val="00DD5755"/>
    <w:rsid w:val="00DD575D"/>
    <w:rsid w:val="00DD5894"/>
    <w:rsid w:val="00DD58FD"/>
    <w:rsid w:val="00DD5977"/>
    <w:rsid w:val="00DD6513"/>
    <w:rsid w:val="00DD66AA"/>
    <w:rsid w:val="00DD67B7"/>
    <w:rsid w:val="00DD6D3E"/>
    <w:rsid w:val="00DD706A"/>
    <w:rsid w:val="00DD71C4"/>
    <w:rsid w:val="00DD7289"/>
    <w:rsid w:val="00DD7BD3"/>
    <w:rsid w:val="00DE080B"/>
    <w:rsid w:val="00DE0AC8"/>
    <w:rsid w:val="00DE0F4C"/>
    <w:rsid w:val="00DE139A"/>
    <w:rsid w:val="00DE13B2"/>
    <w:rsid w:val="00DE1645"/>
    <w:rsid w:val="00DE1F97"/>
    <w:rsid w:val="00DE27ED"/>
    <w:rsid w:val="00DE28B3"/>
    <w:rsid w:val="00DE379C"/>
    <w:rsid w:val="00DE39CC"/>
    <w:rsid w:val="00DE3DFF"/>
    <w:rsid w:val="00DE3EDD"/>
    <w:rsid w:val="00DE40E7"/>
    <w:rsid w:val="00DE44DB"/>
    <w:rsid w:val="00DE453B"/>
    <w:rsid w:val="00DE4784"/>
    <w:rsid w:val="00DE565A"/>
    <w:rsid w:val="00DE5A5D"/>
    <w:rsid w:val="00DE618C"/>
    <w:rsid w:val="00DE649E"/>
    <w:rsid w:val="00DE6917"/>
    <w:rsid w:val="00DE6B94"/>
    <w:rsid w:val="00DE7822"/>
    <w:rsid w:val="00DE7A16"/>
    <w:rsid w:val="00DF002A"/>
    <w:rsid w:val="00DF0A15"/>
    <w:rsid w:val="00DF1291"/>
    <w:rsid w:val="00DF12F9"/>
    <w:rsid w:val="00DF1330"/>
    <w:rsid w:val="00DF13F4"/>
    <w:rsid w:val="00DF1448"/>
    <w:rsid w:val="00DF27AF"/>
    <w:rsid w:val="00DF2BBC"/>
    <w:rsid w:val="00DF2F25"/>
    <w:rsid w:val="00DF387A"/>
    <w:rsid w:val="00DF38DD"/>
    <w:rsid w:val="00DF475B"/>
    <w:rsid w:val="00DF4803"/>
    <w:rsid w:val="00DF4AA0"/>
    <w:rsid w:val="00DF4EF1"/>
    <w:rsid w:val="00DF5594"/>
    <w:rsid w:val="00DF576D"/>
    <w:rsid w:val="00DF5F67"/>
    <w:rsid w:val="00DF613A"/>
    <w:rsid w:val="00DF6680"/>
    <w:rsid w:val="00DF686A"/>
    <w:rsid w:val="00DF6D81"/>
    <w:rsid w:val="00DF7488"/>
    <w:rsid w:val="00DF75FE"/>
    <w:rsid w:val="00E00007"/>
    <w:rsid w:val="00E00B93"/>
    <w:rsid w:val="00E00D30"/>
    <w:rsid w:val="00E01316"/>
    <w:rsid w:val="00E0151E"/>
    <w:rsid w:val="00E01A7D"/>
    <w:rsid w:val="00E01CD5"/>
    <w:rsid w:val="00E01E4E"/>
    <w:rsid w:val="00E0210C"/>
    <w:rsid w:val="00E02439"/>
    <w:rsid w:val="00E0345D"/>
    <w:rsid w:val="00E038BA"/>
    <w:rsid w:val="00E039F0"/>
    <w:rsid w:val="00E0424C"/>
    <w:rsid w:val="00E04979"/>
    <w:rsid w:val="00E04A21"/>
    <w:rsid w:val="00E04AD2"/>
    <w:rsid w:val="00E04BCB"/>
    <w:rsid w:val="00E04D05"/>
    <w:rsid w:val="00E04EF6"/>
    <w:rsid w:val="00E05012"/>
    <w:rsid w:val="00E05399"/>
    <w:rsid w:val="00E056B8"/>
    <w:rsid w:val="00E05A99"/>
    <w:rsid w:val="00E05CF4"/>
    <w:rsid w:val="00E068DA"/>
    <w:rsid w:val="00E0696E"/>
    <w:rsid w:val="00E06AB5"/>
    <w:rsid w:val="00E072BF"/>
    <w:rsid w:val="00E1054F"/>
    <w:rsid w:val="00E105C8"/>
    <w:rsid w:val="00E1060C"/>
    <w:rsid w:val="00E11458"/>
    <w:rsid w:val="00E11520"/>
    <w:rsid w:val="00E11623"/>
    <w:rsid w:val="00E11D81"/>
    <w:rsid w:val="00E1267F"/>
    <w:rsid w:val="00E12F20"/>
    <w:rsid w:val="00E130D3"/>
    <w:rsid w:val="00E13166"/>
    <w:rsid w:val="00E13379"/>
    <w:rsid w:val="00E134C9"/>
    <w:rsid w:val="00E13651"/>
    <w:rsid w:val="00E137A8"/>
    <w:rsid w:val="00E13914"/>
    <w:rsid w:val="00E13B26"/>
    <w:rsid w:val="00E13DB7"/>
    <w:rsid w:val="00E13EA7"/>
    <w:rsid w:val="00E13F58"/>
    <w:rsid w:val="00E140CA"/>
    <w:rsid w:val="00E142A5"/>
    <w:rsid w:val="00E14F8D"/>
    <w:rsid w:val="00E154A8"/>
    <w:rsid w:val="00E15649"/>
    <w:rsid w:val="00E16505"/>
    <w:rsid w:val="00E16AF5"/>
    <w:rsid w:val="00E16DD7"/>
    <w:rsid w:val="00E170AB"/>
    <w:rsid w:val="00E17326"/>
    <w:rsid w:val="00E179F2"/>
    <w:rsid w:val="00E2040B"/>
    <w:rsid w:val="00E2088D"/>
    <w:rsid w:val="00E20CEC"/>
    <w:rsid w:val="00E21546"/>
    <w:rsid w:val="00E21914"/>
    <w:rsid w:val="00E2229C"/>
    <w:rsid w:val="00E22785"/>
    <w:rsid w:val="00E227F8"/>
    <w:rsid w:val="00E22B61"/>
    <w:rsid w:val="00E23219"/>
    <w:rsid w:val="00E233A8"/>
    <w:rsid w:val="00E23CF4"/>
    <w:rsid w:val="00E2455B"/>
    <w:rsid w:val="00E24685"/>
    <w:rsid w:val="00E24704"/>
    <w:rsid w:val="00E24E15"/>
    <w:rsid w:val="00E254F5"/>
    <w:rsid w:val="00E258A6"/>
    <w:rsid w:val="00E25B39"/>
    <w:rsid w:val="00E25C0E"/>
    <w:rsid w:val="00E260E7"/>
    <w:rsid w:val="00E27837"/>
    <w:rsid w:val="00E30363"/>
    <w:rsid w:val="00E30990"/>
    <w:rsid w:val="00E3113D"/>
    <w:rsid w:val="00E3233F"/>
    <w:rsid w:val="00E32A58"/>
    <w:rsid w:val="00E32D41"/>
    <w:rsid w:val="00E330A1"/>
    <w:rsid w:val="00E33972"/>
    <w:rsid w:val="00E3479C"/>
    <w:rsid w:val="00E34BAC"/>
    <w:rsid w:val="00E34C86"/>
    <w:rsid w:val="00E35472"/>
    <w:rsid w:val="00E35479"/>
    <w:rsid w:val="00E35591"/>
    <w:rsid w:val="00E3619A"/>
    <w:rsid w:val="00E36AD1"/>
    <w:rsid w:val="00E36B01"/>
    <w:rsid w:val="00E36B6A"/>
    <w:rsid w:val="00E37179"/>
    <w:rsid w:val="00E37DB0"/>
    <w:rsid w:val="00E40349"/>
    <w:rsid w:val="00E4034B"/>
    <w:rsid w:val="00E4050E"/>
    <w:rsid w:val="00E413AE"/>
    <w:rsid w:val="00E416D5"/>
    <w:rsid w:val="00E4295D"/>
    <w:rsid w:val="00E42978"/>
    <w:rsid w:val="00E42B21"/>
    <w:rsid w:val="00E42B9F"/>
    <w:rsid w:val="00E42BA4"/>
    <w:rsid w:val="00E42CEE"/>
    <w:rsid w:val="00E42D77"/>
    <w:rsid w:val="00E42D95"/>
    <w:rsid w:val="00E42F85"/>
    <w:rsid w:val="00E42F97"/>
    <w:rsid w:val="00E43307"/>
    <w:rsid w:val="00E4342E"/>
    <w:rsid w:val="00E43575"/>
    <w:rsid w:val="00E43C0F"/>
    <w:rsid w:val="00E44492"/>
    <w:rsid w:val="00E447B4"/>
    <w:rsid w:val="00E44BC6"/>
    <w:rsid w:val="00E45837"/>
    <w:rsid w:val="00E46446"/>
    <w:rsid w:val="00E4694C"/>
    <w:rsid w:val="00E46B10"/>
    <w:rsid w:val="00E46F75"/>
    <w:rsid w:val="00E47D6D"/>
    <w:rsid w:val="00E47EF0"/>
    <w:rsid w:val="00E5001F"/>
    <w:rsid w:val="00E51A80"/>
    <w:rsid w:val="00E51EF9"/>
    <w:rsid w:val="00E51F26"/>
    <w:rsid w:val="00E52B25"/>
    <w:rsid w:val="00E52DA1"/>
    <w:rsid w:val="00E532B3"/>
    <w:rsid w:val="00E533CE"/>
    <w:rsid w:val="00E541C2"/>
    <w:rsid w:val="00E5436D"/>
    <w:rsid w:val="00E54D30"/>
    <w:rsid w:val="00E552F6"/>
    <w:rsid w:val="00E557A3"/>
    <w:rsid w:val="00E55A7E"/>
    <w:rsid w:val="00E5603B"/>
    <w:rsid w:val="00E561D0"/>
    <w:rsid w:val="00E5654E"/>
    <w:rsid w:val="00E565DB"/>
    <w:rsid w:val="00E56921"/>
    <w:rsid w:val="00E56F18"/>
    <w:rsid w:val="00E56F89"/>
    <w:rsid w:val="00E57320"/>
    <w:rsid w:val="00E5744F"/>
    <w:rsid w:val="00E574CB"/>
    <w:rsid w:val="00E57636"/>
    <w:rsid w:val="00E60219"/>
    <w:rsid w:val="00E60562"/>
    <w:rsid w:val="00E60595"/>
    <w:rsid w:val="00E61039"/>
    <w:rsid w:val="00E6131F"/>
    <w:rsid w:val="00E61D87"/>
    <w:rsid w:val="00E62163"/>
    <w:rsid w:val="00E623DA"/>
    <w:rsid w:val="00E628C6"/>
    <w:rsid w:val="00E63074"/>
    <w:rsid w:val="00E63B0B"/>
    <w:rsid w:val="00E63F19"/>
    <w:rsid w:val="00E6599F"/>
    <w:rsid w:val="00E65B19"/>
    <w:rsid w:val="00E65B7B"/>
    <w:rsid w:val="00E65DA5"/>
    <w:rsid w:val="00E66570"/>
    <w:rsid w:val="00E669E8"/>
    <w:rsid w:val="00E66F66"/>
    <w:rsid w:val="00E673FE"/>
    <w:rsid w:val="00E67D4E"/>
    <w:rsid w:val="00E70010"/>
    <w:rsid w:val="00E701CA"/>
    <w:rsid w:val="00E70694"/>
    <w:rsid w:val="00E719BC"/>
    <w:rsid w:val="00E71BA7"/>
    <w:rsid w:val="00E71E60"/>
    <w:rsid w:val="00E7209F"/>
    <w:rsid w:val="00E726BE"/>
    <w:rsid w:val="00E72719"/>
    <w:rsid w:val="00E72AE1"/>
    <w:rsid w:val="00E72B65"/>
    <w:rsid w:val="00E73F6D"/>
    <w:rsid w:val="00E75893"/>
    <w:rsid w:val="00E75B67"/>
    <w:rsid w:val="00E760B1"/>
    <w:rsid w:val="00E76342"/>
    <w:rsid w:val="00E76358"/>
    <w:rsid w:val="00E769B5"/>
    <w:rsid w:val="00E77C03"/>
    <w:rsid w:val="00E801DF"/>
    <w:rsid w:val="00E80298"/>
    <w:rsid w:val="00E809E8"/>
    <w:rsid w:val="00E80BD0"/>
    <w:rsid w:val="00E80C3A"/>
    <w:rsid w:val="00E80E6E"/>
    <w:rsid w:val="00E81479"/>
    <w:rsid w:val="00E816CB"/>
    <w:rsid w:val="00E81865"/>
    <w:rsid w:val="00E8234E"/>
    <w:rsid w:val="00E827D2"/>
    <w:rsid w:val="00E82907"/>
    <w:rsid w:val="00E8309D"/>
    <w:rsid w:val="00E8321A"/>
    <w:rsid w:val="00E83358"/>
    <w:rsid w:val="00E83E52"/>
    <w:rsid w:val="00E84391"/>
    <w:rsid w:val="00E84681"/>
    <w:rsid w:val="00E85766"/>
    <w:rsid w:val="00E85C76"/>
    <w:rsid w:val="00E85E2F"/>
    <w:rsid w:val="00E85E71"/>
    <w:rsid w:val="00E86244"/>
    <w:rsid w:val="00E86897"/>
    <w:rsid w:val="00E870F6"/>
    <w:rsid w:val="00E8722F"/>
    <w:rsid w:val="00E875A8"/>
    <w:rsid w:val="00E9006F"/>
    <w:rsid w:val="00E90298"/>
    <w:rsid w:val="00E90474"/>
    <w:rsid w:val="00E90563"/>
    <w:rsid w:val="00E90E1E"/>
    <w:rsid w:val="00E91198"/>
    <w:rsid w:val="00E913A6"/>
    <w:rsid w:val="00E914C6"/>
    <w:rsid w:val="00E91FEA"/>
    <w:rsid w:val="00E923E8"/>
    <w:rsid w:val="00E928E3"/>
    <w:rsid w:val="00E929E3"/>
    <w:rsid w:val="00E92DEE"/>
    <w:rsid w:val="00E93163"/>
    <w:rsid w:val="00E932E8"/>
    <w:rsid w:val="00E93419"/>
    <w:rsid w:val="00E93614"/>
    <w:rsid w:val="00E93CB4"/>
    <w:rsid w:val="00E940F4"/>
    <w:rsid w:val="00E94132"/>
    <w:rsid w:val="00E9462B"/>
    <w:rsid w:val="00E95181"/>
    <w:rsid w:val="00E95290"/>
    <w:rsid w:val="00E9601E"/>
    <w:rsid w:val="00E96188"/>
    <w:rsid w:val="00E96C00"/>
    <w:rsid w:val="00E976C0"/>
    <w:rsid w:val="00EA02B6"/>
    <w:rsid w:val="00EA03ED"/>
    <w:rsid w:val="00EA08A7"/>
    <w:rsid w:val="00EA0C4E"/>
    <w:rsid w:val="00EA103D"/>
    <w:rsid w:val="00EA1C31"/>
    <w:rsid w:val="00EA1C93"/>
    <w:rsid w:val="00EA22C1"/>
    <w:rsid w:val="00EA2913"/>
    <w:rsid w:val="00EA2A35"/>
    <w:rsid w:val="00EA4A6D"/>
    <w:rsid w:val="00EA4D4A"/>
    <w:rsid w:val="00EA4FDB"/>
    <w:rsid w:val="00EA514E"/>
    <w:rsid w:val="00EA58DC"/>
    <w:rsid w:val="00EA6174"/>
    <w:rsid w:val="00EA61E2"/>
    <w:rsid w:val="00EA6267"/>
    <w:rsid w:val="00EA64BA"/>
    <w:rsid w:val="00EA7306"/>
    <w:rsid w:val="00EA770E"/>
    <w:rsid w:val="00EA7A75"/>
    <w:rsid w:val="00EA7C86"/>
    <w:rsid w:val="00EB0062"/>
    <w:rsid w:val="00EB0257"/>
    <w:rsid w:val="00EB13E7"/>
    <w:rsid w:val="00EB193D"/>
    <w:rsid w:val="00EB1F11"/>
    <w:rsid w:val="00EB21F8"/>
    <w:rsid w:val="00EB2387"/>
    <w:rsid w:val="00EB2503"/>
    <w:rsid w:val="00EB39EA"/>
    <w:rsid w:val="00EB3ED9"/>
    <w:rsid w:val="00EB42AF"/>
    <w:rsid w:val="00EB4451"/>
    <w:rsid w:val="00EB512F"/>
    <w:rsid w:val="00EB52FB"/>
    <w:rsid w:val="00EB5607"/>
    <w:rsid w:val="00EB5CB3"/>
    <w:rsid w:val="00EB5D65"/>
    <w:rsid w:val="00EB5E33"/>
    <w:rsid w:val="00EB64CE"/>
    <w:rsid w:val="00EB67E4"/>
    <w:rsid w:val="00EB7171"/>
    <w:rsid w:val="00EB76CD"/>
    <w:rsid w:val="00EB78BF"/>
    <w:rsid w:val="00EB7F01"/>
    <w:rsid w:val="00EB7F3B"/>
    <w:rsid w:val="00EB7F83"/>
    <w:rsid w:val="00EC0291"/>
    <w:rsid w:val="00EC070C"/>
    <w:rsid w:val="00EC098C"/>
    <w:rsid w:val="00EC104B"/>
    <w:rsid w:val="00EC1371"/>
    <w:rsid w:val="00EC1704"/>
    <w:rsid w:val="00EC1E8D"/>
    <w:rsid w:val="00EC3628"/>
    <w:rsid w:val="00EC38D4"/>
    <w:rsid w:val="00EC4512"/>
    <w:rsid w:val="00EC462C"/>
    <w:rsid w:val="00EC4CAA"/>
    <w:rsid w:val="00EC5870"/>
    <w:rsid w:val="00EC5DBA"/>
    <w:rsid w:val="00EC63FB"/>
    <w:rsid w:val="00EC653B"/>
    <w:rsid w:val="00EC6F39"/>
    <w:rsid w:val="00EC735B"/>
    <w:rsid w:val="00ED011E"/>
    <w:rsid w:val="00ED03F2"/>
    <w:rsid w:val="00ED08C5"/>
    <w:rsid w:val="00ED0956"/>
    <w:rsid w:val="00ED140B"/>
    <w:rsid w:val="00ED15DA"/>
    <w:rsid w:val="00ED1AB9"/>
    <w:rsid w:val="00ED1D5C"/>
    <w:rsid w:val="00ED2151"/>
    <w:rsid w:val="00ED216D"/>
    <w:rsid w:val="00ED2174"/>
    <w:rsid w:val="00ED24F7"/>
    <w:rsid w:val="00ED257E"/>
    <w:rsid w:val="00ED34EF"/>
    <w:rsid w:val="00ED3B2E"/>
    <w:rsid w:val="00ED3FF5"/>
    <w:rsid w:val="00ED4783"/>
    <w:rsid w:val="00ED4B02"/>
    <w:rsid w:val="00ED4D7C"/>
    <w:rsid w:val="00ED50CA"/>
    <w:rsid w:val="00ED54DA"/>
    <w:rsid w:val="00ED597D"/>
    <w:rsid w:val="00ED5DEF"/>
    <w:rsid w:val="00ED616A"/>
    <w:rsid w:val="00ED6614"/>
    <w:rsid w:val="00ED714F"/>
    <w:rsid w:val="00ED76CC"/>
    <w:rsid w:val="00ED7C4A"/>
    <w:rsid w:val="00EE0136"/>
    <w:rsid w:val="00EE0581"/>
    <w:rsid w:val="00EE05DD"/>
    <w:rsid w:val="00EE0703"/>
    <w:rsid w:val="00EE0E0F"/>
    <w:rsid w:val="00EE0F11"/>
    <w:rsid w:val="00EE1B7F"/>
    <w:rsid w:val="00EE1DE2"/>
    <w:rsid w:val="00EE20D6"/>
    <w:rsid w:val="00EE26A3"/>
    <w:rsid w:val="00EE26F0"/>
    <w:rsid w:val="00EE2825"/>
    <w:rsid w:val="00EE2958"/>
    <w:rsid w:val="00EE29C9"/>
    <w:rsid w:val="00EE32DF"/>
    <w:rsid w:val="00EE33CD"/>
    <w:rsid w:val="00EE36EB"/>
    <w:rsid w:val="00EE3C0A"/>
    <w:rsid w:val="00EE3C7A"/>
    <w:rsid w:val="00EE3DDE"/>
    <w:rsid w:val="00EE40A1"/>
    <w:rsid w:val="00EE4934"/>
    <w:rsid w:val="00EE4D32"/>
    <w:rsid w:val="00EE5061"/>
    <w:rsid w:val="00EE5599"/>
    <w:rsid w:val="00EE5921"/>
    <w:rsid w:val="00EE5A26"/>
    <w:rsid w:val="00EE6116"/>
    <w:rsid w:val="00EE6D2A"/>
    <w:rsid w:val="00EE707B"/>
    <w:rsid w:val="00EE73E2"/>
    <w:rsid w:val="00EE7F47"/>
    <w:rsid w:val="00EF00B9"/>
    <w:rsid w:val="00EF025E"/>
    <w:rsid w:val="00EF0536"/>
    <w:rsid w:val="00EF054B"/>
    <w:rsid w:val="00EF0572"/>
    <w:rsid w:val="00EF0711"/>
    <w:rsid w:val="00EF09C8"/>
    <w:rsid w:val="00EF0B0E"/>
    <w:rsid w:val="00EF0B1A"/>
    <w:rsid w:val="00EF1373"/>
    <w:rsid w:val="00EF14C1"/>
    <w:rsid w:val="00EF1684"/>
    <w:rsid w:val="00EF2215"/>
    <w:rsid w:val="00EF22C9"/>
    <w:rsid w:val="00EF2EF4"/>
    <w:rsid w:val="00EF3006"/>
    <w:rsid w:val="00EF378B"/>
    <w:rsid w:val="00EF3CD5"/>
    <w:rsid w:val="00EF3FE2"/>
    <w:rsid w:val="00EF48B9"/>
    <w:rsid w:val="00EF516F"/>
    <w:rsid w:val="00EF56B8"/>
    <w:rsid w:val="00EF572D"/>
    <w:rsid w:val="00EF640B"/>
    <w:rsid w:val="00EF660D"/>
    <w:rsid w:val="00EF66B8"/>
    <w:rsid w:val="00EF6845"/>
    <w:rsid w:val="00EF7112"/>
    <w:rsid w:val="00EF78C8"/>
    <w:rsid w:val="00EF791A"/>
    <w:rsid w:val="00EF79AE"/>
    <w:rsid w:val="00EF7B9A"/>
    <w:rsid w:val="00F00DC4"/>
    <w:rsid w:val="00F00E98"/>
    <w:rsid w:val="00F01440"/>
    <w:rsid w:val="00F014F5"/>
    <w:rsid w:val="00F0184E"/>
    <w:rsid w:val="00F01F5D"/>
    <w:rsid w:val="00F0276A"/>
    <w:rsid w:val="00F0296A"/>
    <w:rsid w:val="00F02CE1"/>
    <w:rsid w:val="00F02F4C"/>
    <w:rsid w:val="00F0363D"/>
    <w:rsid w:val="00F03702"/>
    <w:rsid w:val="00F037F1"/>
    <w:rsid w:val="00F03A1F"/>
    <w:rsid w:val="00F04086"/>
    <w:rsid w:val="00F04464"/>
    <w:rsid w:val="00F04E0D"/>
    <w:rsid w:val="00F0550C"/>
    <w:rsid w:val="00F059EB"/>
    <w:rsid w:val="00F05C0F"/>
    <w:rsid w:val="00F05E50"/>
    <w:rsid w:val="00F060B7"/>
    <w:rsid w:val="00F061E7"/>
    <w:rsid w:val="00F064FD"/>
    <w:rsid w:val="00F077AD"/>
    <w:rsid w:val="00F07D0E"/>
    <w:rsid w:val="00F07D82"/>
    <w:rsid w:val="00F07D95"/>
    <w:rsid w:val="00F07ECF"/>
    <w:rsid w:val="00F10297"/>
    <w:rsid w:val="00F1030F"/>
    <w:rsid w:val="00F10A8E"/>
    <w:rsid w:val="00F10DB1"/>
    <w:rsid w:val="00F10E24"/>
    <w:rsid w:val="00F11A0E"/>
    <w:rsid w:val="00F11D60"/>
    <w:rsid w:val="00F11E3E"/>
    <w:rsid w:val="00F12903"/>
    <w:rsid w:val="00F12AC6"/>
    <w:rsid w:val="00F136F3"/>
    <w:rsid w:val="00F1381B"/>
    <w:rsid w:val="00F14131"/>
    <w:rsid w:val="00F14F0E"/>
    <w:rsid w:val="00F14F8D"/>
    <w:rsid w:val="00F153B1"/>
    <w:rsid w:val="00F15668"/>
    <w:rsid w:val="00F15AD1"/>
    <w:rsid w:val="00F15DBC"/>
    <w:rsid w:val="00F15ECA"/>
    <w:rsid w:val="00F169A6"/>
    <w:rsid w:val="00F16BA1"/>
    <w:rsid w:val="00F16C18"/>
    <w:rsid w:val="00F1715C"/>
    <w:rsid w:val="00F1724F"/>
    <w:rsid w:val="00F174D0"/>
    <w:rsid w:val="00F17C0C"/>
    <w:rsid w:val="00F17FF7"/>
    <w:rsid w:val="00F200B4"/>
    <w:rsid w:val="00F20548"/>
    <w:rsid w:val="00F20B92"/>
    <w:rsid w:val="00F20FDA"/>
    <w:rsid w:val="00F211FE"/>
    <w:rsid w:val="00F21BAB"/>
    <w:rsid w:val="00F21ED1"/>
    <w:rsid w:val="00F21F76"/>
    <w:rsid w:val="00F22217"/>
    <w:rsid w:val="00F22391"/>
    <w:rsid w:val="00F2279F"/>
    <w:rsid w:val="00F232AF"/>
    <w:rsid w:val="00F240F0"/>
    <w:rsid w:val="00F2460D"/>
    <w:rsid w:val="00F248A5"/>
    <w:rsid w:val="00F251C5"/>
    <w:rsid w:val="00F252CF"/>
    <w:rsid w:val="00F25C36"/>
    <w:rsid w:val="00F262B6"/>
    <w:rsid w:val="00F267DB"/>
    <w:rsid w:val="00F26825"/>
    <w:rsid w:val="00F26851"/>
    <w:rsid w:val="00F26940"/>
    <w:rsid w:val="00F27253"/>
    <w:rsid w:val="00F2728F"/>
    <w:rsid w:val="00F27404"/>
    <w:rsid w:val="00F27468"/>
    <w:rsid w:val="00F27475"/>
    <w:rsid w:val="00F278AF"/>
    <w:rsid w:val="00F27B6C"/>
    <w:rsid w:val="00F31933"/>
    <w:rsid w:val="00F31A5F"/>
    <w:rsid w:val="00F31ADE"/>
    <w:rsid w:val="00F31CFA"/>
    <w:rsid w:val="00F31EE4"/>
    <w:rsid w:val="00F3293B"/>
    <w:rsid w:val="00F329F5"/>
    <w:rsid w:val="00F32AAA"/>
    <w:rsid w:val="00F32DC2"/>
    <w:rsid w:val="00F33292"/>
    <w:rsid w:val="00F33406"/>
    <w:rsid w:val="00F334D0"/>
    <w:rsid w:val="00F33BCA"/>
    <w:rsid w:val="00F34075"/>
    <w:rsid w:val="00F3420A"/>
    <w:rsid w:val="00F3472F"/>
    <w:rsid w:val="00F35012"/>
    <w:rsid w:val="00F35178"/>
    <w:rsid w:val="00F35232"/>
    <w:rsid w:val="00F35936"/>
    <w:rsid w:val="00F35C0E"/>
    <w:rsid w:val="00F35E81"/>
    <w:rsid w:val="00F3675B"/>
    <w:rsid w:val="00F37029"/>
    <w:rsid w:val="00F37040"/>
    <w:rsid w:val="00F37F99"/>
    <w:rsid w:val="00F408CA"/>
    <w:rsid w:val="00F40A53"/>
    <w:rsid w:val="00F41B43"/>
    <w:rsid w:val="00F4236A"/>
    <w:rsid w:val="00F42844"/>
    <w:rsid w:val="00F429BD"/>
    <w:rsid w:val="00F42C9F"/>
    <w:rsid w:val="00F42DF8"/>
    <w:rsid w:val="00F435B2"/>
    <w:rsid w:val="00F4468C"/>
    <w:rsid w:val="00F446E0"/>
    <w:rsid w:val="00F447FA"/>
    <w:rsid w:val="00F44B42"/>
    <w:rsid w:val="00F45016"/>
    <w:rsid w:val="00F453A4"/>
    <w:rsid w:val="00F45C41"/>
    <w:rsid w:val="00F46372"/>
    <w:rsid w:val="00F4658E"/>
    <w:rsid w:val="00F46B05"/>
    <w:rsid w:val="00F47825"/>
    <w:rsid w:val="00F47DBE"/>
    <w:rsid w:val="00F47FE5"/>
    <w:rsid w:val="00F503BE"/>
    <w:rsid w:val="00F509BC"/>
    <w:rsid w:val="00F50B54"/>
    <w:rsid w:val="00F50CB0"/>
    <w:rsid w:val="00F50CF6"/>
    <w:rsid w:val="00F50F2A"/>
    <w:rsid w:val="00F5198F"/>
    <w:rsid w:val="00F51F35"/>
    <w:rsid w:val="00F5205E"/>
    <w:rsid w:val="00F52966"/>
    <w:rsid w:val="00F52DEA"/>
    <w:rsid w:val="00F52EC3"/>
    <w:rsid w:val="00F52ED9"/>
    <w:rsid w:val="00F52F44"/>
    <w:rsid w:val="00F53665"/>
    <w:rsid w:val="00F545CC"/>
    <w:rsid w:val="00F54608"/>
    <w:rsid w:val="00F5499F"/>
    <w:rsid w:val="00F55004"/>
    <w:rsid w:val="00F5652F"/>
    <w:rsid w:val="00F56BEC"/>
    <w:rsid w:val="00F5714A"/>
    <w:rsid w:val="00F57180"/>
    <w:rsid w:val="00F575C5"/>
    <w:rsid w:val="00F57F41"/>
    <w:rsid w:val="00F6034D"/>
    <w:rsid w:val="00F60D44"/>
    <w:rsid w:val="00F60E34"/>
    <w:rsid w:val="00F61072"/>
    <w:rsid w:val="00F615AE"/>
    <w:rsid w:val="00F61701"/>
    <w:rsid w:val="00F618CC"/>
    <w:rsid w:val="00F619F8"/>
    <w:rsid w:val="00F61A76"/>
    <w:rsid w:val="00F61C1B"/>
    <w:rsid w:val="00F62053"/>
    <w:rsid w:val="00F62578"/>
    <w:rsid w:val="00F62EA0"/>
    <w:rsid w:val="00F62EA7"/>
    <w:rsid w:val="00F6347D"/>
    <w:rsid w:val="00F657D3"/>
    <w:rsid w:val="00F65A1D"/>
    <w:rsid w:val="00F6630F"/>
    <w:rsid w:val="00F6650A"/>
    <w:rsid w:val="00F66901"/>
    <w:rsid w:val="00F6713D"/>
    <w:rsid w:val="00F673B9"/>
    <w:rsid w:val="00F673BD"/>
    <w:rsid w:val="00F676AA"/>
    <w:rsid w:val="00F676BB"/>
    <w:rsid w:val="00F67974"/>
    <w:rsid w:val="00F7009D"/>
    <w:rsid w:val="00F7024D"/>
    <w:rsid w:val="00F705A2"/>
    <w:rsid w:val="00F70AA8"/>
    <w:rsid w:val="00F7127B"/>
    <w:rsid w:val="00F7175F"/>
    <w:rsid w:val="00F7208B"/>
    <w:rsid w:val="00F72530"/>
    <w:rsid w:val="00F72B6C"/>
    <w:rsid w:val="00F72C51"/>
    <w:rsid w:val="00F72D77"/>
    <w:rsid w:val="00F72E2A"/>
    <w:rsid w:val="00F739A4"/>
    <w:rsid w:val="00F73F54"/>
    <w:rsid w:val="00F74179"/>
    <w:rsid w:val="00F743C1"/>
    <w:rsid w:val="00F74550"/>
    <w:rsid w:val="00F74B6C"/>
    <w:rsid w:val="00F7578A"/>
    <w:rsid w:val="00F77D67"/>
    <w:rsid w:val="00F8072C"/>
    <w:rsid w:val="00F80DF3"/>
    <w:rsid w:val="00F81875"/>
    <w:rsid w:val="00F818D8"/>
    <w:rsid w:val="00F81C16"/>
    <w:rsid w:val="00F82478"/>
    <w:rsid w:val="00F82679"/>
    <w:rsid w:val="00F82CD0"/>
    <w:rsid w:val="00F83529"/>
    <w:rsid w:val="00F835B7"/>
    <w:rsid w:val="00F8389A"/>
    <w:rsid w:val="00F83F81"/>
    <w:rsid w:val="00F84151"/>
    <w:rsid w:val="00F8493F"/>
    <w:rsid w:val="00F84BF3"/>
    <w:rsid w:val="00F85182"/>
    <w:rsid w:val="00F8524E"/>
    <w:rsid w:val="00F85669"/>
    <w:rsid w:val="00F8584F"/>
    <w:rsid w:val="00F859E7"/>
    <w:rsid w:val="00F859F0"/>
    <w:rsid w:val="00F85C0B"/>
    <w:rsid w:val="00F85C28"/>
    <w:rsid w:val="00F86227"/>
    <w:rsid w:val="00F87D6E"/>
    <w:rsid w:val="00F903BB"/>
    <w:rsid w:val="00F9047B"/>
    <w:rsid w:val="00F9097D"/>
    <w:rsid w:val="00F91469"/>
    <w:rsid w:val="00F92359"/>
    <w:rsid w:val="00F92722"/>
    <w:rsid w:val="00F92896"/>
    <w:rsid w:val="00F93212"/>
    <w:rsid w:val="00F932E3"/>
    <w:rsid w:val="00F936C5"/>
    <w:rsid w:val="00F93C74"/>
    <w:rsid w:val="00F93D35"/>
    <w:rsid w:val="00F93DE0"/>
    <w:rsid w:val="00F9404F"/>
    <w:rsid w:val="00F940D3"/>
    <w:rsid w:val="00F9431E"/>
    <w:rsid w:val="00F9438D"/>
    <w:rsid w:val="00F94A8B"/>
    <w:rsid w:val="00F94B45"/>
    <w:rsid w:val="00F94E14"/>
    <w:rsid w:val="00F94EEF"/>
    <w:rsid w:val="00F95121"/>
    <w:rsid w:val="00F95B30"/>
    <w:rsid w:val="00F95D19"/>
    <w:rsid w:val="00F963E7"/>
    <w:rsid w:val="00F967CC"/>
    <w:rsid w:val="00F96D6C"/>
    <w:rsid w:val="00F9779D"/>
    <w:rsid w:val="00F979E4"/>
    <w:rsid w:val="00FA0E88"/>
    <w:rsid w:val="00FA10E3"/>
    <w:rsid w:val="00FA1998"/>
    <w:rsid w:val="00FA1AA1"/>
    <w:rsid w:val="00FA2070"/>
    <w:rsid w:val="00FA263D"/>
    <w:rsid w:val="00FA2896"/>
    <w:rsid w:val="00FA2C4B"/>
    <w:rsid w:val="00FA2C52"/>
    <w:rsid w:val="00FA3185"/>
    <w:rsid w:val="00FA364B"/>
    <w:rsid w:val="00FA42FE"/>
    <w:rsid w:val="00FA49D7"/>
    <w:rsid w:val="00FA5136"/>
    <w:rsid w:val="00FA56E7"/>
    <w:rsid w:val="00FA58C2"/>
    <w:rsid w:val="00FA5B09"/>
    <w:rsid w:val="00FA5B4A"/>
    <w:rsid w:val="00FA5EF0"/>
    <w:rsid w:val="00FA6490"/>
    <w:rsid w:val="00FA69B8"/>
    <w:rsid w:val="00FA6ADF"/>
    <w:rsid w:val="00FA7988"/>
    <w:rsid w:val="00FB0685"/>
    <w:rsid w:val="00FB09E7"/>
    <w:rsid w:val="00FB0A66"/>
    <w:rsid w:val="00FB0BFC"/>
    <w:rsid w:val="00FB0E60"/>
    <w:rsid w:val="00FB0E68"/>
    <w:rsid w:val="00FB0F08"/>
    <w:rsid w:val="00FB0F11"/>
    <w:rsid w:val="00FB105B"/>
    <w:rsid w:val="00FB1BE8"/>
    <w:rsid w:val="00FB20CF"/>
    <w:rsid w:val="00FB324F"/>
    <w:rsid w:val="00FB36A1"/>
    <w:rsid w:val="00FB37E7"/>
    <w:rsid w:val="00FB3C67"/>
    <w:rsid w:val="00FB427B"/>
    <w:rsid w:val="00FB4679"/>
    <w:rsid w:val="00FB4F15"/>
    <w:rsid w:val="00FB5548"/>
    <w:rsid w:val="00FB5679"/>
    <w:rsid w:val="00FB57EA"/>
    <w:rsid w:val="00FB5B0A"/>
    <w:rsid w:val="00FB5E75"/>
    <w:rsid w:val="00FB5EEC"/>
    <w:rsid w:val="00FB5F2B"/>
    <w:rsid w:val="00FB5FAD"/>
    <w:rsid w:val="00FB66D9"/>
    <w:rsid w:val="00FB66F4"/>
    <w:rsid w:val="00FB6B58"/>
    <w:rsid w:val="00FB6E56"/>
    <w:rsid w:val="00FB7166"/>
    <w:rsid w:val="00FB7FF8"/>
    <w:rsid w:val="00FC2786"/>
    <w:rsid w:val="00FC31EB"/>
    <w:rsid w:val="00FC3D30"/>
    <w:rsid w:val="00FC3EA4"/>
    <w:rsid w:val="00FC45E2"/>
    <w:rsid w:val="00FC4638"/>
    <w:rsid w:val="00FC4A30"/>
    <w:rsid w:val="00FC4AB3"/>
    <w:rsid w:val="00FC5291"/>
    <w:rsid w:val="00FC547C"/>
    <w:rsid w:val="00FC5689"/>
    <w:rsid w:val="00FC56DB"/>
    <w:rsid w:val="00FC5C14"/>
    <w:rsid w:val="00FC6091"/>
    <w:rsid w:val="00FC6469"/>
    <w:rsid w:val="00FC6687"/>
    <w:rsid w:val="00FC679E"/>
    <w:rsid w:val="00FC7318"/>
    <w:rsid w:val="00FC74D9"/>
    <w:rsid w:val="00FD03C2"/>
    <w:rsid w:val="00FD07BC"/>
    <w:rsid w:val="00FD0E04"/>
    <w:rsid w:val="00FD10A5"/>
    <w:rsid w:val="00FD131F"/>
    <w:rsid w:val="00FD138B"/>
    <w:rsid w:val="00FD13C3"/>
    <w:rsid w:val="00FD14BA"/>
    <w:rsid w:val="00FD1A46"/>
    <w:rsid w:val="00FD1B84"/>
    <w:rsid w:val="00FD1D6B"/>
    <w:rsid w:val="00FD1DAB"/>
    <w:rsid w:val="00FD2102"/>
    <w:rsid w:val="00FD22E3"/>
    <w:rsid w:val="00FD2370"/>
    <w:rsid w:val="00FD2D83"/>
    <w:rsid w:val="00FD3AA4"/>
    <w:rsid w:val="00FD43AA"/>
    <w:rsid w:val="00FD4DEE"/>
    <w:rsid w:val="00FD4F74"/>
    <w:rsid w:val="00FD52BF"/>
    <w:rsid w:val="00FD53FA"/>
    <w:rsid w:val="00FD60B6"/>
    <w:rsid w:val="00FD6137"/>
    <w:rsid w:val="00FD6A4B"/>
    <w:rsid w:val="00FD6B64"/>
    <w:rsid w:val="00FD7248"/>
    <w:rsid w:val="00FD766D"/>
    <w:rsid w:val="00FD7FF7"/>
    <w:rsid w:val="00FE001E"/>
    <w:rsid w:val="00FE0059"/>
    <w:rsid w:val="00FE04AF"/>
    <w:rsid w:val="00FE08A1"/>
    <w:rsid w:val="00FE08C2"/>
    <w:rsid w:val="00FE09BC"/>
    <w:rsid w:val="00FE0F4B"/>
    <w:rsid w:val="00FE1049"/>
    <w:rsid w:val="00FE1443"/>
    <w:rsid w:val="00FE15CC"/>
    <w:rsid w:val="00FE16EE"/>
    <w:rsid w:val="00FE2735"/>
    <w:rsid w:val="00FE2E78"/>
    <w:rsid w:val="00FE2EA7"/>
    <w:rsid w:val="00FE32DD"/>
    <w:rsid w:val="00FE3425"/>
    <w:rsid w:val="00FE3674"/>
    <w:rsid w:val="00FE3968"/>
    <w:rsid w:val="00FE3DAF"/>
    <w:rsid w:val="00FE43E5"/>
    <w:rsid w:val="00FE4C7E"/>
    <w:rsid w:val="00FE56A2"/>
    <w:rsid w:val="00FE65CE"/>
    <w:rsid w:val="00FE6FEA"/>
    <w:rsid w:val="00FE713A"/>
    <w:rsid w:val="00FE7440"/>
    <w:rsid w:val="00FE7612"/>
    <w:rsid w:val="00FE761B"/>
    <w:rsid w:val="00FE7696"/>
    <w:rsid w:val="00FE797C"/>
    <w:rsid w:val="00FE7B84"/>
    <w:rsid w:val="00FE7E34"/>
    <w:rsid w:val="00FF00D5"/>
    <w:rsid w:val="00FF0295"/>
    <w:rsid w:val="00FF043E"/>
    <w:rsid w:val="00FF0601"/>
    <w:rsid w:val="00FF09DF"/>
    <w:rsid w:val="00FF0B2E"/>
    <w:rsid w:val="00FF1513"/>
    <w:rsid w:val="00FF1A02"/>
    <w:rsid w:val="00FF1C69"/>
    <w:rsid w:val="00FF26B6"/>
    <w:rsid w:val="00FF2906"/>
    <w:rsid w:val="00FF2E9E"/>
    <w:rsid w:val="00FF3320"/>
    <w:rsid w:val="00FF3394"/>
    <w:rsid w:val="00FF38A4"/>
    <w:rsid w:val="00FF38FA"/>
    <w:rsid w:val="00FF3E9D"/>
    <w:rsid w:val="00FF48BD"/>
    <w:rsid w:val="00FF4921"/>
    <w:rsid w:val="00FF4C4D"/>
    <w:rsid w:val="00FF4C65"/>
    <w:rsid w:val="00FF533F"/>
    <w:rsid w:val="00FF63C0"/>
    <w:rsid w:val="00FF665A"/>
    <w:rsid w:val="00FF66E3"/>
    <w:rsid w:val="00FF6A65"/>
    <w:rsid w:val="00FF6EDC"/>
    <w:rsid w:val="00FF7325"/>
    <w:rsid w:val="00FF78B0"/>
    <w:rsid w:val="00FF7D29"/>
    <w:rsid w:val="00FF7D4B"/>
    <w:rsid w:val="00FF7E8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58758"/>
  <w15:docId w15:val="{DE7180A1-9639-4CA7-9B25-409C7CC3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lsdException w:name="header" w:lock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iPriority="0" w:unhideWhenUsed="1"/>
    <w:lsdException w:name="Strong" w:locked="1"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F73"/>
    <w:rPr>
      <w:sz w:val="24"/>
      <w:szCs w:val="24"/>
      <w:lang w:eastAsia="en-US"/>
    </w:rPr>
  </w:style>
  <w:style w:type="paragraph" w:styleId="Heading1">
    <w:name w:val="heading 1"/>
    <w:basedOn w:val="Normal"/>
    <w:next w:val="Normal"/>
    <w:link w:val="Heading1Char"/>
    <w:uiPriority w:val="99"/>
    <w:qFormat/>
    <w:rsid w:val="000D3357"/>
    <w:pPr>
      <w:keepNext/>
      <w:outlineLvl w:val="0"/>
    </w:pPr>
    <w:rPr>
      <w:b/>
      <w:szCs w:val="20"/>
    </w:rPr>
  </w:style>
  <w:style w:type="paragraph" w:styleId="Heading2">
    <w:name w:val="heading 2"/>
    <w:basedOn w:val="Normal"/>
    <w:next w:val="Normal"/>
    <w:link w:val="Heading2Char"/>
    <w:uiPriority w:val="99"/>
    <w:qFormat/>
    <w:rsid w:val="000D3357"/>
    <w:pPr>
      <w:keepNext/>
      <w:ind w:left="432" w:hanging="540"/>
      <w:jc w:val="center"/>
      <w:outlineLvl w:val="1"/>
    </w:pPr>
    <w:rPr>
      <w:b/>
      <w:szCs w:val="20"/>
    </w:rPr>
  </w:style>
  <w:style w:type="paragraph" w:styleId="Heading3">
    <w:name w:val="heading 3"/>
    <w:basedOn w:val="Normal"/>
    <w:next w:val="Normal"/>
    <w:link w:val="Heading3Char"/>
    <w:uiPriority w:val="99"/>
    <w:qFormat/>
    <w:rsid w:val="000D3357"/>
    <w:pPr>
      <w:keepNext/>
      <w:ind w:left="720"/>
      <w:jc w:val="both"/>
      <w:outlineLvl w:val="2"/>
    </w:pPr>
    <w:rPr>
      <w:szCs w:val="20"/>
      <w:u w:val="single"/>
    </w:rPr>
  </w:style>
  <w:style w:type="paragraph" w:styleId="Heading4">
    <w:name w:val="heading 4"/>
    <w:basedOn w:val="Normal"/>
    <w:next w:val="Normal"/>
    <w:link w:val="Heading4Char"/>
    <w:uiPriority w:val="99"/>
    <w:qFormat/>
    <w:rsid w:val="000D3357"/>
    <w:pPr>
      <w:keepNext/>
      <w:jc w:val="both"/>
      <w:outlineLvl w:val="3"/>
    </w:pPr>
    <w:rPr>
      <w:b/>
      <w:szCs w:val="20"/>
    </w:rPr>
  </w:style>
  <w:style w:type="paragraph" w:styleId="Heading5">
    <w:name w:val="heading 5"/>
    <w:basedOn w:val="Normal"/>
    <w:next w:val="Normal"/>
    <w:link w:val="Heading5Char"/>
    <w:uiPriority w:val="99"/>
    <w:qFormat/>
    <w:rsid w:val="000D3357"/>
    <w:pPr>
      <w:keepNext/>
      <w:jc w:val="center"/>
      <w:outlineLvl w:val="4"/>
    </w:pPr>
    <w:rPr>
      <w:b/>
      <w:szCs w:val="20"/>
    </w:rPr>
  </w:style>
  <w:style w:type="paragraph" w:styleId="Heading6">
    <w:name w:val="heading 6"/>
    <w:basedOn w:val="Normal"/>
    <w:next w:val="Normal"/>
    <w:link w:val="Heading6Char"/>
    <w:uiPriority w:val="99"/>
    <w:qFormat/>
    <w:rsid w:val="000D3357"/>
    <w:pPr>
      <w:keepNext/>
      <w:ind w:right="-198"/>
      <w:jc w:val="center"/>
      <w:outlineLvl w:val="5"/>
    </w:pPr>
    <w:rPr>
      <w:b/>
      <w:szCs w:val="20"/>
    </w:rPr>
  </w:style>
  <w:style w:type="paragraph" w:styleId="Heading7">
    <w:name w:val="heading 7"/>
    <w:basedOn w:val="Normal"/>
    <w:next w:val="Normal"/>
    <w:link w:val="Heading7Char"/>
    <w:uiPriority w:val="99"/>
    <w:qFormat/>
    <w:rsid w:val="000D3357"/>
    <w:pPr>
      <w:keepNext/>
      <w:jc w:val="center"/>
      <w:outlineLvl w:val="6"/>
    </w:pPr>
    <w:rPr>
      <w:szCs w:val="20"/>
    </w:rPr>
  </w:style>
  <w:style w:type="paragraph" w:styleId="Heading8">
    <w:name w:val="heading 8"/>
    <w:basedOn w:val="Normal"/>
    <w:next w:val="Normal"/>
    <w:link w:val="Heading8Char"/>
    <w:uiPriority w:val="99"/>
    <w:qFormat/>
    <w:rsid w:val="000D3357"/>
    <w:pPr>
      <w:keepNext/>
      <w:jc w:val="center"/>
      <w:outlineLvl w:val="7"/>
    </w:pPr>
    <w:rPr>
      <w:b/>
      <w:i/>
      <w:szCs w:val="20"/>
    </w:rPr>
  </w:style>
  <w:style w:type="paragraph" w:styleId="Heading9">
    <w:name w:val="heading 9"/>
    <w:basedOn w:val="Normal"/>
    <w:next w:val="Normal"/>
    <w:link w:val="Heading9Char"/>
    <w:uiPriority w:val="99"/>
    <w:qFormat/>
    <w:rsid w:val="000D3357"/>
    <w:pPr>
      <w:keepNext/>
      <w:outlineLvl w:val="8"/>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B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07EB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07EB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07EB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9"/>
    <w:semiHidden/>
    <w:locked/>
    <w:rsid w:val="00886CA5"/>
    <w:rPr>
      <w:rFonts w:cs="Times New Roman"/>
      <w:b/>
      <w:sz w:val="24"/>
      <w:lang w:val="en-GB" w:eastAsia="en-US" w:bidi="ar-SA"/>
    </w:rPr>
  </w:style>
  <w:style w:type="character" w:customStyle="1" w:styleId="Heading6Char">
    <w:name w:val="Heading 6 Char"/>
    <w:basedOn w:val="DefaultParagraphFont"/>
    <w:link w:val="Heading6"/>
    <w:uiPriority w:val="9"/>
    <w:semiHidden/>
    <w:rsid w:val="00407EB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407EB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407EB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407EBF"/>
    <w:rPr>
      <w:rFonts w:asciiTheme="majorHAnsi" w:eastAsiaTheme="majorEastAsia" w:hAnsiTheme="majorHAnsi" w:cstheme="majorBidi"/>
      <w:lang w:eastAsia="en-US"/>
    </w:rPr>
  </w:style>
  <w:style w:type="paragraph" w:styleId="Header">
    <w:name w:val="header"/>
    <w:basedOn w:val="Normal"/>
    <w:link w:val="HeaderChar1"/>
    <w:uiPriority w:val="99"/>
    <w:rsid w:val="000D3357"/>
    <w:pPr>
      <w:tabs>
        <w:tab w:val="center" w:pos="4320"/>
        <w:tab w:val="right" w:pos="8640"/>
      </w:tabs>
      <w:jc w:val="both"/>
    </w:pPr>
    <w:rPr>
      <w:szCs w:val="20"/>
      <w:lang w:val="en-US"/>
    </w:rPr>
  </w:style>
  <w:style w:type="character" w:customStyle="1" w:styleId="HeaderChar">
    <w:name w:val="Header Char"/>
    <w:basedOn w:val="DefaultParagraphFont"/>
    <w:uiPriority w:val="99"/>
    <w:locked/>
    <w:rsid w:val="00886CA5"/>
    <w:rPr>
      <w:rFonts w:cs="Times New Roman"/>
      <w:sz w:val="24"/>
      <w:lang w:eastAsia="en-US"/>
    </w:rPr>
  </w:style>
  <w:style w:type="paragraph" w:styleId="BodyText">
    <w:name w:val="Body Text"/>
    <w:basedOn w:val="Normal"/>
    <w:link w:val="BodyTextChar"/>
    <w:rsid w:val="000D3357"/>
    <w:pPr>
      <w:jc w:val="both"/>
    </w:pPr>
    <w:rPr>
      <w:b/>
      <w:szCs w:val="20"/>
    </w:rPr>
  </w:style>
  <w:style w:type="character" w:customStyle="1" w:styleId="BodyTextChar">
    <w:name w:val="Body Text Char"/>
    <w:basedOn w:val="DefaultParagraphFont"/>
    <w:link w:val="BodyText"/>
    <w:rsid w:val="00407EBF"/>
    <w:rPr>
      <w:sz w:val="24"/>
      <w:szCs w:val="24"/>
      <w:lang w:eastAsia="en-US"/>
    </w:rPr>
  </w:style>
  <w:style w:type="character" w:styleId="PageNumber">
    <w:name w:val="page number"/>
    <w:basedOn w:val="DefaultParagraphFont"/>
    <w:uiPriority w:val="99"/>
    <w:rsid w:val="000D3357"/>
    <w:rPr>
      <w:rFonts w:cs="Times New Roman"/>
    </w:rPr>
  </w:style>
  <w:style w:type="paragraph" w:styleId="Footer">
    <w:name w:val="footer"/>
    <w:basedOn w:val="Normal"/>
    <w:link w:val="FooterChar"/>
    <w:uiPriority w:val="99"/>
    <w:rsid w:val="000D3357"/>
    <w:pPr>
      <w:tabs>
        <w:tab w:val="center" w:pos="4320"/>
        <w:tab w:val="right" w:pos="8640"/>
      </w:tabs>
      <w:jc w:val="both"/>
    </w:pPr>
    <w:rPr>
      <w:szCs w:val="20"/>
      <w:lang w:val="en-US"/>
    </w:rPr>
  </w:style>
  <w:style w:type="character" w:customStyle="1" w:styleId="FooterChar">
    <w:name w:val="Footer Char"/>
    <w:basedOn w:val="DefaultParagraphFont"/>
    <w:link w:val="Footer"/>
    <w:uiPriority w:val="99"/>
    <w:semiHidden/>
    <w:rsid w:val="00407EBF"/>
    <w:rPr>
      <w:sz w:val="24"/>
      <w:szCs w:val="24"/>
      <w:lang w:eastAsia="en-US"/>
    </w:rPr>
  </w:style>
  <w:style w:type="paragraph" w:styleId="BodyTextIndent">
    <w:name w:val="Body Text Indent"/>
    <w:basedOn w:val="Normal"/>
    <w:link w:val="BodyTextIndentChar"/>
    <w:rsid w:val="000D3357"/>
    <w:pPr>
      <w:tabs>
        <w:tab w:val="left" w:pos="612"/>
      </w:tabs>
      <w:ind w:left="432" w:hanging="432"/>
      <w:jc w:val="both"/>
    </w:pPr>
    <w:rPr>
      <w:b/>
    </w:rPr>
  </w:style>
  <w:style w:type="character" w:customStyle="1" w:styleId="BodyTextIndentChar">
    <w:name w:val="Body Text Indent Char"/>
    <w:basedOn w:val="DefaultParagraphFont"/>
    <w:link w:val="BodyTextIndent"/>
    <w:rsid w:val="00407EBF"/>
    <w:rPr>
      <w:sz w:val="24"/>
      <w:szCs w:val="24"/>
      <w:lang w:eastAsia="en-US"/>
    </w:rPr>
  </w:style>
  <w:style w:type="paragraph" w:styleId="BodyText3">
    <w:name w:val="Body Text 3"/>
    <w:basedOn w:val="Normal"/>
    <w:link w:val="BodyText3Char"/>
    <w:uiPriority w:val="99"/>
    <w:rsid w:val="000D3357"/>
    <w:pPr>
      <w:jc w:val="both"/>
    </w:pPr>
    <w:rPr>
      <w:szCs w:val="20"/>
    </w:rPr>
  </w:style>
  <w:style w:type="character" w:customStyle="1" w:styleId="BodyText3Char">
    <w:name w:val="Body Text 3 Char"/>
    <w:basedOn w:val="DefaultParagraphFont"/>
    <w:link w:val="BodyText3"/>
    <w:uiPriority w:val="99"/>
    <w:semiHidden/>
    <w:rsid w:val="00407EBF"/>
    <w:rPr>
      <w:sz w:val="16"/>
      <w:szCs w:val="16"/>
      <w:lang w:eastAsia="en-US"/>
    </w:rPr>
  </w:style>
  <w:style w:type="paragraph" w:styleId="BodyTextIndent2">
    <w:name w:val="Body Text Indent 2"/>
    <w:basedOn w:val="Normal"/>
    <w:link w:val="BodyTextIndent2Char"/>
    <w:uiPriority w:val="99"/>
    <w:rsid w:val="000D3357"/>
    <w:pPr>
      <w:widowControl w:val="0"/>
      <w:ind w:left="702" w:hanging="702"/>
      <w:jc w:val="both"/>
    </w:pPr>
  </w:style>
  <w:style w:type="character" w:customStyle="1" w:styleId="BodyTextIndent2Char">
    <w:name w:val="Body Text Indent 2 Char"/>
    <w:basedOn w:val="DefaultParagraphFont"/>
    <w:link w:val="BodyTextIndent2"/>
    <w:uiPriority w:val="99"/>
    <w:semiHidden/>
    <w:rsid w:val="00407EBF"/>
    <w:rPr>
      <w:sz w:val="24"/>
      <w:szCs w:val="24"/>
      <w:lang w:eastAsia="en-US"/>
    </w:rPr>
  </w:style>
  <w:style w:type="paragraph" w:styleId="BodyTextIndent3">
    <w:name w:val="Body Text Indent 3"/>
    <w:basedOn w:val="Normal"/>
    <w:link w:val="BodyTextIndent3Char"/>
    <w:uiPriority w:val="99"/>
    <w:rsid w:val="000D3357"/>
    <w:pPr>
      <w:widowControl w:val="0"/>
      <w:ind w:left="612" w:hanging="180"/>
      <w:jc w:val="both"/>
    </w:pPr>
  </w:style>
  <w:style w:type="character" w:customStyle="1" w:styleId="BodyTextIndent3Char">
    <w:name w:val="Body Text Indent 3 Char"/>
    <w:basedOn w:val="DefaultParagraphFont"/>
    <w:link w:val="BodyTextIndent3"/>
    <w:uiPriority w:val="99"/>
    <w:semiHidden/>
    <w:rsid w:val="00407EBF"/>
    <w:rPr>
      <w:sz w:val="16"/>
      <w:szCs w:val="16"/>
      <w:lang w:eastAsia="en-US"/>
    </w:rPr>
  </w:style>
  <w:style w:type="paragraph" w:styleId="Caption">
    <w:name w:val="caption"/>
    <w:basedOn w:val="Normal"/>
    <w:next w:val="Normal"/>
    <w:uiPriority w:val="99"/>
    <w:qFormat/>
    <w:rsid w:val="000D3357"/>
    <w:pPr>
      <w:widowControl w:val="0"/>
      <w:jc w:val="both"/>
    </w:pPr>
    <w:rPr>
      <w:u w:val="single"/>
    </w:rPr>
  </w:style>
  <w:style w:type="paragraph" w:styleId="BalloonText">
    <w:name w:val="Balloon Text"/>
    <w:basedOn w:val="Normal"/>
    <w:link w:val="BalloonTextChar"/>
    <w:uiPriority w:val="99"/>
    <w:rsid w:val="000D3357"/>
    <w:rPr>
      <w:rFonts w:ascii="Tahoma" w:hAnsi="Tahoma" w:cs="Tahoma"/>
      <w:sz w:val="16"/>
      <w:szCs w:val="16"/>
    </w:rPr>
  </w:style>
  <w:style w:type="character" w:customStyle="1" w:styleId="BalloonTextChar">
    <w:name w:val="Balloon Text Char"/>
    <w:basedOn w:val="DefaultParagraphFont"/>
    <w:link w:val="BalloonText"/>
    <w:uiPriority w:val="99"/>
    <w:locked/>
    <w:rsid w:val="00A64713"/>
    <w:rPr>
      <w:rFonts w:ascii="Tahoma" w:hAnsi="Tahoma" w:cs="Tahoma"/>
      <w:sz w:val="16"/>
      <w:szCs w:val="16"/>
      <w:lang w:val="en-GB" w:eastAsia="en-US" w:bidi="ar-SA"/>
    </w:rPr>
  </w:style>
  <w:style w:type="paragraph" w:styleId="BodyText2">
    <w:name w:val="Body Text 2"/>
    <w:basedOn w:val="Normal"/>
    <w:link w:val="BodyText2Char"/>
    <w:uiPriority w:val="99"/>
    <w:rsid w:val="000D3357"/>
    <w:pPr>
      <w:widowControl w:val="0"/>
      <w:jc w:val="center"/>
    </w:pPr>
  </w:style>
  <w:style w:type="character" w:customStyle="1" w:styleId="BodyText2Char">
    <w:name w:val="Body Text 2 Char"/>
    <w:basedOn w:val="DefaultParagraphFont"/>
    <w:link w:val="BodyText2"/>
    <w:uiPriority w:val="99"/>
    <w:semiHidden/>
    <w:rsid w:val="00407EBF"/>
    <w:rPr>
      <w:sz w:val="24"/>
      <w:szCs w:val="24"/>
      <w:lang w:eastAsia="en-US"/>
    </w:rPr>
  </w:style>
  <w:style w:type="character" w:styleId="CommentReference">
    <w:name w:val="annotation reference"/>
    <w:basedOn w:val="DefaultParagraphFont"/>
    <w:uiPriority w:val="99"/>
    <w:semiHidden/>
    <w:rsid w:val="00DE27ED"/>
    <w:rPr>
      <w:rFonts w:cs="Times New Roman"/>
      <w:sz w:val="16"/>
      <w:szCs w:val="16"/>
    </w:rPr>
  </w:style>
  <w:style w:type="paragraph" w:styleId="CommentText">
    <w:name w:val="annotation text"/>
    <w:basedOn w:val="Normal"/>
    <w:link w:val="CommentTextChar"/>
    <w:uiPriority w:val="99"/>
    <w:rsid w:val="00DE27ED"/>
    <w:rPr>
      <w:sz w:val="20"/>
      <w:szCs w:val="20"/>
    </w:rPr>
  </w:style>
  <w:style w:type="character" w:customStyle="1" w:styleId="CommentTextChar">
    <w:name w:val="Comment Text Char"/>
    <w:basedOn w:val="DefaultParagraphFont"/>
    <w:link w:val="CommentText"/>
    <w:uiPriority w:val="99"/>
    <w:locked/>
    <w:rsid w:val="000479FA"/>
    <w:rPr>
      <w:rFonts w:cs="Times New Roman"/>
      <w:lang w:eastAsia="en-US"/>
    </w:rPr>
  </w:style>
  <w:style w:type="paragraph" w:styleId="CommentSubject">
    <w:name w:val="annotation subject"/>
    <w:basedOn w:val="CommentText"/>
    <w:next w:val="CommentText"/>
    <w:link w:val="CommentSubjectChar"/>
    <w:uiPriority w:val="99"/>
    <w:semiHidden/>
    <w:rsid w:val="00DE27ED"/>
    <w:rPr>
      <w:b/>
      <w:bCs/>
    </w:rPr>
  </w:style>
  <w:style w:type="character" w:customStyle="1" w:styleId="CommentSubjectChar">
    <w:name w:val="Comment Subject Char"/>
    <w:basedOn w:val="CommentTextChar"/>
    <w:link w:val="CommentSubject"/>
    <w:uiPriority w:val="99"/>
    <w:semiHidden/>
    <w:rsid w:val="00407EBF"/>
    <w:rPr>
      <w:rFonts w:cs="Times New Roman"/>
      <w:b/>
      <w:bCs/>
      <w:sz w:val="20"/>
      <w:szCs w:val="20"/>
      <w:lang w:eastAsia="en-US"/>
    </w:rPr>
  </w:style>
  <w:style w:type="paragraph" w:styleId="ListBullet">
    <w:name w:val="List Bullet"/>
    <w:basedOn w:val="Normal"/>
    <w:uiPriority w:val="99"/>
    <w:rsid w:val="00AC7119"/>
    <w:pPr>
      <w:tabs>
        <w:tab w:val="num" w:pos="360"/>
      </w:tabs>
      <w:ind w:left="360" w:hanging="360"/>
    </w:pPr>
  </w:style>
  <w:style w:type="paragraph" w:styleId="NormalWeb">
    <w:name w:val="Normal (Web)"/>
    <w:basedOn w:val="Normal"/>
    <w:uiPriority w:val="99"/>
    <w:rsid w:val="00DB5A84"/>
    <w:pPr>
      <w:spacing w:before="100" w:beforeAutospacing="1" w:after="100" w:afterAutospacing="1"/>
    </w:pPr>
    <w:rPr>
      <w:lang w:eastAsia="en-GB"/>
    </w:rPr>
  </w:style>
  <w:style w:type="character" w:styleId="Hyperlink">
    <w:name w:val="Hyperlink"/>
    <w:basedOn w:val="DefaultParagraphFont"/>
    <w:rsid w:val="00DB5A84"/>
    <w:rPr>
      <w:rFonts w:cs="Times New Roman"/>
      <w:color w:val="0000FF"/>
      <w:u w:val="single"/>
    </w:rPr>
  </w:style>
  <w:style w:type="character" w:styleId="FollowedHyperlink">
    <w:name w:val="FollowedHyperlink"/>
    <w:basedOn w:val="DefaultParagraphFont"/>
    <w:rsid w:val="00DB5A84"/>
    <w:rPr>
      <w:rFonts w:cs="Times New Roman"/>
      <w:color w:val="800080"/>
      <w:u w:val="single"/>
    </w:rPr>
  </w:style>
  <w:style w:type="paragraph" w:styleId="List2">
    <w:name w:val="List 2"/>
    <w:basedOn w:val="Normal"/>
    <w:uiPriority w:val="99"/>
    <w:rsid w:val="008834FF"/>
    <w:pPr>
      <w:ind w:left="566" w:hanging="283"/>
    </w:pPr>
    <w:rPr>
      <w:rFonts w:ascii="Arial" w:hAnsi="Arial"/>
      <w:sz w:val="20"/>
      <w:szCs w:val="20"/>
      <w:lang w:eastAsia="en-GB"/>
    </w:rPr>
  </w:style>
  <w:style w:type="character" w:customStyle="1" w:styleId="HeaderChar1">
    <w:name w:val="Header Char1"/>
    <w:basedOn w:val="DefaultParagraphFont"/>
    <w:link w:val="Header"/>
    <w:uiPriority w:val="99"/>
    <w:locked/>
    <w:rsid w:val="004E037A"/>
    <w:rPr>
      <w:rFonts w:cs="Times New Roman"/>
      <w:sz w:val="24"/>
      <w:lang w:val="en-US" w:eastAsia="en-US" w:bidi="ar-SA"/>
    </w:rPr>
  </w:style>
  <w:style w:type="paragraph" w:styleId="ListParagraph">
    <w:name w:val="List Paragraph"/>
    <w:basedOn w:val="Normal"/>
    <w:link w:val="ListParagraphChar"/>
    <w:uiPriority w:val="34"/>
    <w:qFormat/>
    <w:rsid w:val="00262A81"/>
    <w:pPr>
      <w:ind w:left="720"/>
    </w:pPr>
    <w:rPr>
      <w:rFonts w:ascii="Arial" w:hAnsi="Arial"/>
      <w:sz w:val="20"/>
      <w:szCs w:val="20"/>
      <w:lang w:eastAsia="en-GB"/>
    </w:rPr>
  </w:style>
  <w:style w:type="paragraph" w:styleId="DocumentMap">
    <w:name w:val="Document Map"/>
    <w:basedOn w:val="Normal"/>
    <w:link w:val="DocumentMapChar"/>
    <w:uiPriority w:val="99"/>
    <w:semiHidden/>
    <w:rsid w:val="001C6AF0"/>
    <w:pPr>
      <w:shd w:val="clear" w:color="auto" w:fill="000080"/>
    </w:pPr>
    <w:rPr>
      <w:rFonts w:ascii="Arial" w:hAnsi="Arial"/>
      <w:sz w:val="20"/>
      <w:szCs w:val="20"/>
      <w:lang w:bidi="he-IL"/>
    </w:rPr>
  </w:style>
  <w:style w:type="character" w:customStyle="1" w:styleId="DocumentMapChar">
    <w:name w:val="Document Map Char"/>
    <w:basedOn w:val="DefaultParagraphFont"/>
    <w:link w:val="DocumentMap"/>
    <w:uiPriority w:val="99"/>
    <w:semiHidden/>
    <w:rsid w:val="00407EBF"/>
    <w:rPr>
      <w:sz w:val="0"/>
      <w:szCs w:val="0"/>
      <w:lang w:eastAsia="en-US"/>
    </w:rPr>
  </w:style>
  <w:style w:type="paragraph" w:styleId="PlainText">
    <w:name w:val="Plain Text"/>
    <w:basedOn w:val="Normal"/>
    <w:link w:val="PlainTextChar1"/>
    <w:uiPriority w:val="99"/>
    <w:rsid w:val="001C7B0D"/>
    <w:rPr>
      <w:rFonts w:ascii="Consolas" w:hAnsi="Consolas"/>
      <w:sz w:val="21"/>
      <w:szCs w:val="21"/>
    </w:rPr>
  </w:style>
  <w:style w:type="character" w:customStyle="1" w:styleId="PlainTextChar">
    <w:name w:val="Plain Text Char"/>
    <w:basedOn w:val="DefaultParagraphFont"/>
    <w:uiPriority w:val="99"/>
    <w:locked/>
    <w:rsid w:val="00E5436D"/>
    <w:rPr>
      <w:rFonts w:ascii="Consolas" w:hAnsi="Consolas" w:cs="Times New Roman"/>
      <w:sz w:val="21"/>
      <w:szCs w:val="21"/>
      <w:lang w:bidi="ar-SA"/>
    </w:rPr>
  </w:style>
  <w:style w:type="character" w:customStyle="1" w:styleId="PlainTextChar1">
    <w:name w:val="Plain Text Char1"/>
    <w:basedOn w:val="DefaultParagraphFont"/>
    <w:link w:val="PlainText"/>
    <w:uiPriority w:val="99"/>
    <w:locked/>
    <w:rsid w:val="001C7B0D"/>
    <w:rPr>
      <w:rFonts w:ascii="Consolas" w:eastAsia="Times New Roman" w:hAnsi="Consolas" w:cs="Times New Roman"/>
      <w:sz w:val="21"/>
      <w:szCs w:val="21"/>
      <w:lang w:eastAsia="en-US"/>
    </w:rPr>
  </w:style>
  <w:style w:type="paragraph" w:customStyle="1" w:styleId="msolistparagraph0">
    <w:name w:val="msolistparagraph"/>
    <w:basedOn w:val="Normal"/>
    <w:uiPriority w:val="99"/>
    <w:rsid w:val="00911AE5"/>
    <w:pPr>
      <w:ind w:left="720"/>
    </w:pPr>
    <w:rPr>
      <w:rFonts w:ascii="Calibri" w:hAnsi="Calibri"/>
      <w:sz w:val="22"/>
      <w:szCs w:val="22"/>
    </w:rPr>
  </w:style>
  <w:style w:type="character" w:styleId="Strong">
    <w:name w:val="Strong"/>
    <w:basedOn w:val="DefaultParagraphFont"/>
    <w:uiPriority w:val="99"/>
    <w:qFormat/>
    <w:rsid w:val="00232431"/>
    <w:rPr>
      <w:rFonts w:ascii="Times New Roman" w:hAnsi="Times New Roman" w:cs="Times New Roman"/>
      <w:b/>
      <w:bCs/>
    </w:rPr>
  </w:style>
  <w:style w:type="character" w:customStyle="1" w:styleId="CharChar3">
    <w:name w:val="Char Char3"/>
    <w:basedOn w:val="DefaultParagraphFont"/>
    <w:uiPriority w:val="99"/>
    <w:rsid w:val="006806AE"/>
    <w:rPr>
      <w:rFonts w:ascii="Times New Roman" w:hAnsi="Times New Roman" w:cs="Times New Roman"/>
      <w:sz w:val="20"/>
      <w:szCs w:val="20"/>
    </w:rPr>
  </w:style>
  <w:style w:type="paragraph" w:styleId="FootnoteText">
    <w:name w:val="footnote text"/>
    <w:basedOn w:val="Normal"/>
    <w:link w:val="FootnoteTextChar"/>
    <w:uiPriority w:val="99"/>
    <w:semiHidden/>
    <w:rsid w:val="00C325FA"/>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C325FA"/>
    <w:rPr>
      <w:rFonts w:ascii="Arial" w:hAnsi="Arial" w:cs="Arial"/>
      <w:lang w:val="en-GB" w:eastAsia="en-US" w:bidi="ar-SA"/>
    </w:rPr>
  </w:style>
  <w:style w:type="character" w:styleId="FootnoteReference">
    <w:name w:val="footnote reference"/>
    <w:basedOn w:val="DefaultParagraphFont"/>
    <w:uiPriority w:val="99"/>
    <w:semiHidden/>
    <w:rsid w:val="00C325FA"/>
    <w:rPr>
      <w:rFonts w:cs="Times New Roman"/>
      <w:vertAlign w:val="superscript"/>
    </w:rPr>
  </w:style>
  <w:style w:type="paragraph" w:styleId="Revision">
    <w:name w:val="Revision"/>
    <w:hidden/>
    <w:uiPriority w:val="99"/>
    <w:semiHidden/>
    <w:rsid w:val="009B21BD"/>
    <w:rPr>
      <w:sz w:val="24"/>
      <w:szCs w:val="24"/>
      <w:lang w:eastAsia="en-US"/>
    </w:rPr>
  </w:style>
  <w:style w:type="character" w:customStyle="1" w:styleId="ListParagraphChar">
    <w:name w:val="List Paragraph Char"/>
    <w:basedOn w:val="DefaultParagraphFont"/>
    <w:link w:val="ListParagraph"/>
    <w:uiPriority w:val="34"/>
    <w:rsid w:val="00A66BFB"/>
    <w:rPr>
      <w:rFonts w:ascii="Arial" w:hAnsi="Arial"/>
      <w:sz w:val="20"/>
      <w:szCs w:val="20"/>
    </w:rPr>
  </w:style>
  <w:style w:type="paragraph" w:customStyle="1" w:styleId="Default">
    <w:name w:val="Default"/>
    <w:basedOn w:val="Normal"/>
    <w:rsid w:val="00675B9E"/>
    <w:pPr>
      <w:autoSpaceDE w:val="0"/>
      <w:autoSpaceDN w:val="0"/>
    </w:pPr>
    <w:rPr>
      <w:rFonts w:ascii="Arial" w:eastAsiaTheme="minorHAnsi" w:hAnsi="Arial" w:cs="Arial"/>
      <w:color w:val="000000"/>
      <w:lang w:eastAsia="en-GB"/>
    </w:rPr>
  </w:style>
  <w:style w:type="character" w:styleId="Emphasis">
    <w:name w:val="Emphasis"/>
    <w:basedOn w:val="DefaultParagraphFont"/>
    <w:uiPriority w:val="20"/>
    <w:qFormat/>
    <w:locked/>
    <w:rsid w:val="00616FBA"/>
    <w:rPr>
      <w:b/>
      <w:bCs/>
      <w:i w:val="0"/>
      <w:iCs w:val="0"/>
    </w:rPr>
  </w:style>
  <w:style w:type="character" w:customStyle="1" w:styleId="st1">
    <w:name w:val="st1"/>
    <w:basedOn w:val="DefaultParagraphFont"/>
    <w:rsid w:val="00616FBA"/>
  </w:style>
  <w:style w:type="paragraph" w:styleId="Subtitle">
    <w:name w:val="Subtitle"/>
    <w:basedOn w:val="Normal"/>
    <w:next w:val="Normal"/>
    <w:link w:val="SubtitleChar"/>
    <w:qFormat/>
    <w:locked/>
    <w:rsid w:val="00A77E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77E61"/>
    <w:rPr>
      <w:rFonts w:asciiTheme="minorHAnsi" w:eastAsiaTheme="minorEastAsia" w:hAnsiTheme="minorHAnsi" w:cstheme="minorBidi"/>
      <w:color w:val="5A5A5A" w:themeColor="text1" w:themeTint="A5"/>
      <w:spacing w:val="15"/>
      <w:lang w:eastAsia="en-US"/>
    </w:rPr>
  </w:style>
  <w:style w:type="paragraph" w:styleId="Title">
    <w:name w:val="Title"/>
    <w:basedOn w:val="Normal"/>
    <w:next w:val="Normal"/>
    <w:link w:val="TitleChar"/>
    <w:qFormat/>
    <w:locked/>
    <w:rsid w:val="00A77E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7E61"/>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A77E61"/>
    <w:rPr>
      <w:sz w:val="24"/>
      <w:szCs w:val="24"/>
      <w:lang w:eastAsia="en-US"/>
    </w:rPr>
  </w:style>
  <w:style w:type="character" w:styleId="SubtleEmphasis">
    <w:name w:val="Subtle Emphasis"/>
    <w:basedOn w:val="DefaultParagraphFont"/>
    <w:uiPriority w:val="19"/>
    <w:qFormat/>
    <w:rsid w:val="00A77E61"/>
    <w:rPr>
      <w:i/>
      <w:iCs/>
      <w:color w:val="404040" w:themeColor="text1" w:themeTint="BF"/>
    </w:rPr>
  </w:style>
  <w:style w:type="character" w:styleId="IntenseEmphasis">
    <w:name w:val="Intense Emphasis"/>
    <w:basedOn w:val="DefaultParagraphFont"/>
    <w:uiPriority w:val="21"/>
    <w:qFormat/>
    <w:rsid w:val="00A77E6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0471">
      <w:bodyDiv w:val="1"/>
      <w:marLeft w:val="0"/>
      <w:marRight w:val="0"/>
      <w:marTop w:val="0"/>
      <w:marBottom w:val="0"/>
      <w:divBdr>
        <w:top w:val="none" w:sz="0" w:space="0" w:color="auto"/>
        <w:left w:val="none" w:sz="0" w:space="0" w:color="auto"/>
        <w:bottom w:val="none" w:sz="0" w:space="0" w:color="auto"/>
        <w:right w:val="none" w:sz="0" w:space="0" w:color="auto"/>
      </w:divBdr>
    </w:div>
    <w:div w:id="90007285">
      <w:bodyDiv w:val="1"/>
      <w:marLeft w:val="0"/>
      <w:marRight w:val="0"/>
      <w:marTop w:val="0"/>
      <w:marBottom w:val="0"/>
      <w:divBdr>
        <w:top w:val="none" w:sz="0" w:space="0" w:color="auto"/>
        <w:left w:val="none" w:sz="0" w:space="0" w:color="auto"/>
        <w:bottom w:val="none" w:sz="0" w:space="0" w:color="auto"/>
        <w:right w:val="none" w:sz="0" w:space="0" w:color="auto"/>
      </w:divBdr>
    </w:div>
    <w:div w:id="95757761">
      <w:bodyDiv w:val="1"/>
      <w:marLeft w:val="0"/>
      <w:marRight w:val="0"/>
      <w:marTop w:val="0"/>
      <w:marBottom w:val="0"/>
      <w:divBdr>
        <w:top w:val="none" w:sz="0" w:space="0" w:color="auto"/>
        <w:left w:val="none" w:sz="0" w:space="0" w:color="auto"/>
        <w:bottom w:val="none" w:sz="0" w:space="0" w:color="auto"/>
        <w:right w:val="none" w:sz="0" w:space="0" w:color="auto"/>
      </w:divBdr>
    </w:div>
    <w:div w:id="106431431">
      <w:bodyDiv w:val="1"/>
      <w:marLeft w:val="0"/>
      <w:marRight w:val="0"/>
      <w:marTop w:val="0"/>
      <w:marBottom w:val="0"/>
      <w:divBdr>
        <w:top w:val="none" w:sz="0" w:space="0" w:color="auto"/>
        <w:left w:val="none" w:sz="0" w:space="0" w:color="auto"/>
        <w:bottom w:val="none" w:sz="0" w:space="0" w:color="auto"/>
        <w:right w:val="none" w:sz="0" w:space="0" w:color="auto"/>
      </w:divBdr>
    </w:div>
    <w:div w:id="108739078">
      <w:bodyDiv w:val="1"/>
      <w:marLeft w:val="0"/>
      <w:marRight w:val="0"/>
      <w:marTop w:val="0"/>
      <w:marBottom w:val="0"/>
      <w:divBdr>
        <w:top w:val="none" w:sz="0" w:space="0" w:color="auto"/>
        <w:left w:val="none" w:sz="0" w:space="0" w:color="auto"/>
        <w:bottom w:val="none" w:sz="0" w:space="0" w:color="auto"/>
        <w:right w:val="none" w:sz="0" w:space="0" w:color="auto"/>
      </w:divBdr>
    </w:div>
    <w:div w:id="124392143">
      <w:bodyDiv w:val="1"/>
      <w:marLeft w:val="0"/>
      <w:marRight w:val="0"/>
      <w:marTop w:val="0"/>
      <w:marBottom w:val="0"/>
      <w:divBdr>
        <w:top w:val="none" w:sz="0" w:space="0" w:color="auto"/>
        <w:left w:val="none" w:sz="0" w:space="0" w:color="auto"/>
        <w:bottom w:val="none" w:sz="0" w:space="0" w:color="auto"/>
        <w:right w:val="none" w:sz="0" w:space="0" w:color="auto"/>
      </w:divBdr>
    </w:div>
    <w:div w:id="124660816">
      <w:bodyDiv w:val="1"/>
      <w:marLeft w:val="0"/>
      <w:marRight w:val="0"/>
      <w:marTop w:val="0"/>
      <w:marBottom w:val="0"/>
      <w:divBdr>
        <w:top w:val="none" w:sz="0" w:space="0" w:color="auto"/>
        <w:left w:val="none" w:sz="0" w:space="0" w:color="auto"/>
        <w:bottom w:val="none" w:sz="0" w:space="0" w:color="auto"/>
        <w:right w:val="none" w:sz="0" w:space="0" w:color="auto"/>
      </w:divBdr>
    </w:div>
    <w:div w:id="141125304">
      <w:bodyDiv w:val="1"/>
      <w:marLeft w:val="0"/>
      <w:marRight w:val="0"/>
      <w:marTop w:val="0"/>
      <w:marBottom w:val="0"/>
      <w:divBdr>
        <w:top w:val="none" w:sz="0" w:space="0" w:color="auto"/>
        <w:left w:val="none" w:sz="0" w:space="0" w:color="auto"/>
        <w:bottom w:val="none" w:sz="0" w:space="0" w:color="auto"/>
        <w:right w:val="none" w:sz="0" w:space="0" w:color="auto"/>
      </w:divBdr>
    </w:div>
    <w:div w:id="149830044">
      <w:bodyDiv w:val="1"/>
      <w:marLeft w:val="0"/>
      <w:marRight w:val="0"/>
      <w:marTop w:val="0"/>
      <w:marBottom w:val="0"/>
      <w:divBdr>
        <w:top w:val="none" w:sz="0" w:space="0" w:color="auto"/>
        <w:left w:val="none" w:sz="0" w:space="0" w:color="auto"/>
        <w:bottom w:val="none" w:sz="0" w:space="0" w:color="auto"/>
        <w:right w:val="none" w:sz="0" w:space="0" w:color="auto"/>
      </w:divBdr>
    </w:div>
    <w:div w:id="170918859">
      <w:bodyDiv w:val="1"/>
      <w:marLeft w:val="0"/>
      <w:marRight w:val="0"/>
      <w:marTop w:val="0"/>
      <w:marBottom w:val="0"/>
      <w:divBdr>
        <w:top w:val="none" w:sz="0" w:space="0" w:color="auto"/>
        <w:left w:val="none" w:sz="0" w:space="0" w:color="auto"/>
        <w:bottom w:val="none" w:sz="0" w:space="0" w:color="auto"/>
        <w:right w:val="none" w:sz="0" w:space="0" w:color="auto"/>
      </w:divBdr>
    </w:div>
    <w:div w:id="220559879">
      <w:bodyDiv w:val="1"/>
      <w:marLeft w:val="0"/>
      <w:marRight w:val="0"/>
      <w:marTop w:val="0"/>
      <w:marBottom w:val="0"/>
      <w:divBdr>
        <w:top w:val="none" w:sz="0" w:space="0" w:color="auto"/>
        <w:left w:val="none" w:sz="0" w:space="0" w:color="auto"/>
        <w:bottom w:val="none" w:sz="0" w:space="0" w:color="auto"/>
        <w:right w:val="none" w:sz="0" w:space="0" w:color="auto"/>
      </w:divBdr>
    </w:div>
    <w:div w:id="228538433">
      <w:bodyDiv w:val="1"/>
      <w:marLeft w:val="0"/>
      <w:marRight w:val="0"/>
      <w:marTop w:val="0"/>
      <w:marBottom w:val="0"/>
      <w:divBdr>
        <w:top w:val="none" w:sz="0" w:space="0" w:color="auto"/>
        <w:left w:val="none" w:sz="0" w:space="0" w:color="auto"/>
        <w:bottom w:val="none" w:sz="0" w:space="0" w:color="auto"/>
        <w:right w:val="none" w:sz="0" w:space="0" w:color="auto"/>
      </w:divBdr>
    </w:div>
    <w:div w:id="265506605">
      <w:bodyDiv w:val="1"/>
      <w:marLeft w:val="0"/>
      <w:marRight w:val="0"/>
      <w:marTop w:val="0"/>
      <w:marBottom w:val="0"/>
      <w:divBdr>
        <w:top w:val="none" w:sz="0" w:space="0" w:color="auto"/>
        <w:left w:val="none" w:sz="0" w:space="0" w:color="auto"/>
        <w:bottom w:val="none" w:sz="0" w:space="0" w:color="auto"/>
        <w:right w:val="none" w:sz="0" w:space="0" w:color="auto"/>
      </w:divBdr>
    </w:div>
    <w:div w:id="318193850">
      <w:bodyDiv w:val="1"/>
      <w:marLeft w:val="0"/>
      <w:marRight w:val="0"/>
      <w:marTop w:val="0"/>
      <w:marBottom w:val="0"/>
      <w:divBdr>
        <w:top w:val="none" w:sz="0" w:space="0" w:color="auto"/>
        <w:left w:val="none" w:sz="0" w:space="0" w:color="auto"/>
        <w:bottom w:val="none" w:sz="0" w:space="0" w:color="auto"/>
        <w:right w:val="none" w:sz="0" w:space="0" w:color="auto"/>
      </w:divBdr>
    </w:div>
    <w:div w:id="324210268">
      <w:bodyDiv w:val="1"/>
      <w:marLeft w:val="0"/>
      <w:marRight w:val="0"/>
      <w:marTop w:val="0"/>
      <w:marBottom w:val="0"/>
      <w:divBdr>
        <w:top w:val="none" w:sz="0" w:space="0" w:color="auto"/>
        <w:left w:val="none" w:sz="0" w:space="0" w:color="auto"/>
        <w:bottom w:val="none" w:sz="0" w:space="0" w:color="auto"/>
        <w:right w:val="none" w:sz="0" w:space="0" w:color="auto"/>
      </w:divBdr>
    </w:div>
    <w:div w:id="339351757">
      <w:bodyDiv w:val="1"/>
      <w:marLeft w:val="0"/>
      <w:marRight w:val="0"/>
      <w:marTop w:val="0"/>
      <w:marBottom w:val="0"/>
      <w:divBdr>
        <w:top w:val="none" w:sz="0" w:space="0" w:color="auto"/>
        <w:left w:val="none" w:sz="0" w:space="0" w:color="auto"/>
        <w:bottom w:val="none" w:sz="0" w:space="0" w:color="auto"/>
        <w:right w:val="none" w:sz="0" w:space="0" w:color="auto"/>
      </w:divBdr>
    </w:div>
    <w:div w:id="374622256">
      <w:bodyDiv w:val="1"/>
      <w:marLeft w:val="0"/>
      <w:marRight w:val="0"/>
      <w:marTop w:val="0"/>
      <w:marBottom w:val="0"/>
      <w:divBdr>
        <w:top w:val="none" w:sz="0" w:space="0" w:color="auto"/>
        <w:left w:val="none" w:sz="0" w:space="0" w:color="auto"/>
        <w:bottom w:val="none" w:sz="0" w:space="0" w:color="auto"/>
        <w:right w:val="none" w:sz="0" w:space="0" w:color="auto"/>
      </w:divBdr>
    </w:div>
    <w:div w:id="389043173">
      <w:bodyDiv w:val="1"/>
      <w:marLeft w:val="0"/>
      <w:marRight w:val="0"/>
      <w:marTop w:val="0"/>
      <w:marBottom w:val="0"/>
      <w:divBdr>
        <w:top w:val="none" w:sz="0" w:space="0" w:color="auto"/>
        <w:left w:val="none" w:sz="0" w:space="0" w:color="auto"/>
        <w:bottom w:val="none" w:sz="0" w:space="0" w:color="auto"/>
        <w:right w:val="none" w:sz="0" w:space="0" w:color="auto"/>
      </w:divBdr>
    </w:div>
    <w:div w:id="398360104">
      <w:bodyDiv w:val="1"/>
      <w:marLeft w:val="0"/>
      <w:marRight w:val="0"/>
      <w:marTop w:val="0"/>
      <w:marBottom w:val="0"/>
      <w:divBdr>
        <w:top w:val="none" w:sz="0" w:space="0" w:color="auto"/>
        <w:left w:val="none" w:sz="0" w:space="0" w:color="auto"/>
        <w:bottom w:val="none" w:sz="0" w:space="0" w:color="auto"/>
        <w:right w:val="none" w:sz="0" w:space="0" w:color="auto"/>
      </w:divBdr>
    </w:div>
    <w:div w:id="399209882">
      <w:bodyDiv w:val="1"/>
      <w:marLeft w:val="0"/>
      <w:marRight w:val="0"/>
      <w:marTop w:val="0"/>
      <w:marBottom w:val="0"/>
      <w:divBdr>
        <w:top w:val="none" w:sz="0" w:space="0" w:color="auto"/>
        <w:left w:val="none" w:sz="0" w:space="0" w:color="auto"/>
        <w:bottom w:val="none" w:sz="0" w:space="0" w:color="auto"/>
        <w:right w:val="none" w:sz="0" w:space="0" w:color="auto"/>
      </w:divBdr>
    </w:div>
    <w:div w:id="455367165">
      <w:bodyDiv w:val="1"/>
      <w:marLeft w:val="0"/>
      <w:marRight w:val="0"/>
      <w:marTop w:val="0"/>
      <w:marBottom w:val="0"/>
      <w:divBdr>
        <w:top w:val="none" w:sz="0" w:space="0" w:color="auto"/>
        <w:left w:val="none" w:sz="0" w:space="0" w:color="auto"/>
        <w:bottom w:val="none" w:sz="0" w:space="0" w:color="auto"/>
        <w:right w:val="none" w:sz="0" w:space="0" w:color="auto"/>
      </w:divBdr>
    </w:div>
    <w:div w:id="476266579">
      <w:bodyDiv w:val="1"/>
      <w:marLeft w:val="0"/>
      <w:marRight w:val="0"/>
      <w:marTop w:val="0"/>
      <w:marBottom w:val="0"/>
      <w:divBdr>
        <w:top w:val="none" w:sz="0" w:space="0" w:color="auto"/>
        <w:left w:val="none" w:sz="0" w:space="0" w:color="auto"/>
        <w:bottom w:val="none" w:sz="0" w:space="0" w:color="auto"/>
        <w:right w:val="none" w:sz="0" w:space="0" w:color="auto"/>
      </w:divBdr>
    </w:div>
    <w:div w:id="479886507">
      <w:bodyDiv w:val="1"/>
      <w:marLeft w:val="0"/>
      <w:marRight w:val="0"/>
      <w:marTop w:val="0"/>
      <w:marBottom w:val="0"/>
      <w:divBdr>
        <w:top w:val="none" w:sz="0" w:space="0" w:color="auto"/>
        <w:left w:val="none" w:sz="0" w:space="0" w:color="auto"/>
        <w:bottom w:val="none" w:sz="0" w:space="0" w:color="auto"/>
        <w:right w:val="none" w:sz="0" w:space="0" w:color="auto"/>
      </w:divBdr>
    </w:div>
    <w:div w:id="498085517">
      <w:bodyDiv w:val="1"/>
      <w:marLeft w:val="0"/>
      <w:marRight w:val="0"/>
      <w:marTop w:val="0"/>
      <w:marBottom w:val="0"/>
      <w:divBdr>
        <w:top w:val="none" w:sz="0" w:space="0" w:color="auto"/>
        <w:left w:val="none" w:sz="0" w:space="0" w:color="auto"/>
        <w:bottom w:val="none" w:sz="0" w:space="0" w:color="auto"/>
        <w:right w:val="none" w:sz="0" w:space="0" w:color="auto"/>
      </w:divBdr>
    </w:div>
    <w:div w:id="511645814">
      <w:bodyDiv w:val="1"/>
      <w:marLeft w:val="0"/>
      <w:marRight w:val="0"/>
      <w:marTop w:val="0"/>
      <w:marBottom w:val="0"/>
      <w:divBdr>
        <w:top w:val="none" w:sz="0" w:space="0" w:color="auto"/>
        <w:left w:val="none" w:sz="0" w:space="0" w:color="auto"/>
        <w:bottom w:val="none" w:sz="0" w:space="0" w:color="auto"/>
        <w:right w:val="none" w:sz="0" w:space="0" w:color="auto"/>
      </w:divBdr>
    </w:div>
    <w:div w:id="516773683">
      <w:bodyDiv w:val="1"/>
      <w:marLeft w:val="0"/>
      <w:marRight w:val="0"/>
      <w:marTop w:val="0"/>
      <w:marBottom w:val="0"/>
      <w:divBdr>
        <w:top w:val="none" w:sz="0" w:space="0" w:color="auto"/>
        <w:left w:val="none" w:sz="0" w:space="0" w:color="auto"/>
        <w:bottom w:val="none" w:sz="0" w:space="0" w:color="auto"/>
        <w:right w:val="none" w:sz="0" w:space="0" w:color="auto"/>
      </w:divBdr>
    </w:div>
    <w:div w:id="517037443">
      <w:bodyDiv w:val="1"/>
      <w:marLeft w:val="0"/>
      <w:marRight w:val="0"/>
      <w:marTop w:val="0"/>
      <w:marBottom w:val="0"/>
      <w:divBdr>
        <w:top w:val="none" w:sz="0" w:space="0" w:color="auto"/>
        <w:left w:val="none" w:sz="0" w:space="0" w:color="auto"/>
        <w:bottom w:val="none" w:sz="0" w:space="0" w:color="auto"/>
        <w:right w:val="none" w:sz="0" w:space="0" w:color="auto"/>
      </w:divBdr>
    </w:div>
    <w:div w:id="533731497">
      <w:bodyDiv w:val="1"/>
      <w:marLeft w:val="0"/>
      <w:marRight w:val="0"/>
      <w:marTop w:val="0"/>
      <w:marBottom w:val="0"/>
      <w:divBdr>
        <w:top w:val="none" w:sz="0" w:space="0" w:color="auto"/>
        <w:left w:val="none" w:sz="0" w:space="0" w:color="auto"/>
        <w:bottom w:val="none" w:sz="0" w:space="0" w:color="auto"/>
        <w:right w:val="none" w:sz="0" w:space="0" w:color="auto"/>
      </w:divBdr>
    </w:div>
    <w:div w:id="560098460">
      <w:bodyDiv w:val="1"/>
      <w:marLeft w:val="0"/>
      <w:marRight w:val="0"/>
      <w:marTop w:val="0"/>
      <w:marBottom w:val="0"/>
      <w:divBdr>
        <w:top w:val="none" w:sz="0" w:space="0" w:color="auto"/>
        <w:left w:val="none" w:sz="0" w:space="0" w:color="auto"/>
        <w:bottom w:val="none" w:sz="0" w:space="0" w:color="auto"/>
        <w:right w:val="none" w:sz="0" w:space="0" w:color="auto"/>
      </w:divBdr>
    </w:div>
    <w:div w:id="575825250">
      <w:bodyDiv w:val="1"/>
      <w:marLeft w:val="0"/>
      <w:marRight w:val="0"/>
      <w:marTop w:val="0"/>
      <w:marBottom w:val="0"/>
      <w:divBdr>
        <w:top w:val="none" w:sz="0" w:space="0" w:color="auto"/>
        <w:left w:val="none" w:sz="0" w:space="0" w:color="auto"/>
        <w:bottom w:val="none" w:sz="0" w:space="0" w:color="auto"/>
        <w:right w:val="none" w:sz="0" w:space="0" w:color="auto"/>
      </w:divBdr>
    </w:div>
    <w:div w:id="623465063">
      <w:bodyDiv w:val="1"/>
      <w:marLeft w:val="0"/>
      <w:marRight w:val="0"/>
      <w:marTop w:val="0"/>
      <w:marBottom w:val="0"/>
      <w:divBdr>
        <w:top w:val="none" w:sz="0" w:space="0" w:color="auto"/>
        <w:left w:val="none" w:sz="0" w:space="0" w:color="auto"/>
        <w:bottom w:val="none" w:sz="0" w:space="0" w:color="auto"/>
        <w:right w:val="none" w:sz="0" w:space="0" w:color="auto"/>
      </w:divBdr>
    </w:div>
    <w:div w:id="639118370">
      <w:bodyDiv w:val="1"/>
      <w:marLeft w:val="0"/>
      <w:marRight w:val="0"/>
      <w:marTop w:val="0"/>
      <w:marBottom w:val="0"/>
      <w:divBdr>
        <w:top w:val="none" w:sz="0" w:space="0" w:color="auto"/>
        <w:left w:val="none" w:sz="0" w:space="0" w:color="auto"/>
        <w:bottom w:val="none" w:sz="0" w:space="0" w:color="auto"/>
        <w:right w:val="none" w:sz="0" w:space="0" w:color="auto"/>
      </w:divBdr>
    </w:div>
    <w:div w:id="657000270">
      <w:bodyDiv w:val="1"/>
      <w:marLeft w:val="0"/>
      <w:marRight w:val="0"/>
      <w:marTop w:val="0"/>
      <w:marBottom w:val="0"/>
      <w:divBdr>
        <w:top w:val="none" w:sz="0" w:space="0" w:color="auto"/>
        <w:left w:val="none" w:sz="0" w:space="0" w:color="auto"/>
        <w:bottom w:val="none" w:sz="0" w:space="0" w:color="auto"/>
        <w:right w:val="none" w:sz="0" w:space="0" w:color="auto"/>
      </w:divBdr>
    </w:div>
    <w:div w:id="666446770">
      <w:bodyDiv w:val="1"/>
      <w:marLeft w:val="0"/>
      <w:marRight w:val="0"/>
      <w:marTop w:val="0"/>
      <w:marBottom w:val="0"/>
      <w:divBdr>
        <w:top w:val="none" w:sz="0" w:space="0" w:color="auto"/>
        <w:left w:val="none" w:sz="0" w:space="0" w:color="auto"/>
        <w:bottom w:val="none" w:sz="0" w:space="0" w:color="auto"/>
        <w:right w:val="none" w:sz="0" w:space="0" w:color="auto"/>
      </w:divBdr>
    </w:div>
    <w:div w:id="672027297">
      <w:bodyDiv w:val="1"/>
      <w:marLeft w:val="0"/>
      <w:marRight w:val="0"/>
      <w:marTop w:val="0"/>
      <w:marBottom w:val="0"/>
      <w:divBdr>
        <w:top w:val="none" w:sz="0" w:space="0" w:color="auto"/>
        <w:left w:val="none" w:sz="0" w:space="0" w:color="auto"/>
        <w:bottom w:val="none" w:sz="0" w:space="0" w:color="auto"/>
        <w:right w:val="none" w:sz="0" w:space="0" w:color="auto"/>
      </w:divBdr>
    </w:div>
    <w:div w:id="672295828">
      <w:bodyDiv w:val="1"/>
      <w:marLeft w:val="0"/>
      <w:marRight w:val="0"/>
      <w:marTop w:val="0"/>
      <w:marBottom w:val="0"/>
      <w:divBdr>
        <w:top w:val="none" w:sz="0" w:space="0" w:color="auto"/>
        <w:left w:val="none" w:sz="0" w:space="0" w:color="auto"/>
        <w:bottom w:val="none" w:sz="0" w:space="0" w:color="auto"/>
        <w:right w:val="none" w:sz="0" w:space="0" w:color="auto"/>
      </w:divBdr>
    </w:div>
    <w:div w:id="685206180">
      <w:bodyDiv w:val="1"/>
      <w:marLeft w:val="0"/>
      <w:marRight w:val="0"/>
      <w:marTop w:val="0"/>
      <w:marBottom w:val="0"/>
      <w:divBdr>
        <w:top w:val="none" w:sz="0" w:space="0" w:color="auto"/>
        <w:left w:val="none" w:sz="0" w:space="0" w:color="auto"/>
        <w:bottom w:val="none" w:sz="0" w:space="0" w:color="auto"/>
        <w:right w:val="none" w:sz="0" w:space="0" w:color="auto"/>
      </w:divBdr>
    </w:div>
    <w:div w:id="705444493">
      <w:bodyDiv w:val="1"/>
      <w:marLeft w:val="0"/>
      <w:marRight w:val="0"/>
      <w:marTop w:val="0"/>
      <w:marBottom w:val="0"/>
      <w:divBdr>
        <w:top w:val="none" w:sz="0" w:space="0" w:color="auto"/>
        <w:left w:val="none" w:sz="0" w:space="0" w:color="auto"/>
        <w:bottom w:val="none" w:sz="0" w:space="0" w:color="auto"/>
        <w:right w:val="none" w:sz="0" w:space="0" w:color="auto"/>
      </w:divBdr>
    </w:div>
    <w:div w:id="709305854">
      <w:bodyDiv w:val="1"/>
      <w:marLeft w:val="0"/>
      <w:marRight w:val="0"/>
      <w:marTop w:val="0"/>
      <w:marBottom w:val="0"/>
      <w:divBdr>
        <w:top w:val="none" w:sz="0" w:space="0" w:color="auto"/>
        <w:left w:val="none" w:sz="0" w:space="0" w:color="auto"/>
        <w:bottom w:val="none" w:sz="0" w:space="0" w:color="auto"/>
        <w:right w:val="none" w:sz="0" w:space="0" w:color="auto"/>
      </w:divBdr>
    </w:div>
    <w:div w:id="742457749">
      <w:bodyDiv w:val="1"/>
      <w:marLeft w:val="0"/>
      <w:marRight w:val="0"/>
      <w:marTop w:val="0"/>
      <w:marBottom w:val="0"/>
      <w:divBdr>
        <w:top w:val="none" w:sz="0" w:space="0" w:color="auto"/>
        <w:left w:val="none" w:sz="0" w:space="0" w:color="auto"/>
        <w:bottom w:val="none" w:sz="0" w:space="0" w:color="auto"/>
        <w:right w:val="none" w:sz="0" w:space="0" w:color="auto"/>
      </w:divBdr>
    </w:div>
    <w:div w:id="749353575">
      <w:bodyDiv w:val="1"/>
      <w:marLeft w:val="0"/>
      <w:marRight w:val="0"/>
      <w:marTop w:val="0"/>
      <w:marBottom w:val="0"/>
      <w:divBdr>
        <w:top w:val="none" w:sz="0" w:space="0" w:color="auto"/>
        <w:left w:val="none" w:sz="0" w:space="0" w:color="auto"/>
        <w:bottom w:val="none" w:sz="0" w:space="0" w:color="auto"/>
        <w:right w:val="none" w:sz="0" w:space="0" w:color="auto"/>
      </w:divBdr>
    </w:div>
    <w:div w:id="750393317">
      <w:bodyDiv w:val="1"/>
      <w:marLeft w:val="0"/>
      <w:marRight w:val="0"/>
      <w:marTop w:val="0"/>
      <w:marBottom w:val="0"/>
      <w:divBdr>
        <w:top w:val="none" w:sz="0" w:space="0" w:color="auto"/>
        <w:left w:val="none" w:sz="0" w:space="0" w:color="auto"/>
        <w:bottom w:val="none" w:sz="0" w:space="0" w:color="auto"/>
        <w:right w:val="none" w:sz="0" w:space="0" w:color="auto"/>
      </w:divBdr>
    </w:div>
    <w:div w:id="761142582">
      <w:bodyDiv w:val="1"/>
      <w:marLeft w:val="0"/>
      <w:marRight w:val="0"/>
      <w:marTop w:val="0"/>
      <w:marBottom w:val="0"/>
      <w:divBdr>
        <w:top w:val="none" w:sz="0" w:space="0" w:color="auto"/>
        <w:left w:val="none" w:sz="0" w:space="0" w:color="auto"/>
        <w:bottom w:val="none" w:sz="0" w:space="0" w:color="auto"/>
        <w:right w:val="none" w:sz="0" w:space="0" w:color="auto"/>
      </w:divBdr>
    </w:div>
    <w:div w:id="762843362">
      <w:bodyDiv w:val="1"/>
      <w:marLeft w:val="0"/>
      <w:marRight w:val="0"/>
      <w:marTop w:val="0"/>
      <w:marBottom w:val="0"/>
      <w:divBdr>
        <w:top w:val="none" w:sz="0" w:space="0" w:color="auto"/>
        <w:left w:val="none" w:sz="0" w:space="0" w:color="auto"/>
        <w:bottom w:val="none" w:sz="0" w:space="0" w:color="auto"/>
        <w:right w:val="none" w:sz="0" w:space="0" w:color="auto"/>
      </w:divBdr>
    </w:div>
    <w:div w:id="779957529">
      <w:bodyDiv w:val="1"/>
      <w:marLeft w:val="0"/>
      <w:marRight w:val="0"/>
      <w:marTop w:val="0"/>
      <w:marBottom w:val="0"/>
      <w:divBdr>
        <w:top w:val="none" w:sz="0" w:space="0" w:color="auto"/>
        <w:left w:val="none" w:sz="0" w:space="0" w:color="auto"/>
        <w:bottom w:val="none" w:sz="0" w:space="0" w:color="auto"/>
        <w:right w:val="none" w:sz="0" w:space="0" w:color="auto"/>
      </w:divBdr>
    </w:div>
    <w:div w:id="813061122">
      <w:bodyDiv w:val="1"/>
      <w:marLeft w:val="0"/>
      <w:marRight w:val="0"/>
      <w:marTop w:val="0"/>
      <w:marBottom w:val="0"/>
      <w:divBdr>
        <w:top w:val="none" w:sz="0" w:space="0" w:color="auto"/>
        <w:left w:val="none" w:sz="0" w:space="0" w:color="auto"/>
        <w:bottom w:val="none" w:sz="0" w:space="0" w:color="auto"/>
        <w:right w:val="none" w:sz="0" w:space="0" w:color="auto"/>
      </w:divBdr>
    </w:div>
    <w:div w:id="813527164">
      <w:bodyDiv w:val="1"/>
      <w:marLeft w:val="0"/>
      <w:marRight w:val="0"/>
      <w:marTop w:val="0"/>
      <w:marBottom w:val="0"/>
      <w:divBdr>
        <w:top w:val="none" w:sz="0" w:space="0" w:color="auto"/>
        <w:left w:val="none" w:sz="0" w:space="0" w:color="auto"/>
        <w:bottom w:val="none" w:sz="0" w:space="0" w:color="auto"/>
        <w:right w:val="none" w:sz="0" w:space="0" w:color="auto"/>
      </w:divBdr>
    </w:div>
    <w:div w:id="837309974">
      <w:bodyDiv w:val="1"/>
      <w:marLeft w:val="0"/>
      <w:marRight w:val="0"/>
      <w:marTop w:val="0"/>
      <w:marBottom w:val="0"/>
      <w:divBdr>
        <w:top w:val="none" w:sz="0" w:space="0" w:color="auto"/>
        <w:left w:val="none" w:sz="0" w:space="0" w:color="auto"/>
        <w:bottom w:val="none" w:sz="0" w:space="0" w:color="auto"/>
        <w:right w:val="none" w:sz="0" w:space="0" w:color="auto"/>
      </w:divBdr>
    </w:div>
    <w:div w:id="846093948">
      <w:bodyDiv w:val="1"/>
      <w:marLeft w:val="0"/>
      <w:marRight w:val="0"/>
      <w:marTop w:val="0"/>
      <w:marBottom w:val="0"/>
      <w:divBdr>
        <w:top w:val="none" w:sz="0" w:space="0" w:color="auto"/>
        <w:left w:val="none" w:sz="0" w:space="0" w:color="auto"/>
        <w:bottom w:val="none" w:sz="0" w:space="0" w:color="auto"/>
        <w:right w:val="none" w:sz="0" w:space="0" w:color="auto"/>
      </w:divBdr>
    </w:div>
    <w:div w:id="861165261">
      <w:bodyDiv w:val="1"/>
      <w:marLeft w:val="0"/>
      <w:marRight w:val="0"/>
      <w:marTop w:val="0"/>
      <w:marBottom w:val="0"/>
      <w:divBdr>
        <w:top w:val="none" w:sz="0" w:space="0" w:color="auto"/>
        <w:left w:val="none" w:sz="0" w:space="0" w:color="auto"/>
        <w:bottom w:val="none" w:sz="0" w:space="0" w:color="auto"/>
        <w:right w:val="none" w:sz="0" w:space="0" w:color="auto"/>
      </w:divBdr>
    </w:div>
    <w:div w:id="862131754">
      <w:bodyDiv w:val="1"/>
      <w:marLeft w:val="0"/>
      <w:marRight w:val="0"/>
      <w:marTop w:val="0"/>
      <w:marBottom w:val="0"/>
      <w:divBdr>
        <w:top w:val="none" w:sz="0" w:space="0" w:color="auto"/>
        <w:left w:val="none" w:sz="0" w:space="0" w:color="auto"/>
        <w:bottom w:val="none" w:sz="0" w:space="0" w:color="auto"/>
        <w:right w:val="none" w:sz="0" w:space="0" w:color="auto"/>
      </w:divBdr>
    </w:div>
    <w:div w:id="941453859">
      <w:bodyDiv w:val="1"/>
      <w:marLeft w:val="0"/>
      <w:marRight w:val="0"/>
      <w:marTop w:val="0"/>
      <w:marBottom w:val="0"/>
      <w:divBdr>
        <w:top w:val="none" w:sz="0" w:space="0" w:color="auto"/>
        <w:left w:val="none" w:sz="0" w:space="0" w:color="auto"/>
        <w:bottom w:val="none" w:sz="0" w:space="0" w:color="auto"/>
        <w:right w:val="none" w:sz="0" w:space="0" w:color="auto"/>
      </w:divBdr>
    </w:div>
    <w:div w:id="954602329">
      <w:bodyDiv w:val="1"/>
      <w:marLeft w:val="0"/>
      <w:marRight w:val="0"/>
      <w:marTop w:val="0"/>
      <w:marBottom w:val="0"/>
      <w:divBdr>
        <w:top w:val="none" w:sz="0" w:space="0" w:color="auto"/>
        <w:left w:val="none" w:sz="0" w:space="0" w:color="auto"/>
        <w:bottom w:val="none" w:sz="0" w:space="0" w:color="auto"/>
        <w:right w:val="none" w:sz="0" w:space="0" w:color="auto"/>
      </w:divBdr>
    </w:div>
    <w:div w:id="954990981">
      <w:bodyDiv w:val="1"/>
      <w:marLeft w:val="0"/>
      <w:marRight w:val="0"/>
      <w:marTop w:val="0"/>
      <w:marBottom w:val="0"/>
      <w:divBdr>
        <w:top w:val="none" w:sz="0" w:space="0" w:color="auto"/>
        <w:left w:val="none" w:sz="0" w:space="0" w:color="auto"/>
        <w:bottom w:val="none" w:sz="0" w:space="0" w:color="auto"/>
        <w:right w:val="none" w:sz="0" w:space="0" w:color="auto"/>
      </w:divBdr>
    </w:div>
    <w:div w:id="976299123">
      <w:bodyDiv w:val="1"/>
      <w:marLeft w:val="0"/>
      <w:marRight w:val="0"/>
      <w:marTop w:val="0"/>
      <w:marBottom w:val="0"/>
      <w:divBdr>
        <w:top w:val="none" w:sz="0" w:space="0" w:color="auto"/>
        <w:left w:val="none" w:sz="0" w:space="0" w:color="auto"/>
        <w:bottom w:val="none" w:sz="0" w:space="0" w:color="auto"/>
        <w:right w:val="none" w:sz="0" w:space="0" w:color="auto"/>
      </w:divBdr>
    </w:div>
    <w:div w:id="997418287">
      <w:bodyDiv w:val="1"/>
      <w:marLeft w:val="0"/>
      <w:marRight w:val="0"/>
      <w:marTop w:val="0"/>
      <w:marBottom w:val="0"/>
      <w:divBdr>
        <w:top w:val="none" w:sz="0" w:space="0" w:color="auto"/>
        <w:left w:val="none" w:sz="0" w:space="0" w:color="auto"/>
        <w:bottom w:val="none" w:sz="0" w:space="0" w:color="auto"/>
        <w:right w:val="none" w:sz="0" w:space="0" w:color="auto"/>
      </w:divBdr>
    </w:div>
    <w:div w:id="1007946541">
      <w:bodyDiv w:val="1"/>
      <w:marLeft w:val="0"/>
      <w:marRight w:val="0"/>
      <w:marTop w:val="0"/>
      <w:marBottom w:val="0"/>
      <w:divBdr>
        <w:top w:val="none" w:sz="0" w:space="0" w:color="auto"/>
        <w:left w:val="none" w:sz="0" w:space="0" w:color="auto"/>
        <w:bottom w:val="none" w:sz="0" w:space="0" w:color="auto"/>
        <w:right w:val="none" w:sz="0" w:space="0" w:color="auto"/>
      </w:divBdr>
    </w:div>
    <w:div w:id="1016734925">
      <w:bodyDiv w:val="1"/>
      <w:marLeft w:val="0"/>
      <w:marRight w:val="0"/>
      <w:marTop w:val="0"/>
      <w:marBottom w:val="0"/>
      <w:divBdr>
        <w:top w:val="none" w:sz="0" w:space="0" w:color="auto"/>
        <w:left w:val="none" w:sz="0" w:space="0" w:color="auto"/>
        <w:bottom w:val="none" w:sz="0" w:space="0" w:color="auto"/>
        <w:right w:val="none" w:sz="0" w:space="0" w:color="auto"/>
      </w:divBdr>
    </w:div>
    <w:div w:id="1135683481">
      <w:bodyDiv w:val="1"/>
      <w:marLeft w:val="0"/>
      <w:marRight w:val="0"/>
      <w:marTop w:val="0"/>
      <w:marBottom w:val="0"/>
      <w:divBdr>
        <w:top w:val="none" w:sz="0" w:space="0" w:color="auto"/>
        <w:left w:val="none" w:sz="0" w:space="0" w:color="auto"/>
        <w:bottom w:val="none" w:sz="0" w:space="0" w:color="auto"/>
        <w:right w:val="none" w:sz="0" w:space="0" w:color="auto"/>
      </w:divBdr>
    </w:div>
    <w:div w:id="1182159060">
      <w:bodyDiv w:val="1"/>
      <w:marLeft w:val="0"/>
      <w:marRight w:val="0"/>
      <w:marTop w:val="0"/>
      <w:marBottom w:val="0"/>
      <w:divBdr>
        <w:top w:val="none" w:sz="0" w:space="0" w:color="auto"/>
        <w:left w:val="none" w:sz="0" w:space="0" w:color="auto"/>
        <w:bottom w:val="none" w:sz="0" w:space="0" w:color="auto"/>
        <w:right w:val="none" w:sz="0" w:space="0" w:color="auto"/>
      </w:divBdr>
    </w:div>
    <w:div w:id="1201239124">
      <w:bodyDiv w:val="1"/>
      <w:marLeft w:val="0"/>
      <w:marRight w:val="0"/>
      <w:marTop w:val="0"/>
      <w:marBottom w:val="0"/>
      <w:divBdr>
        <w:top w:val="none" w:sz="0" w:space="0" w:color="auto"/>
        <w:left w:val="none" w:sz="0" w:space="0" w:color="auto"/>
        <w:bottom w:val="none" w:sz="0" w:space="0" w:color="auto"/>
        <w:right w:val="none" w:sz="0" w:space="0" w:color="auto"/>
      </w:divBdr>
    </w:div>
    <w:div w:id="1213467183">
      <w:bodyDiv w:val="1"/>
      <w:marLeft w:val="0"/>
      <w:marRight w:val="0"/>
      <w:marTop w:val="0"/>
      <w:marBottom w:val="0"/>
      <w:divBdr>
        <w:top w:val="none" w:sz="0" w:space="0" w:color="auto"/>
        <w:left w:val="none" w:sz="0" w:space="0" w:color="auto"/>
        <w:bottom w:val="none" w:sz="0" w:space="0" w:color="auto"/>
        <w:right w:val="none" w:sz="0" w:space="0" w:color="auto"/>
      </w:divBdr>
    </w:div>
    <w:div w:id="1220357847">
      <w:bodyDiv w:val="1"/>
      <w:marLeft w:val="0"/>
      <w:marRight w:val="0"/>
      <w:marTop w:val="0"/>
      <w:marBottom w:val="0"/>
      <w:divBdr>
        <w:top w:val="none" w:sz="0" w:space="0" w:color="auto"/>
        <w:left w:val="none" w:sz="0" w:space="0" w:color="auto"/>
        <w:bottom w:val="none" w:sz="0" w:space="0" w:color="auto"/>
        <w:right w:val="none" w:sz="0" w:space="0" w:color="auto"/>
      </w:divBdr>
    </w:div>
    <w:div w:id="1230774244">
      <w:bodyDiv w:val="1"/>
      <w:marLeft w:val="0"/>
      <w:marRight w:val="0"/>
      <w:marTop w:val="0"/>
      <w:marBottom w:val="0"/>
      <w:divBdr>
        <w:top w:val="none" w:sz="0" w:space="0" w:color="auto"/>
        <w:left w:val="none" w:sz="0" w:space="0" w:color="auto"/>
        <w:bottom w:val="none" w:sz="0" w:space="0" w:color="auto"/>
        <w:right w:val="none" w:sz="0" w:space="0" w:color="auto"/>
      </w:divBdr>
    </w:div>
    <w:div w:id="1237939322">
      <w:bodyDiv w:val="1"/>
      <w:marLeft w:val="0"/>
      <w:marRight w:val="0"/>
      <w:marTop w:val="0"/>
      <w:marBottom w:val="0"/>
      <w:divBdr>
        <w:top w:val="none" w:sz="0" w:space="0" w:color="auto"/>
        <w:left w:val="none" w:sz="0" w:space="0" w:color="auto"/>
        <w:bottom w:val="none" w:sz="0" w:space="0" w:color="auto"/>
        <w:right w:val="none" w:sz="0" w:space="0" w:color="auto"/>
      </w:divBdr>
    </w:div>
    <w:div w:id="1260022370">
      <w:marLeft w:val="0"/>
      <w:marRight w:val="0"/>
      <w:marTop w:val="0"/>
      <w:marBottom w:val="0"/>
      <w:divBdr>
        <w:top w:val="none" w:sz="0" w:space="0" w:color="auto"/>
        <w:left w:val="none" w:sz="0" w:space="0" w:color="auto"/>
        <w:bottom w:val="none" w:sz="0" w:space="0" w:color="auto"/>
        <w:right w:val="none" w:sz="0" w:space="0" w:color="auto"/>
      </w:divBdr>
    </w:div>
    <w:div w:id="1260022371">
      <w:marLeft w:val="0"/>
      <w:marRight w:val="0"/>
      <w:marTop w:val="0"/>
      <w:marBottom w:val="0"/>
      <w:divBdr>
        <w:top w:val="none" w:sz="0" w:space="0" w:color="auto"/>
        <w:left w:val="none" w:sz="0" w:space="0" w:color="auto"/>
        <w:bottom w:val="none" w:sz="0" w:space="0" w:color="auto"/>
        <w:right w:val="none" w:sz="0" w:space="0" w:color="auto"/>
      </w:divBdr>
    </w:div>
    <w:div w:id="1260022372">
      <w:marLeft w:val="0"/>
      <w:marRight w:val="0"/>
      <w:marTop w:val="0"/>
      <w:marBottom w:val="0"/>
      <w:divBdr>
        <w:top w:val="none" w:sz="0" w:space="0" w:color="auto"/>
        <w:left w:val="none" w:sz="0" w:space="0" w:color="auto"/>
        <w:bottom w:val="none" w:sz="0" w:space="0" w:color="auto"/>
        <w:right w:val="none" w:sz="0" w:space="0" w:color="auto"/>
      </w:divBdr>
    </w:div>
    <w:div w:id="1260022373">
      <w:marLeft w:val="0"/>
      <w:marRight w:val="0"/>
      <w:marTop w:val="0"/>
      <w:marBottom w:val="0"/>
      <w:divBdr>
        <w:top w:val="none" w:sz="0" w:space="0" w:color="auto"/>
        <w:left w:val="none" w:sz="0" w:space="0" w:color="auto"/>
        <w:bottom w:val="none" w:sz="0" w:space="0" w:color="auto"/>
        <w:right w:val="none" w:sz="0" w:space="0" w:color="auto"/>
      </w:divBdr>
    </w:div>
    <w:div w:id="1260022374">
      <w:marLeft w:val="0"/>
      <w:marRight w:val="0"/>
      <w:marTop w:val="0"/>
      <w:marBottom w:val="0"/>
      <w:divBdr>
        <w:top w:val="none" w:sz="0" w:space="0" w:color="auto"/>
        <w:left w:val="none" w:sz="0" w:space="0" w:color="auto"/>
        <w:bottom w:val="none" w:sz="0" w:space="0" w:color="auto"/>
        <w:right w:val="none" w:sz="0" w:space="0" w:color="auto"/>
      </w:divBdr>
    </w:div>
    <w:div w:id="1260022375">
      <w:marLeft w:val="0"/>
      <w:marRight w:val="0"/>
      <w:marTop w:val="0"/>
      <w:marBottom w:val="0"/>
      <w:divBdr>
        <w:top w:val="none" w:sz="0" w:space="0" w:color="auto"/>
        <w:left w:val="none" w:sz="0" w:space="0" w:color="auto"/>
        <w:bottom w:val="none" w:sz="0" w:space="0" w:color="auto"/>
        <w:right w:val="none" w:sz="0" w:space="0" w:color="auto"/>
      </w:divBdr>
    </w:div>
    <w:div w:id="1260022376">
      <w:marLeft w:val="0"/>
      <w:marRight w:val="0"/>
      <w:marTop w:val="0"/>
      <w:marBottom w:val="0"/>
      <w:divBdr>
        <w:top w:val="none" w:sz="0" w:space="0" w:color="auto"/>
        <w:left w:val="none" w:sz="0" w:space="0" w:color="auto"/>
        <w:bottom w:val="none" w:sz="0" w:space="0" w:color="auto"/>
        <w:right w:val="none" w:sz="0" w:space="0" w:color="auto"/>
      </w:divBdr>
    </w:div>
    <w:div w:id="1260022377">
      <w:marLeft w:val="0"/>
      <w:marRight w:val="0"/>
      <w:marTop w:val="0"/>
      <w:marBottom w:val="0"/>
      <w:divBdr>
        <w:top w:val="none" w:sz="0" w:space="0" w:color="auto"/>
        <w:left w:val="none" w:sz="0" w:space="0" w:color="auto"/>
        <w:bottom w:val="none" w:sz="0" w:space="0" w:color="auto"/>
        <w:right w:val="none" w:sz="0" w:space="0" w:color="auto"/>
      </w:divBdr>
    </w:div>
    <w:div w:id="1260022378">
      <w:marLeft w:val="0"/>
      <w:marRight w:val="0"/>
      <w:marTop w:val="0"/>
      <w:marBottom w:val="0"/>
      <w:divBdr>
        <w:top w:val="none" w:sz="0" w:space="0" w:color="auto"/>
        <w:left w:val="none" w:sz="0" w:space="0" w:color="auto"/>
        <w:bottom w:val="none" w:sz="0" w:space="0" w:color="auto"/>
        <w:right w:val="none" w:sz="0" w:space="0" w:color="auto"/>
      </w:divBdr>
    </w:div>
    <w:div w:id="1260022379">
      <w:marLeft w:val="0"/>
      <w:marRight w:val="0"/>
      <w:marTop w:val="0"/>
      <w:marBottom w:val="0"/>
      <w:divBdr>
        <w:top w:val="none" w:sz="0" w:space="0" w:color="auto"/>
        <w:left w:val="none" w:sz="0" w:space="0" w:color="auto"/>
        <w:bottom w:val="none" w:sz="0" w:space="0" w:color="auto"/>
        <w:right w:val="none" w:sz="0" w:space="0" w:color="auto"/>
      </w:divBdr>
      <w:divsChild>
        <w:div w:id="1260022386">
          <w:marLeft w:val="0"/>
          <w:marRight w:val="0"/>
          <w:marTop w:val="0"/>
          <w:marBottom w:val="0"/>
          <w:divBdr>
            <w:top w:val="none" w:sz="0" w:space="0" w:color="auto"/>
            <w:left w:val="none" w:sz="0" w:space="0" w:color="auto"/>
            <w:bottom w:val="none" w:sz="0" w:space="0" w:color="auto"/>
            <w:right w:val="none" w:sz="0" w:space="0" w:color="auto"/>
          </w:divBdr>
        </w:div>
      </w:divsChild>
    </w:div>
    <w:div w:id="1260022380">
      <w:marLeft w:val="0"/>
      <w:marRight w:val="0"/>
      <w:marTop w:val="0"/>
      <w:marBottom w:val="0"/>
      <w:divBdr>
        <w:top w:val="none" w:sz="0" w:space="0" w:color="auto"/>
        <w:left w:val="none" w:sz="0" w:space="0" w:color="auto"/>
        <w:bottom w:val="none" w:sz="0" w:space="0" w:color="auto"/>
        <w:right w:val="none" w:sz="0" w:space="0" w:color="auto"/>
      </w:divBdr>
    </w:div>
    <w:div w:id="1260022381">
      <w:marLeft w:val="0"/>
      <w:marRight w:val="0"/>
      <w:marTop w:val="0"/>
      <w:marBottom w:val="0"/>
      <w:divBdr>
        <w:top w:val="none" w:sz="0" w:space="0" w:color="auto"/>
        <w:left w:val="none" w:sz="0" w:space="0" w:color="auto"/>
        <w:bottom w:val="none" w:sz="0" w:space="0" w:color="auto"/>
        <w:right w:val="none" w:sz="0" w:space="0" w:color="auto"/>
      </w:divBdr>
    </w:div>
    <w:div w:id="1260022382">
      <w:marLeft w:val="0"/>
      <w:marRight w:val="0"/>
      <w:marTop w:val="0"/>
      <w:marBottom w:val="0"/>
      <w:divBdr>
        <w:top w:val="none" w:sz="0" w:space="0" w:color="auto"/>
        <w:left w:val="none" w:sz="0" w:space="0" w:color="auto"/>
        <w:bottom w:val="none" w:sz="0" w:space="0" w:color="auto"/>
        <w:right w:val="none" w:sz="0" w:space="0" w:color="auto"/>
      </w:divBdr>
    </w:div>
    <w:div w:id="1260022383">
      <w:marLeft w:val="0"/>
      <w:marRight w:val="0"/>
      <w:marTop w:val="0"/>
      <w:marBottom w:val="0"/>
      <w:divBdr>
        <w:top w:val="none" w:sz="0" w:space="0" w:color="auto"/>
        <w:left w:val="none" w:sz="0" w:space="0" w:color="auto"/>
        <w:bottom w:val="none" w:sz="0" w:space="0" w:color="auto"/>
        <w:right w:val="none" w:sz="0" w:space="0" w:color="auto"/>
      </w:divBdr>
    </w:div>
    <w:div w:id="1260022385">
      <w:marLeft w:val="0"/>
      <w:marRight w:val="0"/>
      <w:marTop w:val="0"/>
      <w:marBottom w:val="0"/>
      <w:divBdr>
        <w:top w:val="none" w:sz="0" w:space="0" w:color="auto"/>
        <w:left w:val="none" w:sz="0" w:space="0" w:color="auto"/>
        <w:bottom w:val="none" w:sz="0" w:space="0" w:color="auto"/>
        <w:right w:val="none" w:sz="0" w:space="0" w:color="auto"/>
      </w:divBdr>
    </w:div>
    <w:div w:id="1260022387">
      <w:marLeft w:val="0"/>
      <w:marRight w:val="0"/>
      <w:marTop w:val="0"/>
      <w:marBottom w:val="0"/>
      <w:divBdr>
        <w:top w:val="none" w:sz="0" w:space="0" w:color="auto"/>
        <w:left w:val="none" w:sz="0" w:space="0" w:color="auto"/>
        <w:bottom w:val="none" w:sz="0" w:space="0" w:color="auto"/>
        <w:right w:val="none" w:sz="0" w:space="0" w:color="auto"/>
      </w:divBdr>
    </w:div>
    <w:div w:id="1260022388">
      <w:marLeft w:val="0"/>
      <w:marRight w:val="0"/>
      <w:marTop w:val="0"/>
      <w:marBottom w:val="0"/>
      <w:divBdr>
        <w:top w:val="none" w:sz="0" w:space="0" w:color="auto"/>
        <w:left w:val="none" w:sz="0" w:space="0" w:color="auto"/>
        <w:bottom w:val="none" w:sz="0" w:space="0" w:color="auto"/>
        <w:right w:val="none" w:sz="0" w:space="0" w:color="auto"/>
      </w:divBdr>
    </w:div>
    <w:div w:id="1260022389">
      <w:marLeft w:val="0"/>
      <w:marRight w:val="0"/>
      <w:marTop w:val="0"/>
      <w:marBottom w:val="0"/>
      <w:divBdr>
        <w:top w:val="none" w:sz="0" w:space="0" w:color="auto"/>
        <w:left w:val="none" w:sz="0" w:space="0" w:color="auto"/>
        <w:bottom w:val="none" w:sz="0" w:space="0" w:color="auto"/>
        <w:right w:val="none" w:sz="0" w:space="0" w:color="auto"/>
      </w:divBdr>
    </w:div>
    <w:div w:id="1260022390">
      <w:marLeft w:val="0"/>
      <w:marRight w:val="0"/>
      <w:marTop w:val="0"/>
      <w:marBottom w:val="0"/>
      <w:divBdr>
        <w:top w:val="none" w:sz="0" w:space="0" w:color="auto"/>
        <w:left w:val="none" w:sz="0" w:space="0" w:color="auto"/>
        <w:bottom w:val="none" w:sz="0" w:space="0" w:color="auto"/>
        <w:right w:val="none" w:sz="0" w:space="0" w:color="auto"/>
      </w:divBdr>
    </w:div>
    <w:div w:id="1260022391">
      <w:marLeft w:val="0"/>
      <w:marRight w:val="0"/>
      <w:marTop w:val="0"/>
      <w:marBottom w:val="0"/>
      <w:divBdr>
        <w:top w:val="none" w:sz="0" w:space="0" w:color="auto"/>
        <w:left w:val="none" w:sz="0" w:space="0" w:color="auto"/>
        <w:bottom w:val="none" w:sz="0" w:space="0" w:color="auto"/>
        <w:right w:val="none" w:sz="0" w:space="0" w:color="auto"/>
      </w:divBdr>
    </w:div>
    <w:div w:id="1260022392">
      <w:marLeft w:val="0"/>
      <w:marRight w:val="0"/>
      <w:marTop w:val="0"/>
      <w:marBottom w:val="0"/>
      <w:divBdr>
        <w:top w:val="none" w:sz="0" w:space="0" w:color="auto"/>
        <w:left w:val="none" w:sz="0" w:space="0" w:color="auto"/>
        <w:bottom w:val="none" w:sz="0" w:space="0" w:color="auto"/>
        <w:right w:val="none" w:sz="0" w:space="0" w:color="auto"/>
      </w:divBdr>
    </w:div>
    <w:div w:id="1260022393">
      <w:marLeft w:val="0"/>
      <w:marRight w:val="0"/>
      <w:marTop w:val="0"/>
      <w:marBottom w:val="0"/>
      <w:divBdr>
        <w:top w:val="none" w:sz="0" w:space="0" w:color="auto"/>
        <w:left w:val="none" w:sz="0" w:space="0" w:color="auto"/>
        <w:bottom w:val="none" w:sz="0" w:space="0" w:color="auto"/>
        <w:right w:val="none" w:sz="0" w:space="0" w:color="auto"/>
      </w:divBdr>
    </w:div>
    <w:div w:id="1260022394">
      <w:marLeft w:val="0"/>
      <w:marRight w:val="0"/>
      <w:marTop w:val="0"/>
      <w:marBottom w:val="0"/>
      <w:divBdr>
        <w:top w:val="none" w:sz="0" w:space="0" w:color="auto"/>
        <w:left w:val="none" w:sz="0" w:space="0" w:color="auto"/>
        <w:bottom w:val="none" w:sz="0" w:space="0" w:color="auto"/>
        <w:right w:val="none" w:sz="0" w:space="0" w:color="auto"/>
      </w:divBdr>
    </w:div>
    <w:div w:id="1260022395">
      <w:marLeft w:val="0"/>
      <w:marRight w:val="0"/>
      <w:marTop w:val="0"/>
      <w:marBottom w:val="0"/>
      <w:divBdr>
        <w:top w:val="none" w:sz="0" w:space="0" w:color="auto"/>
        <w:left w:val="none" w:sz="0" w:space="0" w:color="auto"/>
        <w:bottom w:val="none" w:sz="0" w:space="0" w:color="auto"/>
        <w:right w:val="none" w:sz="0" w:space="0" w:color="auto"/>
      </w:divBdr>
    </w:div>
    <w:div w:id="1260022396">
      <w:marLeft w:val="0"/>
      <w:marRight w:val="0"/>
      <w:marTop w:val="0"/>
      <w:marBottom w:val="0"/>
      <w:divBdr>
        <w:top w:val="none" w:sz="0" w:space="0" w:color="auto"/>
        <w:left w:val="none" w:sz="0" w:space="0" w:color="auto"/>
        <w:bottom w:val="none" w:sz="0" w:space="0" w:color="auto"/>
        <w:right w:val="none" w:sz="0" w:space="0" w:color="auto"/>
      </w:divBdr>
    </w:div>
    <w:div w:id="1260022397">
      <w:marLeft w:val="0"/>
      <w:marRight w:val="0"/>
      <w:marTop w:val="0"/>
      <w:marBottom w:val="0"/>
      <w:divBdr>
        <w:top w:val="none" w:sz="0" w:space="0" w:color="auto"/>
        <w:left w:val="none" w:sz="0" w:space="0" w:color="auto"/>
        <w:bottom w:val="none" w:sz="0" w:space="0" w:color="auto"/>
        <w:right w:val="none" w:sz="0" w:space="0" w:color="auto"/>
      </w:divBdr>
    </w:div>
    <w:div w:id="1260022398">
      <w:marLeft w:val="0"/>
      <w:marRight w:val="0"/>
      <w:marTop w:val="0"/>
      <w:marBottom w:val="0"/>
      <w:divBdr>
        <w:top w:val="none" w:sz="0" w:space="0" w:color="auto"/>
        <w:left w:val="none" w:sz="0" w:space="0" w:color="auto"/>
        <w:bottom w:val="none" w:sz="0" w:space="0" w:color="auto"/>
        <w:right w:val="none" w:sz="0" w:space="0" w:color="auto"/>
      </w:divBdr>
    </w:div>
    <w:div w:id="1260022399">
      <w:marLeft w:val="0"/>
      <w:marRight w:val="0"/>
      <w:marTop w:val="0"/>
      <w:marBottom w:val="0"/>
      <w:divBdr>
        <w:top w:val="none" w:sz="0" w:space="0" w:color="auto"/>
        <w:left w:val="none" w:sz="0" w:space="0" w:color="auto"/>
        <w:bottom w:val="none" w:sz="0" w:space="0" w:color="auto"/>
        <w:right w:val="none" w:sz="0" w:space="0" w:color="auto"/>
      </w:divBdr>
    </w:div>
    <w:div w:id="1260022400">
      <w:marLeft w:val="0"/>
      <w:marRight w:val="0"/>
      <w:marTop w:val="0"/>
      <w:marBottom w:val="0"/>
      <w:divBdr>
        <w:top w:val="none" w:sz="0" w:space="0" w:color="auto"/>
        <w:left w:val="none" w:sz="0" w:space="0" w:color="auto"/>
        <w:bottom w:val="none" w:sz="0" w:space="0" w:color="auto"/>
        <w:right w:val="none" w:sz="0" w:space="0" w:color="auto"/>
      </w:divBdr>
    </w:div>
    <w:div w:id="1260022401">
      <w:marLeft w:val="0"/>
      <w:marRight w:val="0"/>
      <w:marTop w:val="0"/>
      <w:marBottom w:val="0"/>
      <w:divBdr>
        <w:top w:val="none" w:sz="0" w:space="0" w:color="auto"/>
        <w:left w:val="none" w:sz="0" w:space="0" w:color="auto"/>
        <w:bottom w:val="none" w:sz="0" w:space="0" w:color="auto"/>
        <w:right w:val="none" w:sz="0" w:space="0" w:color="auto"/>
      </w:divBdr>
    </w:div>
    <w:div w:id="1260022402">
      <w:marLeft w:val="0"/>
      <w:marRight w:val="0"/>
      <w:marTop w:val="0"/>
      <w:marBottom w:val="0"/>
      <w:divBdr>
        <w:top w:val="none" w:sz="0" w:space="0" w:color="auto"/>
        <w:left w:val="none" w:sz="0" w:space="0" w:color="auto"/>
        <w:bottom w:val="none" w:sz="0" w:space="0" w:color="auto"/>
        <w:right w:val="none" w:sz="0" w:space="0" w:color="auto"/>
      </w:divBdr>
    </w:div>
    <w:div w:id="1260022403">
      <w:marLeft w:val="0"/>
      <w:marRight w:val="0"/>
      <w:marTop w:val="0"/>
      <w:marBottom w:val="0"/>
      <w:divBdr>
        <w:top w:val="none" w:sz="0" w:space="0" w:color="auto"/>
        <w:left w:val="none" w:sz="0" w:space="0" w:color="auto"/>
        <w:bottom w:val="none" w:sz="0" w:space="0" w:color="auto"/>
        <w:right w:val="none" w:sz="0" w:space="0" w:color="auto"/>
      </w:divBdr>
    </w:div>
    <w:div w:id="1260022404">
      <w:marLeft w:val="0"/>
      <w:marRight w:val="0"/>
      <w:marTop w:val="0"/>
      <w:marBottom w:val="0"/>
      <w:divBdr>
        <w:top w:val="none" w:sz="0" w:space="0" w:color="auto"/>
        <w:left w:val="none" w:sz="0" w:space="0" w:color="auto"/>
        <w:bottom w:val="none" w:sz="0" w:space="0" w:color="auto"/>
        <w:right w:val="none" w:sz="0" w:space="0" w:color="auto"/>
      </w:divBdr>
    </w:div>
    <w:div w:id="1260022405">
      <w:marLeft w:val="375"/>
      <w:marRight w:val="0"/>
      <w:marTop w:val="375"/>
      <w:marBottom w:val="0"/>
      <w:divBdr>
        <w:top w:val="none" w:sz="0" w:space="0" w:color="auto"/>
        <w:left w:val="none" w:sz="0" w:space="0" w:color="auto"/>
        <w:bottom w:val="none" w:sz="0" w:space="0" w:color="auto"/>
        <w:right w:val="none" w:sz="0" w:space="0" w:color="auto"/>
      </w:divBdr>
      <w:divsChild>
        <w:div w:id="1260022384">
          <w:marLeft w:val="0"/>
          <w:marRight w:val="0"/>
          <w:marTop w:val="0"/>
          <w:marBottom w:val="0"/>
          <w:divBdr>
            <w:top w:val="none" w:sz="0" w:space="0" w:color="auto"/>
            <w:left w:val="none" w:sz="0" w:space="0" w:color="auto"/>
            <w:bottom w:val="none" w:sz="0" w:space="0" w:color="auto"/>
            <w:right w:val="none" w:sz="0" w:space="0" w:color="auto"/>
          </w:divBdr>
        </w:div>
      </w:divsChild>
    </w:div>
    <w:div w:id="1260022406">
      <w:marLeft w:val="0"/>
      <w:marRight w:val="0"/>
      <w:marTop w:val="0"/>
      <w:marBottom w:val="0"/>
      <w:divBdr>
        <w:top w:val="none" w:sz="0" w:space="0" w:color="auto"/>
        <w:left w:val="none" w:sz="0" w:space="0" w:color="auto"/>
        <w:bottom w:val="none" w:sz="0" w:space="0" w:color="auto"/>
        <w:right w:val="none" w:sz="0" w:space="0" w:color="auto"/>
      </w:divBdr>
    </w:div>
    <w:div w:id="1260022407">
      <w:marLeft w:val="0"/>
      <w:marRight w:val="0"/>
      <w:marTop w:val="0"/>
      <w:marBottom w:val="0"/>
      <w:divBdr>
        <w:top w:val="none" w:sz="0" w:space="0" w:color="auto"/>
        <w:left w:val="none" w:sz="0" w:space="0" w:color="auto"/>
        <w:bottom w:val="none" w:sz="0" w:space="0" w:color="auto"/>
        <w:right w:val="none" w:sz="0" w:space="0" w:color="auto"/>
      </w:divBdr>
    </w:div>
    <w:div w:id="1260022408">
      <w:marLeft w:val="0"/>
      <w:marRight w:val="0"/>
      <w:marTop w:val="0"/>
      <w:marBottom w:val="0"/>
      <w:divBdr>
        <w:top w:val="none" w:sz="0" w:space="0" w:color="auto"/>
        <w:left w:val="none" w:sz="0" w:space="0" w:color="auto"/>
        <w:bottom w:val="none" w:sz="0" w:space="0" w:color="auto"/>
        <w:right w:val="none" w:sz="0" w:space="0" w:color="auto"/>
      </w:divBdr>
    </w:div>
    <w:div w:id="1260022409">
      <w:marLeft w:val="0"/>
      <w:marRight w:val="0"/>
      <w:marTop w:val="0"/>
      <w:marBottom w:val="0"/>
      <w:divBdr>
        <w:top w:val="none" w:sz="0" w:space="0" w:color="auto"/>
        <w:left w:val="none" w:sz="0" w:space="0" w:color="auto"/>
        <w:bottom w:val="none" w:sz="0" w:space="0" w:color="auto"/>
        <w:right w:val="none" w:sz="0" w:space="0" w:color="auto"/>
      </w:divBdr>
    </w:div>
    <w:div w:id="1260022410">
      <w:marLeft w:val="0"/>
      <w:marRight w:val="0"/>
      <w:marTop w:val="0"/>
      <w:marBottom w:val="0"/>
      <w:divBdr>
        <w:top w:val="none" w:sz="0" w:space="0" w:color="auto"/>
        <w:left w:val="none" w:sz="0" w:space="0" w:color="auto"/>
        <w:bottom w:val="none" w:sz="0" w:space="0" w:color="auto"/>
        <w:right w:val="none" w:sz="0" w:space="0" w:color="auto"/>
      </w:divBdr>
    </w:div>
    <w:div w:id="1260022411">
      <w:marLeft w:val="0"/>
      <w:marRight w:val="0"/>
      <w:marTop w:val="0"/>
      <w:marBottom w:val="0"/>
      <w:divBdr>
        <w:top w:val="none" w:sz="0" w:space="0" w:color="auto"/>
        <w:left w:val="none" w:sz="0" w:space="0" w:color="auto"/>
        <w:bottom w:val="none" w:sz="0" w:space="0" w:color="auto"/>
        <w:right w:val="none" w:sz="0" w:space="0" w:color="auto"/>
      </w:divBdr>
    </w:div>
    <w:div w:id="1260022412">
      <w:marLeft w:val="0"/>
      <w:marRight w:val="0"/>
      <w:marTop w:val="0"/>
      <w:marBottom w:val="0"/>
      <w:divBdr>
        <w:top w:val="none" w:sz="0" w:space="0" w:color="auto"/>
        <w:left w:val="none" w:sz="0" w:space="0" w:color="auto"/>
        <w:bottom w:val="none" w:sz="0" w:space="0" w:color="auto"/>
        <w:right w:val="none" w:sz="0" w:space="0" w:color="auto"/>
      </w:divBdr>
      <w:divsChild>
        <w:div w:id="1260022430">
          <w:marLeft w:val="720"/>
          <w:marRight w:val="0"/>
          <w:marTop w:val="100"/>
          <w:marBottom w:val="100"/>
          <w:divBdr>
            <w:top w:val="none" w:sz="0" w:space="0" w:color="auto"/>
            <w:left w:val="none" w:sz="0" w:space="0" w:color="auto"/>
            <w:bottom w:val="none" w:sz="0" w:space="0" w:color="auto"/>
            <w:right w:val="none" w:sz="0" w:space="0" w:color="auto"/>
          </w:divBdr>
          <w:divsChild>
            <w:div w:id="126002243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60022413">
      <w:marLeft w:val="0"/>
      <w:marRight w:val="0"/>
      <w:marTop w:val="0"/>
      <w:marBottom w:val="0"/>
      <w:divBdr>
        <w:top w:val="none" w:sz="0" w:space="0" w:color="auto"/>
        <w:left w:val="none" w:sz="0" w:space="0" w:color="auto"/>
        <w:bottom w:val="none" w:sz="0" w:space="0" w:color="auto"/>
        <w:right w:val="none" w:sz="0" w:space="0" w:color="auto"/>
      </w:divBdr>
    </w:div>
    <w:div w:id="1260022414">
      <w:marLeft w:val="0"/>
      <w:marRight w:val="0"/>
      <w:marTop w:val="0"/>
      <w:marBottom w:val="0"/>
      <w:divBdr>
        <w:top w:val="none" w:sz="0" w:space="0" w:color="auto"/>
        <w:left w:val="none" w:sz="0" w:space="0" w:color="auto"/>
        <w:bottom w:val="none" w:sz="0" w:space="0" w:color="auto"/>
        <w:right w:val="none" w:sz="0" w:space="0" w:color="auto"/>
      </w:divBdr>
    </w:div>
    <w:div w:id="1260022415">
      <w:marLeft w:val="0"/>
      <w:marRight w:val="0"/>
      <w:marTop w:val="0"/>
      <w:marBottom w:val="0"/>
      <w:divBdr>
        <w:top w:val="none" w:sz="0" w:space="0" w:color="auto"/>
        <w:left w:val="none" w:sz="0" w:space="0" w:color="auto"/>
        <w:bottom w:val="none" w:sz="0" w:space="0" w:color="auto"/>
        <w:right w:val="none" w:sz="0" w:space="0" w:color="auto"/>
      </w:divBdr>
    </w:div>
    <w:div w:id="1260022416">
      <w:marLeft w:val="0"/>
      <w:marRight w:val="0"/>
      <w:marTop w:val="0"/>
      <w:marBottom w:val="0"/>
      <w:divBdr>
        <w:top w:val="none" w:sz="0" w:space="0" w:color="auto"/>
        <w:left w:val="none" w:sz="0" w:space="0" w:color="auto"/>
        <w:bottom w:val="none" w:sz="0" w:space="0" w:color="auto"/>
        <w:right w:val="none" w:sz="0" w:space="0" w:color="auto"/>
      </w:divBdr>
    </w:div>
    <w:div w:id="1260022417">
      <w:marLeft w:val="0"/>
      <w:marRight w:val="0"/>
      <w:marTop w:val="0"/>
      <w:marBottom w:val="0"/>
      <w:divBdr>
        <w:top w:val="none" w:sz="0" w:space="0" w:color="auto"/>
        <w:left w:val="none" w:sz="0" w:space="0" w:color="auto"/>
        <w:bottom w:val="none" w:sz="0" w:space="0" w:color="auto"/>
        <w:right w:val="none" w:sz="0" w:space="0" w:color="auto"/>
      </w:divBdr>
    </w:div>
    <w:div w:id="1260022418">
      <w:marLeft w:val="0"/>
      <w:marRight w:val="0"/>
      <w:marTop w:val="0"/>
      <w:marBottom w:val="0"/>
      <w:divBdr>
        <w:top w:val="none" w:sz="0" w:space="0" w:color="auto"/>
        <w:left w:val="none" w:sz="0" w:space="0" w:color="auto"/>
        <w:bottom w:val="none" w:sz="0" w:space="0" w:color="auto"/>
        <w:right w:val="none" w:sz="0" w:space="0" w:color="auto"/>
      </w:divBdr>
    </w:div>
    <w:div w:id="1260022419">
      <w:marLeft w:val="0"/>
      <w:marRight w:val="0"/>
      <w:marTop w:val="0"/>
      <w:marBottom w:val="0"/>
      <w:divBdr>
        <w:top w:val="none" w:sz="0" w:space="0" w:color="auto"/>
        <w:left w:val="none" w:sz="0" w:space="0" w:color="auto"/>
        <w:bottom w:val="none" w:sz="0" w:space="0" w:color="auto"/>
        <w:right w:val="none" w:sz="0" w:space="0" w:color="auto"/>
      </w:divBdr>
    </w:div>
    <w:div w:id="1260022420">
      <w:marLeft w:val="0"/>
      <w:marRight w:val="0"/>
      <w:marTop w:val="0"/>
      <w:marBottom w:val="0"/>
      <w:divBdr>
        <w:top w:val="none" w:sz="0" w:space="0" w:color="auto"/>
        <w:left w:val="none" w:sz="0" w:space="0" w:color="auto"/>
        <w:bottom w:val="none" w:sz="0" w:space="0" w:color="auto"/>
        <w:right w:val="none" w:sz="0" w:space="0" w:color="auto"/>
      </w:divBdr>
    </w:div>
    <w:div w:id="1260022421">
      <w:marLeft w:val="0"/>
      <w:marRight w:val="0"/>
      <w:marTop w:val="0"/>
      <w:marBottom w:val="0"/>
      <w:divBdr>
        <w:top w:val="none" w:sz="0" w:space="0" w:color="auto"/>
        <w:left w:val="none" w:sz="0" w:space="0" w:color="auto"/>
        <w:bottom w:val="none" w:sz="0" w:space="0" w:color="auto"/>
        <w:right w:val="none" w:sz="0" w:space="0" w:color="auto"/>
      </w:divBdr>
    </w:div>
    <w:div w:id="1260022422">
      <w:marLeft w:val="0"/>
      <w:marRight w:val="0"/>
      <w:marTop w:val="0"/>
      <w:marBottom w:val="0"/>
      <w:divBdr>
        <w:top w:val="none" w:sz="0" w:space="0" w:color="auto"/>
        <w:left w:val="none" w:sz="0" w:space="0" w:color="auto"/>
        <w:bottom w:val="none" w:sz="0" w:space="0" w:color="auto"/>
        <w:right w:val="none" w:sz="0" w:space="0" w:color="auto"/>
      </w:divBdr>
    </w:div>
    <w:div w:id="1260022423">
      <w:marLeft w:val="0"/>
      <w:marRight w:val="0"/>
      <w:marTop w:val="0"/>
      <w:marBottom w:val="0"/>
      <w:divBdr>
        <w:top w:val="none" w:sz="0" w:space="0" w:color="auto"/>
        <w:left w:val="none" w:sz="0" w:space="0" w:color="auto"/>
        <w:bottom w:val="none" w:sz="0" w:space="0" w:color="auto"/>
        <w:right w:val="none" w:sz="0" w:space="0" w:color="auto"/>
      </w:divBdr>
    </w:div>
    <w:div w:id="1260022424">
      <w:marLeft w:val="0"/>
      <w:marRight w:val="0"/>
      <w:marTop w:val="0"/>
      <w:marBottom w:val="0"/>
      <w:divBdr>
        <w:top w:val="none" w:sz="0" w:space="0" w:color="auto"/>
        <w:left w:val="none" w:sz="0" w:space="0" w:color="auto"/>
        <w:bottom w:val="none" w:sz="0" w:space="0" w:color="auto"/>
        <w:right w:val="none" w:sz="0" w:space="0" w:color="auto"/>
      </w:divBdr>
    </w:div>
    <w:div w:id="1260022425">
      <w:marLeft w:val="0"/>
      <w:marRight w:val="0"/>
      <w:marTop w:val="0"/>
      <w:marBottom w:val="0"/>
      <w:divBdr>
        <w:top w:val="none" w:sz="0" w:space="0" w:color="auto"/>
        <w:left w:val="none" w:sz="0" w:space="0" w:color="auto"/>
        <w:bottom w:val="none" w:sz="0" w:space="0" w:color="auto"/>
        <w:right w:val="none" w:sz="0" w:space="0" w:color="auto"/>
      </w:divBdr>
    </w:div>
    <w:div w:id="1260022426">
      <w:marLeft w:val="0"/>
      <w:marRight w:val="0"/>
      <w:marTop w:val="0"/>
      <w:marBottom w:val="0"/>
      <w:divBdr>
        <w:top w:val="none" w:sz="0" w:space="0" w:color="auto"/>
        <w:left w:val="none" w:sz="0" w:space="0" w:color="auto"/>
        <w:bottom w:val="none" w:sz="0" w:space="0" w:color="auto"/>
        <w:right w:val="none" w:sz="0" w:space="0" w:color="auto"/>
      </w:divBdr>
    </w:div>
    <w:div w:id="1260022427">
      <w:marLeft w:val="0"/>
      <w:marRight w:val="0"/>
      <w:marTop w:val="0"/>
      <w:marBottom w:val="0"/>
      <w:divBdr>
        <w:top w:val="none" w:sz="0" w:space="0" w:color="auto"/>
        <w:left w:val="none" w:sz="0" w:space="0" w:color="auto"/>
        <w:bottom w:val="none" w:sz="0" w:space="0" w:color="auto"/>
        <w:right w:val="none" w:sz="0" w:space="0" w:color="auto"/>
      </w:divBdr>
    </w:div>
    <w:div w:id="1260022428">
      <w:marLeft w:val="0"/>
      <w:marRight w:val="0"/>
      <w:marTop w:val="0"/>
      <w:marBottom w:val="0"/>
      <w:divBdr>
        <w:top w:val="none" w:sz="0" w:space="0" w:color="auto"/>
        <w:left w:val="none" w:sz="0" w:space="0" w:color="auto"/>
        <w:bottom w:val="none" w:sz="0" w:space="0" w:color="auto"/>
        <w:right w:val="none" w:sz="0" w:space="0" w:color="auto"/>
      </w:divBdr>
    </w:div>
    <w:div w:id="1260022429">
      <w:marLeft w:val="0"/>
      <w:marRight w:val="0"/>
      <w:marTop w:val="0"/>
      <w:marBottom w:val="0"/>
      <w:divBdr>
        <w:top w:val="none" w:sz="0" w:space="0" w:color="auto"/>
        <w:left w:val="none" w:sz="0" w:space="0" w:color="auto"/>
        <w:bottom w:val="none" w:sz="0" w:space="0" w:color="auto"/>
        <w:right w:val="none" w:sz="0" w:space="0" w:color="auto"/>
      </w:divBdr>
    </w:div>
    <w:div w:id="1260022432">
      <w:marLeft w:val="0"/>
      <w:marRight w:val="0"/>
      <w:marTop w:val="0"/>
      <w:marBottom w:val="0"/>
      <w:divBdr>
        <w:top w:val="none" w:sz="0" w:space="0" w:color="auto"/>
        <w:left w:val="none" w:sz="0" w:space="0" w:color="auto"/>
        <w:bottom w:val="none" w:sz="0" w:space="0" w:color="auto"/>
        <w:right w:val="none" w:sz="0" w:space="0" w:color="auto"/>
      </w:divBdr>
    </w:div>
    <w:div w:id="1260022433">
      <w:marLeft w:val="0"/>
      <w:marRight w:val="0"/>
      <w:marTop w:val="0"/>
      <w:marBottom w:val="0"/>
      <w:divBdr>
        <w:top w:val="none" w:sz="0" w:space="0" w:color="auto"/>
        <w:left w:val="none" w:sz="0" w:space="0" w:color="auto"/>
        <w:bottom w:val="none" w:sz="0" w:space="0" w:color="auto"/>
        <w:right w:val="none" w:sz="0" w:space="0" w:color="auto"/>
      </w:divBdr>
    </w:div>
    <w:div w:id="126002243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1260022436">
      <w:marLeft w:val="0"/>
      <w:marRight w:val="0"/>
      <w:marTop w:val="0"/>
      <w:marBottom w:val="0"/>
      <w:divBdr>
        <w:top w:val="none" w:sz="0" w:space="0" w:color="auto"/>
        <w:left w:val="none" w:sz="0" w:space="0" w:color="auto"/>
        <w:bottom w:val="none" w:sz="0" w:space="0" w:color="auto"/>
        <w:right w:val="none" w:sz="0" w:space="0" w:color="auto"/>
      </w:divBdr>
    </w:div>
    <w:div w:id="1261983478">
      <w:bodyDiv w:val="1"/>
      <w:marLeft w:val="0"/>
      <w:marRight w:val="0"/>
      <w:marTop w:val="0"/>
      <w:marBottom w:val="0"/>
      <w:divBdr>
        <w:top w:val="none" w:sz="0" w:space="0" w:color="auto"/>
        <w:left w:val="none" w:sz="0" w:space="0" w:color="auto"/>
        <w:bottom w:val="none" w:sz="0" w:space="0" w:color="auto"/>
        <w:right w:val="none" w:sz="0" w:space="0" w:color="auto"/>
      </w:divBdr>
    </w:div>
    <w:div w:id="1347289153">
      <w:bodyDiv w:val="1"/>
      <w:marLeft w:val="0"/>
      <w:marRight w:val="0"/>
      <w:marTop w:val="0"/>
      <w:marBottom w:val="0"/>
      <w:divBdr>
        <w:top w:val="none" w:sz="0" w:space="0" w:color="auto"/>
        <w:left w:val="none" w:sz="0" w:space="0" w:color="auto"/>
        <w:bottom w:val="none" w:sz="0" w:space="0" w:color="auto"/>
        <w:right w:val="none" w:sz="0" w:space="0" w:color="auto"/>
      </w:divBdr>
    </w:div>
    <w:div w:id="1376153659">
      <w:bodyDiv w:val="1"/>
      <w:marLeft w:val="0"/>
      <w:marRight w:val="0"/>
      <w:marTop w:val="0"/>
      <w:marBottom w:val="0"/>
      <w:divBdr>
        <w:top w:val="none" w:sz="0" w:space="0" w:color="auto"/>
        <w:left w:val="none" w:sz="0" w:space="0" w:color="auto"/>
        <w:bottom w:val="none" w:sz="0" w:space="0" w:color="auto"/>
        <w:right w:val="none" w:sz="0" w:space="0" w:color="auto"/>
      </w:divBdr>
    </w:div>
    <w:div w:id="1410812305">
      <w:bodyDiv w:val="1"/>
      <w:marLeft w:val="0"/>
      <w:marRight w:val="0"/>
      <w:marTop w:val="0"/>
      <w:marBottom w:val="0"/>
      <w:divBdr>
        <w:top w:val="none" w:sz="0" w:space="0" w:color="auto"/>
        <w:left w:val="none" w:sz="0" w:space="0" w:color="auto"/>
        <w:bottom w:val="none" w:sz="0" w:space="0" w:color="auto"/>
        <w:right w:val="none" w:sz="0" w:space="0" w:color="auto"/>
      </w:divBdr>
    </w:div>
    <w:div w:id="1440100271">
      <w:bodyDiv w:val="1"/>
      <w:marLeft w:val="0"/>
      <w:marRight w:val="0"/>
      <w:marTop w:val="0"/>
      <w:marBottom w:val="0"/>
      <w:divBdr>
        <w:top w:val="none" w:sz="0" w:space="0" w:color="auto"/>
        <w:left w:val="none" w:sz="0" w:space="0" w:color="auto"/>
        <w:bottom w:val="none" w:sz="0" w:space="0" w:color="auto"/>
        <w:right w:val="none" w:sz="0" w:space="0" w:color="auto"/>
      </w:divBdr>
    </w:div>
    <w:div w:id="1441486445">
      <w:bodyDiv w:val="1"/>
      <w:marLeft w:val="0"/>
      <w:marRight w:val="0"/>
      <w:marTop w:val="0"/>
      <w:marBottom w:val="0"/>
      <w:divBdr>
        <w:top w:val="none" w:sz="0" w:space="0" w:color="auto"/>
        <w:left w:val="none" w:sz="0" w:space="0" w:color="auto"/>
        <w:bottom w:val="none" w:sz="0" w:space="0" w:color="auto"/>
        <w:right w:val="none" w:sz="0" w:space="0" w:color="auto"/>
      </w:divBdr>
    </w:div>
    <w:div w:id="1465926811">
      <w:bodyDiv w:val="1"/>
      <w:marLeft w:val="0"/>
      <w:marRight w:val="0"/>
      <w:marTop w:val="0"/>
      <w:marBottom w:val="0"/>
      <w:divBdr>
        <w:top w:val="none" w:sz="0" w:space="0" w:color="auto"/>
        <w:left w:val="none" w:sz="0" w:space="0" w:color="auto"/>
        <w:bottom w:val="none" w:sz="0" w:space="0" w:color="auto"/>
        <w:right w:val="none" w:sz="0" w:space="0" w:color="auto"/>
      </w:divBdr>
    </w:div>
    <w:div w:id="1525629549">
      <w:bodyDiv w:val="1"/>
      <w:marLeft w:val="0"/>
      <w:marRight w:val="0"/>
      <w:marTop w:val="0"/>
      <w:marBottom w:val="0"/>
      <w:divBdr>
        <w:top w:val="none" w:sz="0" w:space="0" w:color="auto"/>
        <w:left w:val="none" w:sz="0" w:space="0" w:color="auto"/>
        <w:bottom w:val="none" w:sz="0" w:space="0" w:color="auto"/>
        <w:right w:val="none" w:sz="0" w:space="0" w:color="auto"/>
      </w:divBdr>
    </w:div>
    <w:div w:id="1540505255">
      <w:bodyDiv w:val="1"/>
      <w:marLeft w:val="0"/>
      <w:marRight w:val="0"/>
      <w:marTop w:val="0"/>
      <w:marBottom w:val="0"/>
      <w:divBdr>
        <w:top w:val="none" w:sz="0" w:space="0" w:color="auto"/>
        <w:left w:val="none" w:sz="0" w:space="0" w:color="auto"/>
        <w:bottom w:val="none" w:sz="0" w:space="0" w:color="auto"/>
        <w:right w:val="none" w:sz="0" w:space="0" w:color="auto"/>
      </w:divBdr>
    </w:div>
    <w:div w:id="1547906684">
      <w:bodyDiv w:val="1"/>
      <w:marLeft w:val="0"/>
      <w:marRight w:val="0"/>
      <w:marTop w:val="0"/>
      <w:marBottom w:val="0"/>
      <w:divBdr>
        <w:top w:val="none" w:sz="0" w:space="0" w:color="auto"/>
        <w:left w:val="none" w:sz="0" w:space="0" w:color="auto"/>
        <w:bottom w:val="none" w:sz="0" w:space="0" w:color="auto"/>
        <w:right w:val="none" w:sz="0" w:space="0" w:color="auto"/>
      </w:divBdr>
    </w:div>
    <w:div w:id="1617827055">
      <w:bodyDiv w:val="1"/>
      <w:marLeft w:val="0"/>
      <w:marRight w:val="0"/>
      <w:marTop w:val="0"/>
      <w:marBottom w:val="0"/>
      <w:divBdr>
        <w:top w:val="none" w:sz="0" w:space="0" w:color="auto"/>
        <w:left w:val="none" w:sz="0" w:space="0" w:color="auto"/>
        <w:bottom w:val="none" w:sz="0" w:space="0" w:color="auto"/>
        <w:right w:val="none" w:sz="0" w:space="0" w:color="auto"/>
      </w:divBdr>
    </w:div>
    <w:div w:id="1626960452">
      <w:bodyDiv w:val="1"/>
      <w:marLeft w:val="0"/>
      <w:marRight w:val="0"/>
      <w:marTop w:val="0"/>
      <w:marBottom w:val="0"/>
      <w:divBdr>
        <w:top w:val="none" w:sz="0" w:space="0" w:color="auto"/>
        <w:left w:val="none" w:sz="0" w:space="0" w:color="auto"/>
        <w:bottom w:val="none" w:sz="0" w:space="0" w:color="auto"/>
        <w:right w:val="none" w:sz="0" w:space="0" w:color="auto"/>
      </w:divBdr>
    </w:div>
    <w:div w:id="1654869367">
      <w:bodyDiv w:val="1"/>
      <w:marLeft w:val="0"/>
      <w:marRight w:val="0"/>
      <w:marTop w:val="0"/>
      <w:marBottom w:val="0"/>
      <w:divBdr>
        <w:top w:val="none" w:sz="0" w:space="0" w:color="auto"/>
        <w:left w:val="none" w:sz="0" w:space="0" w:color="auto"/>
        <w:bottom w:val="none" w:sz="0" w:space="0" w:color="auto"/>
        <w:right w:val="none" w:sz="0" w:space="0" w:color="auto"/>
      </w:divBdr>
    </w:div>
    <w:div w:id="1686517849">
      <w:bodyDiv w:val="1"/>
      <w:marLeft w:val="0"/>
      <w:marRight w:val="0"/>
      <w:marTop w:val="0"/>
      <w:marBottom w:val="0"/>
      <w:divBdr>
        <w:top w:val="none" w:sz="0" w:space="0" w:color="auto"/>
        <w:left w:val="none" w:sz="0" w:space="0" w:color="auto"/>
        <w:bottom w:val="none" w:sz="0" w:space="0" w:color="auto"/>
        <w:right w:val="none" w:sz="0" w:space="0" w:color="auto"/>
      </w:divBdr>
    </w:div>
    <w:div w:id="1689794935">
      <w:bodyDiv w:val="1"/>
      <w:marLeft w:val="0"/>
      <w:marRight w:val="0"/>
      <w:marTop w:val="0"/>
      <w:marBottom w:val="0"/>
      <w:divBdr>
        <w:top w:val="none" w:sz="0" w:space="0" w:color="auto"/>
        <w:left w:val="none" w:sz="0" w:space="0" w:color="auto"/>
        <w:bottom w:val="none" w:sz="0" w:space="0" w:color="auto"/>
        <w:right w:val="none" w:sz="0" w:space="0" w:color="auto"/>
      </w:divBdr>
    </w:div>
    <w:div w:id="1697151796">
      <w:bodyDiv w:val="1"/>
      <w:marLeft w:val="0"/>
      <w:marRight w:val="0"/>
      <w:marTop w:val="0"/>
      <w:marBottom w:val="0"/>
      <w:divBdr>
        <w:top w:val="none" w:sz="0" w:space="0" w:color="auto"/>
        <w:left w:val="none" w:sz="0" w:space="0" w:color="auto"/>
        <w:bottom w:val="none" w:sz="0" w:space="0" w:color="auto"/>
        <w:right w:val="none" w:sz="0" w:space="0" w:color="auto"/>
      </w:divBdr>
    </w:div>
    <w:div w:id="1703743150">
      <w:bodyDiv w:val="1"/>
      <w:marLeft w:val="0"/>
      <w:marRight w:val="0"/>
      <w:marTop w:val="0"/>
      <w:marBottom w:val="0"/>
      <w:divBdr>
        <w:top w:val="none" w:sz="0" w:space="0" w:color="auto"/>
        <w:left w:val="none" w:sz="0" w:space="0" w:color="auto"/>
        <w:bottom w:val="none" w:sz="0" w:space="0" w:color="auto"/>
        <w:right w:val="none" w:sz="0" w:space="0" w:color="auto"/>
      </w:divBdr>
    </w:div>
    <w:div w:id="1725324388">
      <w:bodyDiv w:val="1"/>
      <w:marLeft w:val="0"/>
      <w:marRight w:val="0"/>
      <w:marTop w:val="0"/>
      <w:marBottom w:val="0"/>
      <w:divBdr>
        <w:top w:val="none" w:sz="0" w:space="0" w:color="auto"/>
        <w:left w:val="none" w:sz="0" w:space="0" w:color="auto"/>
        <w:bottom w:val="none" w:sz="0" w:space="0" w:color="auto"/>
        <w:right w:val="none" w:sz="0" w:space="0" w:color="auto"/>
      </w:divBdr>
    </w:div>
    <w:div w:id="1743260678">
      <w:bodyDiv w:val="1"/>
      <w:marLeft w:val="0"/>
      <w:marRight w:val="0"/>
      <w:marTop w:val="0"/>
      <w:marBottom w:val="0"/>
      <w:divBdr>
        <w:top w:val="none" w:sz="0" w:space="0" w:color="auto"/>
        <w:left w:val="none" w:sz="0" w:space="0" w:color="auto"/>
        <w:bottom w:val="none" w:sz="0" w:space="0" w:color="auto"/>
        <w:right w:val="none" w:sz="0" w:space="0" w:color="auto"/>
      </w:divBdr>
    </w:div>
    <w:div w:id="1753743773">
      <w:bodyDiv w:val="1"/>
      <w:marLeft w:val="0"/>
      <w:marRight w:val="0"/>
      <w:marTop w:val="0"/>
      <w:marBottom w:val="0"/>
      <w:divBdr>
        <w:top w:val="none" w:sz="0" w:space="0" w:color="auto"/>
        <w:left w:val="none" w:sz="0" w:space="0" w:color="auto"/>
        <w:bottom w:val="none" w:sz="0" w:space="0" w:color="auto"/>
        <w:right w:val="none" w:sz="0" w:space="0" w:color="auto"/>
      </w:divBdr>
    </w:div>
    <w:div w:id="1785270794">
      <w:bodyDiv w:val="1"/>
      <w:marLeft w:val="0"/>
      <w:marRight w:val="0"/>
      <w:marTop w:val="0"/>
      <w:marBottom w:val="0"/>
      <w:divBdr>
        <w:top w:val="none" w:sz="0" w:space="0" w:color="auto"/>
        <w:left w:val="none" w:sz="0" w:space="0" w:color="auto"/>
        <w:bottom w:val="none" w:sz="0" w:space="0" w:color="auto"/>
        <w:right w:val="none" w:sz="0" w:space="0" w:color="auto"/>
      </w:divBdr>
    </w:div>
    <w:div w:id="1852328287">
      <w:bodyDiv w:val="1"/>
      <w:marLeft w:val="0"/>
      <w:marRight w:val="0"/>
      <w:marTop w:val="0"/>
      <w:marBottom w:val="0"/>
      <w:divBdr>
        <w:top w:val="none" w:sz="0" w:space="0" w:color="auto"/>
        <w:left w:val="none" w:sz="0" w:space="0" w:color="auto"/>
        <w:bottom w:val="none" w:sz="0" w:space="0" w:color="auto"/>
        <w:right w:val="none" w:sz="0" w:space="0" w:color="auto"/>
      </w:divBdr>
    </w:div>
    <w:div w:id="1861165625">
      <w:bodyDiv w:val="1"/>
      <w:marLeft w:val="0"/>
      <w:marRight w:val="0"/>
      <w:marTop w:val="0"/>
      <w:marBottom w:val="0"/>
      <w:divBdr>
        <w:top w:val="none" w:sz="0" w:space="0" w:color="auto"/>
        <w:left w:val="none" w:sz="0" w:space="0" w:color="auto"/>
        <w:bottom w:val="none" w:sz="0" w:space="0" w:color="auto"/>
        <w:right w:val="none" w:sz="0" w:space="0" w:color="auto"/>
      </w:divBdr>
    </w:div>
    <w:div w:id="1878663146">
      <w:bodyDiv w:val="1"/>
      <w:marLeft w:val="0"/>
      <w:marRight w:val="0"/>
      <w:marTop w:val="0"/>
      <w:marBottom w:val="0"/>
      <w:divBdr>
        <w:top w:val="none" w:sz="0" w:space="0" w:color="auto"/>
        <w:left w:val="none" w:sz="0" w:space="0" w:color="auto"/>
        <w:bottom w:val="none" w:sz="0" w:space="0" w:color="auto"/>
        <w:right w:val="none" w:sz="0" w:space="0" w:color="auto"/>
      </w:divBdr>
    </w:div>
    <w:div w:id="1886915946">
      <w:bodyDiv w:val="1"/>
      <w:marLeft w:val="0"/>
      <w:marRight w:val="0"/>
      <w:marTop w:val="0"/>
      <w:marBottom w:val="0"/>
      <w:divBdr>
        <w:top w:val="none" w:sz="0" w:space="0" w:color="auto"/>
        <w:left w:val="none" w:sz="0" w:space="0" w:color="auto"/>
        <w:bottom w:val="none" w:sz="0" w:space="0" w:color="auto"/>
        <w:right w:val="none" w:sz="0" w:space="0" w:color="auto"/>
      </w:divBdr>
    </w:div>
    <w:div w:id="1904439759">
      <w:bodyDiv w:val="1"/>
      <w:marLeft w:val="0"/>
      <w:marRight w:val="0"/>
      <w:marTop w:val="0"/>
      <w:marBottom w:val="0"/>
      <w:divBdr>
        <w:top w:val="none" w:sz="0" w:space="0" w:color="auto"/>
        <w:left w:val="none" w:sz="0" w:space="0" w:color="auto"/>
        <w:bottom w:val="none" w:sz="0" w:space="0" w:color="auto"/>
        <w:right w:val="none" w:sz="0" w:space="0" w:color="auto"/>
      </w:divBdr>
    </w:div>
    <w:div w:id="1910575210">
      <w:bodyDiv w:val="1"/>
      <w:marLeft w:val="0"/>
      <w:marRight w:val="0"/>
      <w:marTop w:val="0"/>
      <w:marBottom w:val="0"/>
      <w:divBdr>
        <w:top w:val="none" w:sz="0" w:space="0" w:color="auto"/>
        <w:left w:val="none" w:sz="0" w:space="0" w:color="auto"/>
        <w:bottom w:val="none" w:sz="0" w:space="0" w:color="auto"/>
        <w:right w:val="none" w:sz="0" w:space="0" w:color="auto"/>
      </w:divBdr>
    </w:div>
    <w:div w:id="1910992259">
      <w:bodyDiv w:val="1"/>
      <w:marLeft w:val="0"/>
      <w:marRight w:val="0"/>
      <w:marTop w:val="0"/>
      <w:marBottom w:val="0"/>
      <w:divBdr>
        <w:top w:val="none" w:sz="0" w:space="0" w:color="auto"/>
        <w:left w:val="none" w:sz="0" w:space="0" w:color="auto"/>
        <w:bottom w:val="none" w:sz="0" w:space="0" w:color="auto"/>
        <w:right w:val="none" w:sz="0" w:space="0" w:color="auto"/>
      </w:divBdr>
    </w:div>
    <w:div w:id="1911188674">
      <w:bodyDiv w:val="1"/>
      <w:marLeft w:val="0"/>
      <w:marRight w:val="0"/>
      <w:marTop w:val="0"/>
      <w:marBottom w:val="0"/>
      <w:divBdr>
        <w:top w:val="none" w:sz="0" w:space="0" w:color="auto"/>
        <w:left w:val="none" w:sz="0" w:space="0" w:color="auto"/>
        <w:bottom w:val="none" w:sz="0" w:space="0" w:color="auto"/>
        <w:right w:val="none" w:sz="0" w:space="0" w:color="auto"/>
      </w:divBdr>
    </w:div>
    <w:div w:id="1926066203">
      <w:bodyDiv w:val="1"/>
      <w:marLeft w:val="0"/>
      <w:marRight w:val="0"/>
      <w:marTop w:val="0"/>
      <w:marBottom w:val="0"/>
      <w:divBdr>
        <w:top w:val="none" w:sz="0" w:space="0" w:color="auto"/>
        <w:left w:val="none" w:sz="0" w:space="0" w:color="auto"/>
        <w:bottom w:val="none" w:sz="0" w:space="0" w:color="auto"/>
        <w:right w:val="none" w:sz="0" w:space="0" w:color="auto"/>
      </w:divBdr>
    </w:div>
    <w:div w:id="1933515112">
      <w:bodyDiv w:val="1"/>
      <w:marLeft w:val="0"/>
      <w:marRight w:val="0"/>
      <w:marTop w:val="0"/>
      <w:marBottom w:val="0"/>
      <w:divBdr>
        <w:top w:val="none" w:sz="0" w:space="0" w:color="auto"/>
        <w:left w:val="none" w:sz="0" w:space="0" w:color="auto"/>
        <w:bottom w:val="none" w:sz="0" w:space="0" w:color="auto"/>
        <w:right w:val="none" w:sz="0" w:space="0" w:color="auto"/>
      </w:divBdr>
    </w:div>
    <w:div w:id="1989742352">
      <w:bodyDiv w:val="1"/>
      <w:marLeft w:val="0"/>
      <w:marRight w:val="0"/>
      <w:marTop w:val="0"/>
      <w:marBottom w:val="0"/>
      <w:divBdr>
        <w:top w:val="none" w:sz="0" w:space="0" w:color="auto"/>
        <w:left w:val="none" w:sz="0" w:space="0" w:color="auto"/>
        <w:bottom w:val="none" w:sz="0" w:space="0" w:color="auto"/>
        <w:right w:val="none" w:sz="0" w:space="0" w:color="auto"/>
      </w:divBdr>
    </w:div>
    <w:div w:id="2000039332">
      <w:bodyDiv w:val="1"/>
      <w:marLeft w:val="0"/>
      <w:marRight w:val="0"/>
      <w:marTop w:val="0"/>
      <w:marBottom w:val="0"/>
      <w:divBdr>
        <w:top w:val="none" w:sz="0" w:space="0" w:color="auto"/>
        <w:left w:val="none" w:sz="0" w:space="0" w:color="auto"/>
        <w:bottom w:val="none" w:sz="0" w:space="0" w:color="auto"/>
        <w:right w:val="none" w:sz="0" w:space="0" w:color="auto"/>
      </w:divBdr>
    </w:div>
    <w:div w:id="2019846558">
      <w:bodyDiv w:val="1"/>
      <w:marLeft w:val="0"/>
      <w:marRight w:val="0"/>
      <w:marTop w:val="0"/>
      <w:marBottom w:val="0"/>
      <w:divBdr>
        <w:top w:val="none" w:sz="0" w:space="0" w:color="auto"/>
        <w:left w:val="none" w:sz="0" w:space="0" w:color="auto"/>
        <w:bottom w:val="none" w:sz="0" w:space="0" w:color="auto"/>
        <w:right w:val="none" w:sz="0" w:space="0" w:color="auto"/>
      </w:divBdr>
    </w:div>
    <w:div w:id="2071613145">
      <w:bodyDiv w:val="1"/>
      <w:marLeft w:val="0"/>
      <w:marRight w:val="0"/>
      <w:marTop w:val="0"/>
      <w:marBottom w:val="0"/>
      <w:divBdr>
        <w:top w:val="none" w:sz="0" w:space="0" w:color="auto"/>
        <w:left w:val="none" w:sz="0" w:space="0" w:color="auto"/>
        <w:bottom w:val="none" w:sz="0" w:space="0" w:color="auto"/>
        <w:right w:val="none" w:sz="0" w:space="0" w:color="auto"/>
      </w:divBdr>
    </w:div>
    <w:div w:id="2072386180">
      <w:bodyDiv w:val="1"/>
      <w:marLeft w:val="0"/>
      <w:marRight w:val="0"/>
      <w:marTop w:val="0"/>
      <w:marBottom w:val="0"/>
      <w:divBdr>
        <w:top w:val="none" w:sz="0" w:space="0" w:color="auto"/>
        <w:left w:val="none" w:sz="0" w:space="0" w:color="auto"/>
        <w:bottom w:val="none" w:sz="0" w:space="0" w:color="auto"/>
        <w:right w:val="none" w:sz="0" w:space="0" w:color="auto"/>
      </w:divBdr>
    </w:div>
    <w:div w:id="2085494828">
      <w:bodyDiv w:val="1"/>
      <w:marLeft w:val="0"/>
      <w:marRight w:val="0"/>
      <w:marTop w:val="0"/>
      <w:marBottom w:val="0"/>
      <w:divBdr>
        <w:top w:val="none" w:sz="0" w:space="0" w:color="auto"/>
        <w:left w:val="none" w:sz="0" w:space="0" w:color="auto"/>
        <w:bottom w:val="none" w:sz="0" w:space="0" w:color="auto"/>
        <w:right w:val="none" w:sz="0" w:space="0" w:color="auto"/>
      </w:divBdr>
    </w:div>
    <w:div w:id="2090417055">
      <w:bodyDiv w:val="1"/>
      <w:marLeft w:val="0"/>
      <w:marRight w:val="0"/>
      <w:marTop w:val="0"/>
      <w:marBottom w:val="0"/>
      <w:divBdr>
        <w:top w:val="none" w:sz="0" w:space="0" w:color="auto"/>
        <w:left w:val="none" w:sz="0" w:space="0" w:color="auto"/>
        <w:bottom w:val="none" w:sz="0" w:space="0" w:color="auto"/>
        <w:right w:val="none" w:sz="0" w:space="0" w:color="auto"/>
      </w:divBdr>
    </w:div>
    <w:div w:id="2108689150">
      <w:bodyDiv w:val="1"/>
      <w:marLeft w:val="0"/>
      <w:marRight w:val="0"/>
      <w:marTop w:val="0"/>
      <w:marBottom w:val="0"/>
      <w:divBdr>
        <w:top w:val="none" w:sz="0" w:space="0" w:color="auto"/>
        <w:left w:val="none" w:sz="0" w:space="0" w:color="auto"/>
        <w:bottom w:val="none" w:sz="0" w:space="0" w:color="auto"/>
        <w:right w:val="none" w:sz="0" w:space="0" w:color="auto"/>
      </w:divBdr>
    </w:div>
    <w:div w:id="211721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ClientValue xmlns="2ed18269-c593-462a-b485-298f055381a3">Title: UTLC Agenda 26.9.18
Document ID: UFCOM-1765865991-3142</DLCPolicyLabelClientValue>
    <Committee_x0020_Date1 xmlns="14d14568-dcc1-4916-a534-c8be942f3dec">2018-09-25T23:00:00+00:00</Committee_x0020_Date1>
    <b8cc6bd81af2409697391ad06a7a6949 xmlns="14d14568-dcc1-4916-a534-c8be942f3dec">
      <Terms xmlns="http://schemas.microsoft.com/office/infopath/2007/PartnerControls">
        <TermInfo xmlns="http://schemas.microsoft.com/office/infopath/2007/PartnerControls">
          <TermName xmlns="http://schemas.microsoft.com/office/infopath/2007/PartnerControls">University Teaching and Learning Committee</TermName>
          <TermId xmlns="http://schemas.microsoft.com/office/infopath/2007/PartnerControls">0eb95c89-8855-491e-89de-0d50477e9d79</TermId>
        </TermInfo>
      </Terms>
    </b8cc6bd81af2409697391ad06a7a6949>
    <Document_x0020_Description1 xmlns="14d14568-dcc1-4916-a534-c8be942f3dec" xsi:nil="true"/>
    <TaxCatchAll xmlns="b421179f-677e-43ef-be28-16dc3f372630">
      <Value>15</Value>
      <Value>24</Value>
    </TaxCatchAll>
    <ieb89e4285754254a3c26a69df1938ee xmlns="14d14568-dcc1-4916-a534-c8be942f3dec">
      <Terms xmlns="http://schemas.microsoft.com/office/infopath/2007/PartnerControls">
        <TermInfo xmlns="http://schemas.microsoft.com/office/infopath/2007/PartnerControls">
          <TermName xmlns="http://schemas.microsoft.com/office/infopath/2007/PartnerControls">Registry</TermName>
          <TermId xmlns="http://schemas.microsoft.com/office/infopath/2007/PartnerControls">313624a0-90ea-4dea-b4d4-2cfa09551143</TermId>
        </TermInfo>
      </Terms>
    </ieb89e4285754254a3c26a69df1938ee>
    <Public1 xmlns="14d14568-dcc1-4916-a534-c8be942f3dec">false</Public1>
    <Committee_x0020_Document_x0020_Type1 xmlns="14d14568-dcc1-4916-a534-c8be942f3dec">Agenda</Committee_x0020_Document_x0020_Type1>
    <Archived_x0020_Metadata1 xmlns="14d14568-dcc1-4916-a534-c8be942f3dec" xsi:nil="true"/>
    <DLCPolicyLabelLock xmlns="2ed18269-c593-462a-b485-298f055381a3" xsi:nil="true"/>
    <Committee_x0020_Paper_x0020_Number1 xmlns="14d14568-dcc1-4916-a534-c8be942f3dec">REGS-UTLC-26SEP18-A</Committee_x0020_Paper_x0020_Number1>
    <_dlc_DocId xmlns="2ed18269-c593-462a-b485-298f055381a3">UFCOM-1765865991-3142</_dlc_DocId>
    <_dlc_DocIdUrl xmlns="2ed18269-c593-462a-b485-298f055381a3">
      <Url>https://unifunctions.hud.ac.uk/COM/University-Committees/_layouts/15/DocIdRedir.aspx?ID=UFCOM-1765865991-3142</Url>
      <Description>UFCOM-1765865991-3142</Description>
    </_dlc_DocIdUrl>
    <DLCPolicyLabelValue xmlns="2ed18269-c593-462a-b485-298f055381a3">Title: UTLC Agenda 26.9.18
Document ID: UFCOM-1765865991-3142</DLCPolicyLabelValue>
    <_dlc_ExpireDateSaved xmlns="http://schemas.microsoft.com/sharepoint/v3" xsi:nil="true"/>
    <_dlc_ExpireDate xmlns="http://schemas.microsoft.com/sharepoint/v3">2020-03-26T00:00:00+00:00</_dlc_ExpireDat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SharedContentType xmlns="Microsoft.SharePoint.Taxonomy.ContentTypeSync" SourceId="79c33fde-cded-496a-b83c-36245daca390" ContentTypeId="0x010100507827A4586F464E884FFA9DB449030E01" PreviousValue="false"/>
</file>

<file path=customXml/item4.xml><?xml version="1.0" encoding="utf-8"?>
<ct:contentTypeSchema xmlns:ct="http://schemas.microsoft.com/office/2006/metadata/contentType" xmlns:ma="http://schemas.microsoft.com/office/2006/metadata/properties/metaAttributes" ct:_="" ma:_="" ma:contentTypeName="University Committees" ma:contentTypeID="0x010100507827A4586F464E884FFA9DB449030E01002CA970187BCDD548AA182B6524DBB599" ma:contentTypeVersion="85" ma:contentTypeDescription="" ma:contentTypeScope="" ma:versionID="331b0cdf7cc50168ac62bb23728a9c7d">
  <xsd:schema xmlns:xsd="http://www.w3.org/2001/XMLSchema" xmlns:xs="http://www.w3.org/2001/XMLSchema" xmlns:p="http://schemas.microsoft.com/office/2006/metadata/properties" xmlns:ns1="http://schemas.microsoft.com/sharepoint/v3" xmlns:ns2="14d14568-dcc1-4916-a534-c8be942f3dec" xmlns:ns3="2ed18269-c593-462a-b485-298f055381a3" xmlns:ns4="b421179f-677e-43ef-be28-16dc3f372630" targetNamespace="http://schemas.microsoft.com/office/2006/metadata/properties" ma:root="true" ma:fieldsID="3fa00f1acca234c78262942fc996d9d1" ns1:_="" ns2:_="" ns3:_="" ns4:_="">
    <xsd:import namespace="http://schemas.microsoft.com/sharepoint/v3"/>
    <xsd:import namespace="14d14568-dcc1-4916-a534-c8be942f3dec"/>
    <xsd:import namespace="2ed18269-c593-462a-b485-298f055381a3"/>
    <xsd:import namespace="b421179f-677e-43ef-be28-16dc3f372630"/>
    <xsd:element name="properties">
      <xsd:complexType>
        <xsd:sequence>
          <xsd:element name="documentManagement">
            <xsd:complexType>
              <xsd:all>
                <xsd:element ref="ns2:Committee_x0020_Date1"/>
                <xsd:element ref="ns2:Committee_x0020_Document_x0020_Type1"/>
                <xsd:element ref="ns2:Committee_x0020_Paper_x0020_Number1" minOccurs="0"/>
                <xsd:element ref="ns2:Document_x0020_Description1" minOccurs="0"/>
                <xsd:element ref="ns2:Public1" minOccurs="0"/>
                <xsd:element ref="ns3:_dlc_DocId" minOccurs="0"/>
                <xsd:element ref="ns3:_dlc_DocIdUrl" minOccurs="0"/>
                <xsd:element ref="ns3:_dlc_DocIdPersistId" minOccurs="0"/>
                <xsd:element ref="ns1:_dlc_Exempt" minOccurs="0"/>
                <xsd:element ref="ns3:DLCPolicyLabelValue" minOccurs="0"/>
                <xsd:element ref="ns3:DLCPolicyLabelClientValue" minOccurs="0"/>
                <xsd:element ref="ns3:DLCPolicyLabelLock" minOccurs="0"/>
                <xsd:element ref="ns2:ieb89e4285754254a3c26a69df1938ee" minOccurs="0"/>
                <xsd:element ref="ns4:TaxCatchAll" minOccurs="0"/>
                <xsd:element ref="ns4:TaxCatchAllLabel" minOccurs="0"/>
                <xsd:element ref="ns2:b8cc6bd81af2409697391ad06a7a6949" minOccurs="0"/>
                <xsd:element ref="ns2:Archived_x0020_Metadata1"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element name="_dlc_ExpireDateSaved" ma:index="28" nillable="true" ma:displayName="Original Expiration Date"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d14568-dcc1-4916-a534-c8be942f3dec" elementFormDefault="qualified">
    <xsd:import namespace="http://schemas.microsoft.com/office/2006/documentManagement/types"/>
    <xsd:import namespace="http://schemas.microsoft.com/office/infopath/2007/PartnerControls"/>
    <xsd:element name="Committee_x0020_Date1" ma:index="1" ma:displayName="Committee Date" ma:format="DateOnly" ma:internalName="Committee_x0020_Date1">
      <xsd:simpleType>
        <xsd:restriction base="dms:DateTime"/>
      </xsd:simpleType>
    </xsd:element>
    <xsd:element name="Committee_x0020_Document_x0020_Type1" ma:index="2" ma:displayName="Committee Document Type" ma:default="Minutes" ma:format="Dropdown" ma:indexed="true" ma:internalName="Committee_x0020_Document_x0020_Type1">
      <xsd:simpleType>
        <xsd:restriction base="dms:Choice">
          <xsd:enumeration value="Agenda"/>
          <xsd:enumeration value="Minutes"/>
          <xsd:enumeration value="Paper"/>
          <xsd:enumeration value="Terms of Reference"/>
          <xsd:enumeration value="Guidance"/>
        </xsd:restriction>
      </xsd:simpleType>
    </xsd:element>
    <xsd:element name="Committee_x0020_Paper_x0020_Number1" ma:index="4" nillable="true" ma:displayName="Committee Paper Number" ma:internalName="Committee_x0020_Paper_x0020_Number1">
      <xsd:simpleType>
        <xsd:restriction base="dms:Text">
          <xsd:maxLength value="255"/>
        </xsd:restriction>
      </xsd:simpleType>
    </xsd:element>
    <xsd:element name="Document_x0020_Description1" ma:index="5" nillable="true" ma:displayName="Document Description" ma:internalName="Document_x0020_Description1">
      <xsd:simpleType>
        <xsd:restriction base="dms:Note">
          <xsd:maxLength value="255"/>
        </xsd:restriction>
      </xsd:simpleType>
    </xsd:element>
    <xsd:element name="Public1" ma:index="9" nillable="true" ma:displayName="Public" ma:default="0" ma:description="**This feature is not currently live**" ma:internalName="Public1">
      <xsd:simpleType>
        <xsd:restriction base="dms:Boolean"/>
      </xsd:simpleType>
    </xsd:element>
    <xsd:element name="ieb89e4285754254a3c26a69df1938ee" ma:index="22" nillable="true" ma:taxonomy="true" ma:internalName="ieb89e4285754254a3c26a69df1938ee" ma:taxonomyFieldName="School_x002F_Service" ma:displayName="School/Service" ma:default="" ma:fieldId="{2eb89e42-8575-4254-a3c2-6a69df1938ee}" ma:taxonomyMulti="true" ma:sspId="79c33fde-cded-496a-b83c-36245daca390" ma:termSetId="f953a46d-2d0f-4100-8261-1d523abe71b1" ma:anchorId="00000000-0000-0000-0000-000000000000" ma:open="false" ma:isKeyword="false">
      <xsd:complexType>
        <xsd:sequence>
          <xsd:element ref="pc:Terms" minOccurs="0" maxOccurs="1"/>
        </xsd:sequence>
      </xsd:complexType>
    </xsd:element>
    <xsd:element name="b8cc6bd81af2409697391ad06a7a6949" ma:index="26" ma:taxonomy="true" ma:internalName="b8cc6bd81af2409697391ad06a7a6949" ma:taxonomyFieldName="University_x0020_Committees" ma:displayName="University Committees" ma:readOnly="false" ma:default="" ma:fieldId="{b8cc6bd8-1af2-4096-9739-1ad06a7a6949}" ma:sspId="79c33fde-cded-496a-b83c-36245daca390" ma:termSetId="e2ab3d35-5ad9-40a2-82d2-88192a963c82" ma:anchorId="65e24f0f-0bf3-4605-b73a-e30686d19e6c" ma:open="false" ma:isKeyword="false">
      <xsd:complexType>
        <xsd:sequence>
          <xsd:element ref="pc:Terms" minOccurs="0" maxOccurs="1"/>
        </xsd:sequence>
      </xsd:complexType>
    </xsd:element>
    <xsd:element name="Archived_x0020_Metadata1" ma:index="27" nillable="true" ma:displayName="Archived Metadata" ma:hidden="true" ma:internalName="Archived_x0020_Metadata1"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18269-c593-462a-b485-298f055381a3"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179f-677e-43ef-be28-16dc3f37263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d5b083-47cb-4cb5-a3cb-b48840188014}" ma:internalName="TaxCatchAll" ma:showField="CatchAllData" ma:web="e39026dc-bceb-4f14-8d6b-c723018667f6">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6d5b083-47cb-4cb5-a3cb-b48840188014}" ma:internalName="TaxCatchAllLabel" ma:readOnly="true" ma:showField="CatchAllDataLabel" ma:web="e39026dc-bceb-4f14-8d6b-c72301866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UF Committees</p:Name>
  <p:Description>This content type audits all events on a document.</p:Description>
  <p:Statement>All documents of this type will automatically be declared as records 18 months after the committee date.</p:Statement>
  <p:PolicyItems>
    <p:PolicyItem featureId="Microsoft.Office.RecordsManagement.PolicyFeatures.PolicyAudit" staticId="0x010100507827A4586F464E884FFA9DB449030E|8138272" UniqueId="461e64d2-3e12-407d-8e47-9c4cd22a8a70">
      <p:Name>Auditing</p:Name>
      <p:Description>Audits user actions on documents and list items to the Audit Log.</p:Description>
      <p:CustomData>
        <Audit>
          <Update/>
          <CheckInOut/>
          <MoveCopy/>
          <DeleteRestore/>
        </Audit>
      </p:CustomData>
    </p:PolicyItem>
    <p:PolicyItem featureId="Microsoft.Office.RecordsManagement.PolicyFeatures.PolicyLabel" staticId="0x010100507827A4586F464E884FFA9DB449030E|1923528498" UniqueId="2e1db2e3-84c5-4c11-9f6e-b0c2f476063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fontsize>9</fontsize>
          </properties>
          <segment type="literal">Title: </segment>
          <segment type="metadata">Title</segment>
          <segment type="literal">\nDocument ID: </segment>
          <segment type="metadata">_dlc_DocId</segment>
        </label>
      </p:CustomData>
    </p:PolicyItem>
    <p:PolicyItem featureId="Microsoft.Office.RecordsManagement.PolicyFeatures.Expiration" staticId="0x010100507827A4586F464E884FFA9DB449030E|2134896275" UniqueId="e2ccd74b-1eb2-46fc-af8f-c88fdb84cd6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Committee_x0020_Date1</property>
                  <propertyId>eec15f76-ca36-477b-b156-abe723939b2d</propertyId>
                  <period>months</period>
                </formula>
                <action type="action" id="Microsoft.Office.RecordsManagement.PolicyFeatures.Expiration.Action.Record"/>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B6ADE-2011-44B0-B31D-60844FBF5624}">
  <ds:schemaRefs>
    <ds:schemaRef ds:uri="http://schemas.microsoft.com/sharepoint/v3"/>
    <ds:schemaRef ds:uri="http://purl.org/dc/elements/1.1/"/>
    <ds:schemaRef ds:uri="b421179f-677e-43ef-be28-16dc3f372630"/>
    <ds:schemaRef ds:uri="http://purl.org/dc/dcmitype/"/>
    <ds:schemaRef ds:uri="http://www.w3.org/XML/1998/namespace"/>
    <ds:schemaRef ds:uri="http://schemas.microsoft.com/office/infopath/2007/PartnerControls"/>
    <ds:schemaRef ds:uri="http://purl.org/dc/terms/"/>
    <ds:schemaRef ds:uri="14d14568-dcc1-4916-a534-c8be942f3dec"/>
    <ds:schemaRef ds:uri="2ed18269-c593-462a-b485-298f055381a3"/>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30115C4-4ACF-4CE2-8AD0-A46F83D67C84}">
  <ds:schemaRefs>
    <ds:schemaRef ds:uri="http://schemas.microsoft.com/sharepoint/events"/>
  </ds:schemaRefs>
</ds:datastoreItem>
</file>

<file path=customXml/itemProps3.xml><?xml version="1.0" encoding="utf-8"?>
<ds:datastoreItem xmlns:ds="http://schemas.openxmlformats.org/officeDocument/2006/customXml" ds:itemID="{B2B4A588-E435-4163-888D-730C77CE90E1}">
  <ds:schemaRefs>
    <ds:schemaRef ds:uri="Microsoft.SharePoint.Taxonomy.ContentTypeSync"/>
  </ds:schemaRefs>
</ds:datastoreItem>
</file>

<file path=customXml/itemProps4.xml><?xml version="1.0" encoding="utf-8"?>
<ds:datastoreItem xmlns:ds="http://schemas.openxmlformats.org/officeDocument/2006/customXml" ds:itemID="{C8A17FA1-A516-423E-8B89-BF380D991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d14568-dcc1-4916-a534-c8be942f3dec"/>
    <ds:schemaRef ds:uri="2ed18269-c593-462a-b485-298f055381a3"/>
    <ds:schemaRef ds:uri="b421179f-677e-43ef-be28-16dc3f372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F2A4F1-8D7A-4970-A8B7-127B2042C4D7}">
  <ds:schemaRefs>
    <ds:schemaRef ds:uri="http://schemas.microsoft.com/sharepoint/v3/contenttype/forms"/>
  </ds:schemaRefs>
</ds:datastoreItem>
</file>

<file path=customXml/itemProps6.xml><?xml version="1.0" encoding="utf-8"?>
<ds:datastoreItem xmlns:ds="http://schemas.openxmlformats.org/officeDocument/2006/customXml" ds:itemID="{FE02913A-50A1-4E35-9C70-07C22E5F04CD}">
  <ds:schemaRefs>
    <ds:schemaRef ds:uri="office.server.policy"/>
  </ds:schemaRefs>
</ds:datastoreItem>
</file>

<file path=customXml/itemProps7.xml><?xml version="1.0" encoding="utf-8"?>
<ds:datastoreItem xmlns:ds="http://schemas.openxmlformats.org/officeDocument/2006/customXml" ds:itemID="{4168F2C6-7C14-49A6-BCE9-108FA48C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13</Pages>
  <Words>4926</Words>
  <Characters>28674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UTLC Agenda 26.9.18</vt:lpstr>
    </vt:vector>
  </TitlesOfParts>
  <Company>University of Huddersfield</Company>
  <LinksUpToDate>false</LinksUpToDate>
  <CharactersWithSpaces>33533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UTLC Agenda 26.9.18</dc:title>
  <dc:creator>Karen Brough</dc:creator>
  <cp:lastModifiedBy>Anne Miller</cp:lastModifiedBy>
  <cp:revision>168</cp:revision>
  <cp:lastPrinted>2019-04-29T07:44:00Z</cp:lastPrinted>
  <dcterms:created xsi:type="dcterms:W3CDTF">2019-05-16T15:38:00Z</dcterms:created>
  <dcterms:modified xsi:type="dcterms:W3CDTF">2020-06-18T11:57:00Z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0x010100507827A4586F464E884FFA9DB449030E01002CA970187BCDD548AA182B6524DBB599</vt:lpwstr>
  </property>
  <property fmtid="{D5CDD505-2E9C-101B-9397-08002B2CF9AE}" pid="3" name="_dlc_policyId">
    <vt:lpwstr>0x010100507827A4586F464E884FFA9DB449030E|2134896275</vt:lpwstr>
  </property>
  <property fmtid="{D5CDD505-2E9C-101B-9397-08002B2CF9AE}" pid="4" name="ItemRetentionFormula">
    <vt:lpwstr>&lt;formula id="Microsoft.Office.RecordsManagement.PolicyFeatures.Expiration.Formula.BuiltIn"&gt;&lt;number&gt;18&lt;/number&gt;&lt;property&gt;Committee_x005f_x0020_Date1&lt;/property&gt;&lt;propertyId&gt;eec15f76-ca36-477b-b156-abe723939b2d&lt;/propertyId&gt;&lt;period&gt;months&lt;/period&gt;&lt;/formula&gt;</vt:lpwstr>
  </property>
  <property fmtid="{D5CDD505-2E9C-101B-9397-08002B2CF9AE}" pid="5" name="_dlc_DocIdItemGuid">
    <vt:lpwstr>c1b5e9a1-32fb-4a6e-981f-298629e2b1f7</vt:lpwstr>
  </property>
  <property fmtid="{D5CDD505-2E9C-101B-9397-08002B2CF9AE}" pid="6" name="School/Service">
    <vt:lpwstr>15;#Registry|313624a0-90ea-4dea-b4d4-2cfa09551143</vt:lpwstr>
  </property>
  <property fmtid="{D5CDD505-2E9C-101B-9397-08002B2CF9AE}" pid="7" name="University Committees">
    <vt:lpwstr>24;#University Teaching and Learning Committee|0eb95c89-8855-491e-89de-0d50477e9d79</vt:lpwstr>
  </property>
</Properties>
</file>